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36" w:rsidRDefault="00A02C57" w:rsidP="00A02C5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курсе лекций рассматриваются вопросы </w:t>
      </w:r>
      <w:r w:rsidR="00DD2236">
        <w:rPr>
          <w:b w:val="0"/>
          <w:sz w:val="28"/>
          <w:szCs w:val="28"/>
        </w:rPr>
        <w:t>отраслей прикладной климатологии</w:t>
      </w:r>
      <w:r>
        <w:rPr>
          <w:b w:val="0"/>
          <w:sz w:val="28"/>
          <w:szCs w:val="28"/>
        </w:rPr>
        <w:t xml:space="preserve">, особенности </w:t>
      </w:r>
      <w:r w:rsidR="00DD2236">
        <w:rPr>
          <w:b w:val="0"/>
          <w:sz w:val="28"/>
          <w:szCs w:val="28"/>
        </w:rPr>
        <w:t xml:space="preserve">расчета отдельных интегральных метеорологических характеристик, влияния климата на работу отраслей народного хозяйства и здоровье человека. </w:t>
      </w:r>
    </w:p>
    <w:p w:rsidR="00A02C57" w:rsidRPr="005F5448" w:rsidRDefault="00A02C57" w:rsidP="00A02C57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Предназначается для студентов географического факультета БГУ сп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циальности гидрометеорология</w:t>
      </w:r>
    </w:p>
    <w:p w:rsidR="00A46DC3" w:rsidRDefault="00A46DC3"/>
    <w:sectPr w:rsidR="00A4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57"/>
    <w:rsid w:val="00A02C57"/>
    <w:rsid w:val="00A46DC3"/>
    <w:rsid w:val="00D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0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02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2014-06-25T08:21:00Z</dcterms:created>
  <dcterms:modified xsi:type="dcterms:W3CDTF">2014-06-25T08:21:00Z</dcterms:modified>
</cp:coreProperties>
</file>