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935" w:rsidRPr="00775323" w:rsidRDefault="004D3935" w:rsidP="009B2087">
      <w:pPr>
        <w:spacing w:after="0" w:line="240" w:lineRule="auto"/>
        <w:jc w:val="center"/>
        <w:rPr>
          <w:rFonts w:ascii="Times New Roman" w:hAnsi="Times New Roman"/>
          <w:sz w:val="28"/>
          <w:szCs w:val="28"/>
          <w:lang w:val="ru-RU"/>
        </w:rPr>
      </w:pPr>
      <w:r w:rsidRPr="00775323">
        <w:rPr>
          <w:rFonts w:ascii="Times New Roman" w:hAnsi="Times New Roman"/>
          <w:sz w:val="28"/>
          <w:szCs w:val="28"/>
          <w:lang w:val="ru-RU"/>
        </w:rPr>
        <w:t>Государственное учреждение образования</w:t>
      </w:r>
    </w:p>
    <w:p w:rsidR="004D3935" w:rsidRPr="00775323" w:rsidRDefault="004D3935" w:rsidP="009B2087">
      <w:pPr>
        <w:spacing w:after="0" w:line="240" w:lineRule="auto"/>
        <w:jc w:val="center"/>
        <w:rPr>
          <w:rFonts w:ascii="Times New Roman" w:hAnsi="Times New Roman"/>
          <w:sz w:val="28"/>
          <w:szCs w:val="28"/>
          <w:lang w:val="ru-RU"/>
        </w:rPr>
      </w:pPr>
      <w:r w:rsidRPr="00775323">
        <w:rPr>
          <w:rFonts w:ascii="Times New Roman" w:hAnsi="Times New Roman"/>
          <w:sz w:val="28"/>
          <w:szCs w:val="28"/>
          <w:lang w:val="ru-RU"/>
        </w:rPr>
        <w:t>«Институт бизнеса и менеджмента технологий»</w:t>
      </w:r>
    </w:p>
    <w:p w:rsidR="004D3935" w:rsidRPr="00775323" w:rsidRDefault="004D3935" w:rsidP="009B2087">
      <w:pPr>
        <w:spacing w:after="0" w:line="240" w:lineRule="auto"/>
        <w:jc w:val="center"/>
        <w:rPr>
          <w:rFonts w:ascii="Times New Roman" w:hAnsi="Times New Roman"/>
          <w:sz w:val="28"/>
          <w:szCs w:val="28"/>
          <w:lang w:val="ru-RU"/>
        </w:rPr>
      </w:pPr>
      <w:r w:rsidRPr="00775323">
        <w:rPr>
          <w:rFonts w:ascii="Times New Roman" w:hAnsi="Times New Roman"/>
          <w:sz w:val="28"/>
          <w:szCs w:val="28"/>
          <w:lang w:val="ru-RU"/>
        </w:rPr>
        <w:t>Белорусского государственного университета</w:t>
      </w:r>
    </w:p>
    <w:p w:rsidR="004D3935" w:rsidRDefault="004D3935" w:rsidP="009B2087">
      <w:pPr>
        <w:spacing w:after="0" w:line="240" w:lineRule="auto"/>
        <w:jc w:val="center"/>
        <w:rPr>
          <w:rFonts w:ascii="Times New Roman" w:hAnsi="Times New Roman"/>
          <w:sz w:val="28"/>
          <w:szCs w:val="28"/>
          <w:lang w:val="ru-RU"/>
        </w:rPr>
      </w:pPr>
      <w:r w:rsidRPr="00775323">
        <w:rPr>
          <w:rFonts w:ascii="Times New Roman" w:hAnsi="Times New Roman"/>
          <w:sz w:val="28"/>
          <w:szCs w:val="28"/>
          <w:lang w:val="ru-RU"/>
        </w:rPr>
        <w:t>Кафедра бизнес-администрирования</w:t>
      </w:r>
    </w:p>
    <w:p w:rsidR="004D3935" w:rsidRDefault="004D3935" w:rsidP="009B2087">
      <w:pPr>
        <w:spacing w:after="0" w:line="240" w:lineRule="auto"/>
        <w:jc w:val="center"/>
        <w:rPr>
          <w:rFonts w:ascii="Times New Roman" w:hAnsi="Times New Roman"/>
          <w:sz w:val="28"/>
          <w:szCs w:val="28"/>
          <w:lang w:val="ru-RU"/>
        </w:rPr>
      </w:pPr>
      <w:r w:rsidRPr="00775323">
        <w:rPr>
          <w:rFonts w:ascii="Times New Roman" w:hAnsi="Times New Roman"/>
          <w:sz w:val="28"/>
          <w:szCs w:val="28"/>
          <w:lang w:val="ru-RU"/>
        </w:rPr>
        <w:t>Аннотация к дипломной работе</w:t>
      </w:r>
      <w:r>
        <w:rPr>
          <w:rFonts w:ascii="Times New Roman" w:hAnsi="Times New Roman"/>
          <w:sz w:val="28"/>
          <w:szCs w:val="28"/>
          <w:lang w:val="ru-RU"/>
        </w:rPr>
        <w:t xml:space="preserve"> </w:t>
      </w:r>
      <w:r w:rsidRPr="00775323">
        <w:rPr>
          <w:rFonts w:ascii="Times New Roman" w:hAnsi="Times New Roman"/>
          <w:sz w:val="28"/>
          <w:szCs w:val="28"/>
          <w:lang w:val="ru-RU"/>
        </w:rPr>
        <w:t>«</w:t>
      </w:r>
      <w:r w:rsidRPr="00DF7BC6">
        <w:rPr>
          <w:rFonts w:ascii="Times New Roman" w:hAnsi="Times New Roman"/>
          <w:caps/>
          <w:sz w:val="28"/>
          <w:szCs w:val="28"/>
          <w:lang w:val="ru-RU"/>
        </w:rPr>
        <w:t>ВНЕШНЕЭКОНОМИЧЕСКАЯ СТРАТЕГИЯ ПРЕДПРИЯТИЯ И НАПРАВ-ЛЕНИЯ ЕЕ СОВЕРШЕНСТВОВАНИЯ (НА ПРИМЕРЕ ОАО «ГРОДНО АЗОТ» ПТК «ХИМВОЛОКНО»)</w:t>
      </w:r>
      <w:r w:rsidRPr="00775323">
        <w:rPr>
          <w:rFonts w:ascii="Times New Roman" w:hAnsi="Times New Roman"/>
          <w:sz w:val="28"/>
          <w:szCs w:val="28"/>
          <w:lang w:val="ru-RU"/>
        </w:rPr>
        <w:t>»</w:t>
      </w:r>
    </w:p>
    <w:p w:rsidR="004D3935" w:rsidRPr="000C0A54" w:rsidRDefault="004D3935" w:rsidP="009B2087">
      <w:pPr>
        <w:spacing w:after="0" w:line="240" w:lineRule="auto"/>
        <w:jc w:val="center"/>
        <w:rPr>
          <w:rFonts w:ascii="Times New Roman" w:hAnsi="Times New Roman"/>
          <w:sz w:val="28"/>
          <w:szCs w:val="28"/>
          <w:lang w:val="ru-RU"/>
        </w:rPr>
      </w:pPr>
      <w:r>
        <w:rPr>
          <w:rFonts w:ascii="Times New Roman" w:hAnsi="Times New Roman"/>
          <w:sz w:val="28"/>
          <w:szCs w:val="28"/>
          <w:lang w:val="ru-RU"/>
        </w:rPr>
        <w:t>Кузьмицкий Павел Генрихович</w:t>
      </w:r>
    </w:p>
    <w:p w:rsidR="004D3935" w:rsidRDefault="004D3935" w:rsidP="009B2087">
      <w:pPr>
        <w:spacing w:after="0" w:line="240" w:lineRule="auto"/>
        <w:jc w:val="center"/>
        <w:rPr>
          <w:rFonts w:ascii="Times New Roman" w:hAnsi="Times New Roman"/>
          <w:sz w:val="28"/>
          <w:szCs w:val="28"/>
          <w:lang w:val="ru-RU"/>
        </w:rPr>
      </w:pPr>
      <w:r w:rsidRPr="00775323">
        <w:rPr>
          <w:rFonts w:ascii="Times New Roman" w:hAnsi="Times New Roman"/>
          <w:sz w:val="28"/>
          <w:szCs w:val="28"/>
          <w:lang w:val="ru-RU"/>
        </w:rPr>
        <w:t xml:space="preserve">Руководитель </w:t>
      </w:r>
      <w:r>
        <w:rPr>
          <w:rFonts w:ascii="Times New Roman" w:hAnsi="Times New Roman"/>
          <w:sz w:val="28"/>
          <w:szCs w:val="28"/>
          <w:lang w:val="ru-RU"/>
        </w:rPr>
        <w:t>Мазоль Сергей Иванович</w:t>
      </w:r>
    </w:p>
    <w:p w:rsidR="004D3935" w:rsidRDefault="004D3935" w:rsidP="009B2087">
      <w:pPr>
        <w:spacing w:after="0" w:line="240" w:lineRule="auto"/>
        <w:jc w:val="center"/>
        <w:rPr>
          <w:rFonts w:ascii="Times New Roman" w:hAnsi="Times New Roman"/>
          <w:sz w:val="28"/>
          <w:szCs w:val="28"/>
          <w:lang w:val="ru-RU"/>
        </w:rPr>
      </w:pPr>
      <w:r w:rsidRPr="00775323">
        <w:rPr>
          <w:rFonts w:ascii="Times New Roman" w:hAnsi="Times New Roman"/>
          <w:sz w:val="28"/>
          <w:szCs w:val="28"/>
          <w:lang w:val="ru-RU"/>
        </w:rPr>
        <w:t>2014</w:t>
      </w:r>
    </w:p>
    <w:p w:rsidR="004D3935" w:rsidRDefault="004D3935" w:rsidP="009B2087">
      <w:pPr>
        <w:spacing w:after="0" w:line="240" w:lineRule="auto"/>
        <w:jc w:val="center"/>
        <w:rPr>
          <w:rFonts w:ascii="Times New Roman" w:hAnsi="Times New Roman"/>
          <w:sz w:val="28"/>
          <w:szCs w:val="28"/>
          <w:lang w:val="ru-RU"/>
        </w:rPr>
      </w:pPr>
      <w:r>
        <w:rPr>
          <w:rFonts w:ascii="Times New Roman" w:hAnsi="Times New Roman"/>
          <w:sz w:val="28"/>
          <w:szCs w:val="28"/>
          <w:lang w:val="ru-RU"/>
        </w:rPr>
        <w:br w:type="page"/>
      </w:r>
    </w:p>
    <w:p w:rsidR="004D3935" w:rsidRPr="000C0A54" w:rsidRDefault="004D3935" w:rsidP="000C0A54">
      <w:pPr>
        <w:shd w:val="clear" w:color="auto" w:fill="FFFFFF"/>
        <w:spacing w:after="0" w:line="360" w:lineRule="exact"/>
        <w:ind w:firstLine="708"/>
        <w:rPr>
          <w:rFonts w:ascii="Times New Roman" w:hAnsi="Times New Roman"/>
          <w:spacing w:val="6"/>
          <w:sz w:val="28"/>
          <w:szCs w:val="28"/>
          <w:lang w:val="ru-RU" w:eastAsia="ru-RU"/>
        </w:rPr>
      </w:pPr>
      <w:r w:rsidRPr="000C0A54">
        <w:rPr>
          <w:rFonts w:ascii="Times New Roman" w:hAnsi="Times New Roman"/>
          <w:bCs/>
          <w:color w:val="000000"/>
          <w:spacing w:val="6"/>
          <w:sz w:val="28"/>
          <w:szCs w:val="28"/>
          <w:lang w:val="ru-RU" w:eastAsia="ru-RU"/>
        </w:rPr>
        <w:t>Дипломная работа</w:t>
      </w:r>
      <w:r w:rsidRPr="000C0A54">
        <w:rPr>
          <w:rFonts w:ascii="Times New Roman" w:hAnsi="Times New Roman"/>
          <w:bCs/>
          <w:spacing w:val="6"/>
          <w:sz w:val="28"/>
          <w:szCs w:val="28"/>
          <w:lang w:val="ru-RU" w:eastAsia="ru-RU"/>
        </w:rPr>
        <w:t>:</w:t>
      </w:r>
      <w:r w:rsidRPr="000C0A54">
        <w:rPr>
          <w:rFonts w:ascii="Times New Roman" w:hAnsi="Times New Roman"/>
          <w:b/>
          <w:bCs/>
          <w:spacing w:val="6"/>
          <w:sz w:val="28"/>
          <w:szCs w:val="28"/>
          <w:lang w:val="ru-RU" w:eastAsia="ru-RU"/>
        </w:rPr>
        <w:t xml:space="preserve"> </w:t>
      </w:r>
      <w:r w:rsidRPr="000C0A54">
        <w:rPr>
          <w:rFonts w:ascii="Times New Roman" w:hAnsi="Times New Roman"/>
          <w:spacing w:val="6"/>
          <w:sz w:val="28"/>
          <w:szCs w:val="28"/>
          <w:lang w:val="ru-RU" w:eastAsia="ru-RU"/>
        </w:rPr>
        <w:t>7</w:t>
      </w:r>
      <w:r>
        <w:rPr>
          <w:rFonts w:ascii="Times New Roman" w:hAnsi="Times New Roman"/>
          <w:spacing w:val="6"/>
          <w:sz w:val="28"/>
          <w:szCs w:val="28"/>
          <w:lang w:val="ru-RU" w:eastAsia="ru-RU"/>
        </w:rPr>
        <w:t>3</w:t>
      </w:r>
      <w:r w:rsidRPr="000C0A54">
        <w:rPr>
          <w:rFonts w:ascii="Times New Roman" w:hAnsi="Times New Roman"/>
          <w:spacing w:val="6"/>
          <w:sz w:val="28"/>
          <w:szCs w:val="28"/>
          <w:lang w:val="ru-RU" w:eastAsia="ru-RU"/>
        </w:rPr>
        <w:t xml:space="preserve"> страницы, 55 источников, 4 приложения, </w:t>
      </w:r>
      <w:r>
        <w:rPr>
          <w:rFonts w:ascii="Times New Roman" w:hAnsi="Times New Roman"/>
          <w:spacing w:val="6"/>
          <w:sz w:val="28"/>
          <w:szCs w:val="28"/>
          <w:lang w:val="ru-RU" w:eastAsia="ru-RU"/>
        </w:rPr>
        <w:t>8</w:t>
      </w:r>
      <w:r w:rsidRPr="000C0A54">
        <w:rPr>
          <w:rFonts w:ascii="Times New Roman" w:hAnsi="Times New Roman"/>
          <w:spacing w:val="6"/>
          <w:sz w:val="28"/>
          <w:szCs w:val="28"/>
          <w:lang w:val="ru-RU" w:eastAsia="ru-RU"/>
        </w:rPr>
        <w:t xml:space="preserve"> таблиц, 6 рисунков.</w:t>
      </w:r>
    </w:p>
    <w:p w:rsidR="004D3935" w:rsidRPr="000C0A54" w:rsidRDefault="004D3935" w:rsidP="000C0A54">
      <w:pPr>
        <w:shd w:val="clear" w:color="auto" w:fill="FFFFFF"/>
        <w:spacing w:after="0" w:line="360" w:lineRule="exact"/>
        <w:ind w:firstLine="708"/>
        <w:rPr>
          <w:rFonts w:ascii="Times New Roman" w:hAnsi="Times New Roman"/>
          <w:color w:val="000000"/>
          <w:spacing w:val="7"/>
          <w:sz w:val="28"/>
          <w:szCs w:val="28"/>
          <w:lang w:val="ru-RU" w:eastAsia="ru-RU"/>
        </w:rPr>
      </w:pPr>
      <w:r w:rsidRPr="000C0A54">
        <w:rPr>
          <w:rFonts w:ascii="Times New Roman" w:hAnsi="Times New Roman"/>
          <w:color w:val="000000"/>
          <w:spacing w:val="7"/>
          <w:sz w:val="28"/>
          <w:szCs w:val="28"/>
          <w:lang w:val="ru-RU" w:eastAsia="ru-RU"/>
        </w:rPr>
        <w:t xml:space="preserve">ВНЕШНЕЭКОНОМИЧЕСКАЯ ДЕЯТЕЛЬНОСТЬ, ЭКСПОРТ, ИМПОРТ, ЭФФЕКТИВНОСТЬ, ВНЕШНЕЭКОНОМИЧЕСКАЯ СТРАТЕГИЯ </w:t>
      </w:r>
    </w:p>
    <w:p w:rsidR="004D3935" w:rsidRPr="000C0A54" w:rsidRDefault="004D3935" w:rsidP="000C0A54">
      <w:pPr>
        <w:shd w:val="clear" w:color="auto" w:fill="FFFFFF"/>
        <w:spacing w:after="0" w:line="360" w:lineRule="exact"/>
        <w:ind w:firstLine="708"/>
        <w:rPr>
          <w:rFonts w:ascii="Times New Roman" w:hAnsi="Times New Roman"/>
          <w:color w:val="000000"/>
          <w:spacing w:val="6"/>
          <w:sz w:val="28"/>
          <w:szCs w:val="28"/>
          <w:lang w:val="ru-RU" w:eastAsia="ru-RU"/>
        </w:rPr>
      </w:pPr>
      <w:r w:rsidRPr="000C0A54">
        <w:rPr>
          <w:rFonts w:ascii="Times New Roman" w:hAnsi="Times New Roman"/>
          <w:bCs/>
          <w:color w:val="000000"/>
          <w:spacing w:val="6"/>
          <w:sz w:val="28"/>
          <w:szCs w:val="28"/>
          <w:lang w:val="ru-RU" w:eastAsia="ru-RU"/>
        </w:rPr>
        <w:t>Объект исследования</w:t>
      </w:r>
      <w:r w:rsidRPr="000C0A54">
        <w:rPr>
          <w:rFonts w:ascii="Times New Roman" w:hAnsi="Times New Roman"/>
          <w:b/>
          <w:bCs/>
          <w:color w:val="000000"/>
          <w:spacing w:val="6"/>
          <w:sz w:val="28"/>
          <w:szCs w:val="28"/>
          <w:lang w:val="ru-RU" w:eastAsia="ru-RU"/>
        </w:rPr>
        <w:t xml:space="preserve"> </w:t>
      </w:r>
      <w:r w:rsidRPr="000C0A54">
        <w:rPr>
          <w:rFonts w:ascii="Times New Roman" w:hAnsi="Times New Roman"/>
          <w:color w:val="000000"/>
          <w:spacing w:val="6"/>
          <w:sz w:val="28"/>
          <w:szCs w:val="28"/>
          <w:lang w:val="ru-RU" w:eastAsia="ru-RU"/>
        </w:rPr>
        <w:t>– ОАО «Гродно Азот» ПТК «Химволокно»</w:t>
      </w:r>
    </w:p>
    <w:p w:rsidR="004D3935" w:rsidRPr="000C0A54" w:rsidRDefault="004D3935" w:rsidP="000C0A54">
      <w:pPr>
        <w:shd w:val="clear" w:color="auto" w:fill="FFFFFF"/>
        <w:spacing w:after="0" w:line="360" w:lineRule="exact"/>
        <w:rPr>
          <w:rFonts w:ascii="Times New Roman" w:hAnsi="Times New Roman"/>
          <w:b/>
          <w:sz w:val="28"/>
          <w:szCs w:val="28"/>
          <w:lang w:val="ru-RU" w:eastAsia="ru-RU"/>
        </w:rPr>
      </w:pPr>
      <w:r>
        <w:rPr>
          <w:rFonts w:ascii="Times New Roman" w:hAnsi="Times New Roman"/>
          <w:sz w:val="28"/>
          <w:szCs w:val="28"/>
          <w:lang w:val="ru-RU" w:eastAsia="ru-RU"/>
        </w:rPr>
        <w:t>Предмет</w:t>
      </w:r>
      <w:r w:rsidRPr="000C0A54">
        <w:rPr>
          <w:rFonts w:ascii="Times New Roman" w:hAnsi="Times New Roman"/>
          <w:sz w:val="28"/>
          <w:szCs w:val="28"/>
          <w:lang w:val="ru-RU" w:eastAsia="ru-RU"/>
        </w:rPr>
        <w:t xml:space="preserve"> исследования</w:t>
      </w:r>
      <w:r w:rsidRPr="000C0A54">
        <w:rPr>
          <w:rFonts w:ascii="Times New Roman" w:hAnsi="Times New Roman"/>
          <w:b/>
          <w:sz w:val="28"/>
          <w:szCs w:val="28"/>
          <w:lang w:val="ru-RU" w:eastAsia="ru-RU"/>
        </w:rPr>
        <w:t xml:space="preserve"> – </w:t>
      </w:r>
      <w:r w:rsidRPr="000C0A54">
        <w:rPr>
          <w:rFonts w:ascii="Times New Roman" w:hAnsi="Times New Roman"/>
          <w:sz w:val="28"/>
          <w:szCs w:val="28"/>
          <w:lang w:val="ru-RU" w:eastAsia="ru-RU"/>
        </w:rPr>
        <w:t>эффективность внешнеэкономических операций.</w:t>
      </w:r>
    </w:p>
    <w:p w:rsidR="004D3935" w:rsidRPr="000C0A54" w:rsidRDefault="004D3935" w:rsidP="000C0A54">
      <w:pPr>
        <w:shd w:val="clear" w:color="auto" w:fill="FFFFFF"/>
        <w:spacing w:before="7" w:after="0" w:line="360" w:lineRule="exact"/>
        <w:ind w:firstLine="709"/>
        <w:jc w:val="both"/>
        <w:rPr>
          <w:rFonts w:ascii="Times New Roman" w:hAnsi="Times New Roman"/>
          <w:color w:val="000000"/>
          <w:spacing w:val="5"/>
          <w:sz w:val="28"/>
          <w:szCs w:val="28"/>
          <w:lang w:val="ru-RU" w:eastAsia="ru-RU"/>
        </w:rPr>
      </w:pPr>
      <w:r w:rsidRPr="000C0A54">
        <w:rPr>
          <w:rFonts w:ascii="Times New Roman" w:hAnsi="Times New Roman"/>
          <w:bCs/>
          <w:color w:val="000000"/>
          <w:spacing w:val="5"/>
          <w:sz w:val="28"/>
          <w:szCs w:val="28"/>
          <w:lang w:val="ru-RU" w:eastAsia="ru-RU"/>
        </w:rPr>
        <w:t>Цель работы</w:t>
      </w:r>
      <w:r w:rsidRPr="000C0A54">
        <w:rPr>
          <w:rFonts w:ascii="Times New Roman" w:hAnsi="Times New Roman"/>
          <w:b/>
          <w:bCs/>
          <w:color w:val="000000"/>
          <w:spacing w:val="5"/>
          <w:sz w:val="28"/>
          <w:szCs w:val="28"/>
          <w:lang w:val="ru-RU" w:eastAsia="ru-RU"/>
        </w:rPr>
        <w:t xml:space="preserve"> </w:t>
      </w:r>
      <w:r w:rsidRPr="000C0A54">
        <w:rPr>
          <w:rFonts w:ascii="Times New Roman" w:hAnsi="Times New Roman"/>
          <w:color w:val="000000"/>
          <w:spacing w:val="5"/>
          <w:sz w:val="28"/>
          <w:szCs w:val="28"/>
          <w:lang w:val="ru-RU" w:eastAsia="ru-RU"/>
        </w:rPr>
        <w:t xml:space="preserve">- </w:t>
      </w:r>
      <w:r w:rsidRPr="00401D81">
        <w:rPr>
          <w:rFonts w:ascii="Times New Roman" w:hAnsi="Times New Roman"/>
          <w:color w:val="000000"/>
          <w:spacing w:val="5"/>
          <w:sz w:val="28"/>
          <w:szCs w:val="28"/>
          <w:lang w:val="ru-RU" w:eastAsia="ru-RU"/>
        </w:rPr>
        <w:t>разработка рекомендаций по повышению эффективности внешнеэкономической стратегии ОАО «Гродно Азот» ПТК «Химволокно»</w:t>
      </w:r>
      <w:r w:rsidRPr="000C0A54">
        <w:rPr>
          <w:rFonts w:ascii="Times New Roman" w:hAnsi="Times New Roman"/>
          <w:color w:val="000000"/>
          <w:spacing w:val="5"/>
          <w:sz w:val="28"/>
          <w:szCs w:val="28"/>
          <w:lang w:val="ru-RU" w:eastAsia="ru-RU"/>
        </w:rPr>
        <w:t>.</w:t>
      </w:r>
    </w:p>
    <w:p w:rsidR="004D3935" w:rsidRPr="000C0A54" w:rsidRDefault="004D3935" w:rsidP="000C0A54">
      <w:pPr>
        <w:spacing w:after="0" w:line="360" w:lineRule="exact"/>
        <w:ind w:firstLine="708"/>
        <w:jc w:val="both"/>
        <w:rPr>
          <w:rFonts w:ascii="Times New Roman" w:hAnsi="Times New Roman"/>
          <w:sz w:val="28"/>
          <w:szCs w:val="28"/>
          <w:lang w:val="ru-RU" w:eastAsia="ru-RU"/>
        </w:rPr>
      </w:pPr>
      <w:r>
        <w:rPr>
          <w:rFonts w:ascii="Times New Roman" w:hAnsi="Times New Roman"/>
          <w:sz w:val="28"/>
          <w:szCs w:val="28"/>
          <w:lang w:val="ru-RU" w:eastAsia="ru-RU"/>
        </w:rPr>
        <w:t>Методы</w:t>
      </w:r>
      <w:r w:rsidRPr="000C0A54">
        <w:rPr>
          <w:rFonts w:ascii="Times New Roman" w:hAnsi="Times New Roman"/>
          <w:sz w:val="28"/>
          <w:szCs w:val="28"/>
          <w:lang w:val="ru-RU" w:eastAsia="ru-RU"/>
        </w:rPr>
        <w:t xml:space="preserve"> исследования: методическую базу дипломной работы составля</w:t>
      </w:r>
      <w:r>
        <w:rPr>
          <w:rFonts w:ascii="Times New Roman" w:hAnsi="Times New Roman"/>
          <w:sz w:val="28"/>
          <w:szCs w:val="28"/>
          <w:lang w:val="ru-RU" w:eastAsia="ru-RU"/>
        </w:rPr>
        <w:t>ют методы</w:t>
      </w:r>
      <w:r w:rsidRPr="000C0A54">
        <w:rPr>
          <w:rFonts w:ascii="Times New Roman" w:hAnsi="Times New Roman"/>
          <w:sz w:val="28"/>
          <w:szCs w:val="28"/>
          <w:lang w:val="ru-RU" w:eastAsia="ru-RU"/>
        </w:rPr>
        <w:t xml:space="preserve"> финансового анализа: горизонтальный  и вертикальный анализ бухгалтерской отчетности;  методы,  приемы и инструменты математической статистики: сбор и группировка статистических данных. </w:t>
      </w:r>
    </w:p>
    <w:p w:rsidR="004D3935" w:rsidRPr="000C0A54" w:rsidRDefault="004D3935" w:rsidP="000C0A54">
      <w:pPr>
        <w:spacing w:after="0" w:line="360" w:lineRule="exact"/>
        <w:ind w:firstLine="708"/>
        <w:jc w:val="both"/>
        <w:rPr>
          <w:rFonts w:ascii="Times New Roman" w:hAnsi="Times New Roman"/>
          <w:sz w:val="28"/>
          <w:szCs w:val="28"/>
          <w:lang w:val="ru-RU" w:eastAsia="ru-RU"/>
        </w:rPr>
      </w:pPr>
      <w:r w:rsidRPr="000C0A54">
        <w:rPr>
          <w:rFonts w:ascii="Times New Roman" w:hAnsi="Times New Roman"/>
          <w:sz w:val="28"/>
          <w:szCs w:val="28"/>
          <w:lang w:val="ru-RU" w:eastAsia="ru-RU"/>
        </w:rPr>
        <w:t>Информационную базу исследования составляют данные бухгалтерской и финансовой отчетности предприятия,  внутризаводская нормативно техническая документация,  информация из периодической печати,  монографии и учебники отечественных и зарубежных специалистов в области внешнеэкономической деятельности.</w:t>
      </w:r>
    </w:p>
    <w:p w:rsidR="004D3935" w:rsidRDefault="004D3935" w:rsidP="000C0A54">
      <w:pPr>
        <w:spacing w:after="0" w:line="360" w:lineRule="atLeast"/>
        <w:ind w:firstLine="709"/>
        <w:jc w:val="both"/>
        <w:rPr>
          <w:rFonts w:ascii="Times New Roman" w:hAnsi="Times New Roman"/>
          <w:sz w:val="28"/>
          <w:szCs w:val="28"/>
          <w:lang w:val="ru-RU"/>
        </w:rPr>
      </w:pPr>
      <w:r w:rsidRPr="000C0A54">
        <w:rPr>
          <w:rFonts w:ascii="Times New Roman" w:hAnsi="Times New Roman"/>
          <w:sz w:val="28"/>
          <w:szCs w:val="28"/>
          <w:lang w:val="ru-RU" w:eastAsia="ru-RU"/>
        </w:rPr>
        <w:t>Автор работы подтверждает, что приведенный</w:t>
      </w:r>
      <w:r>
        <w:rPr>
          <w:rFonts w:ascii="Times New Roman" w:hAnsi="Times New Roman"/>
          <w:sz w:val="28"/>
          <w:szCs w:val="28"/>
          <w:lang w:val="ru-RU" w:eastAsia="ru-RU"/>
        </w:rPr>
        <w:t xml:space="preserve"> в ней расчётно-аналитический</w:t>
      </w:r>
      <w:r w:rsidRPr="000C0A54">
        <w:rPr>
          <w:rFonts w:ascii="Times New Roman" w:hAnsi="Times New Roman"/>
          <w:sz w:val="28"/>
          <w:szCs w:val="28"/>
          <w:lang w:val="ru-RU" w:eastAsia="ru-RU"/>
        </w:rPr>
        <w:t xml:space="preserve"> </w:t>
      </w:r>
      <w:r>
        <w:rPr>
          <w:rFonts w:ascii="Times New Roman" w:hAnsi="Times New Roman"/>
          <w:sz w:val="28"/>
          <w:szCs w:val="28"/>
          <w:lang w:val="ru-RU" w:eastAsia="ru-RU"/>
        </w:rPr>
        <w:t>материал</w:t>
      </w:r>
      <w:r w:rsidRPr="000C0A54">
        <w:rPr>
          <w:rFonts w:ascii="Times New Roman" w:hAnsi="Times New Roman"/>
          <w:sz w:val="28"/>
          <w:szCs w:val="28"/>
          <w:lang w:val="ru-RU" w:eastAsia="ru-RU"/>
        </w:rPr>
        <w:t xml:space="preserve"> правильно и объективно отражает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p>
    <w:p w:rsidR="004D3935" w:rsidRPr="000C0A54" w:rsidRDefault="004D3935" w:rsidP="009B2087">
      <w:pPr>
        <w:jc w:val="center"/>
        <w:rPr>
          <w:rFonts w:ascii="Times New Roman" w:hAnsi="Times New Roman"/>
          <w:sz w:val="28"/>
          <w:szCs w:val="28"/>
          <w:lang w:eastAsia="ru-RU"/>
        </w:rPr>
      </w:pPr>
      <w:r w:rsidRPr="009B2087">
        <w:br w:type="page"/>
      </w:r>
      <w:r w:rsidRPr="000C0A54">
        <w:rPr>
          <w:rFonts w:ascii="Times New Roman" w:hAnsi="Times New Roman"/>
          <w:sz w:val="28"/>
          <w:szCs w:val="28"/>
          <w:lang w:eastAsia="ru-RU"/>
        </w:rPr>
        <w:t>Degree work: 7</w:t>
      </w:r>
      <w:r w:rsidRPr="002E6E50">
        <w:rPr>
          <w:rFonts w:ascii="Times New Roman" w:hAnsi="Times New Roman"/>
          <w:sz w:val="28"/>
          <w:szCs w:val="28"/>
          <w:lang w:eastAsia="ru-RU"/>
        </w:rPr>
        <w:t>3</w:t>
      </w:r>
      <w:bookmarkStart w:id="0" w:name="_GoBack"/>
      <w:bookmarkEnd w:id="0"/>
      <w:r w:rsidRPr="000C0A54">
        <w:rPr>
          <w:rFonts w:ascii="Times New Roman" w:hAnsi="Times New Roman"/>
          <w:sz w:val="28"/>
          <w:szCs w:val="28"/>
          <w:lang w:eastAsia="ru-RU"/>
        </w:rPr>
        <w:t xml:space="preserve"> pages, 55 sources, 4 appendixes, </w:t>
      </w:r>
      <w:r w:rsidRPr="0064076D">
        <w:rPr>
          <w:rFonts w:ascii="Times New Roman" w:hAnsi="Times New Roman"/>
          <w:sz w:val="28"/>
          <w:szCs w:val="28"/>
          <w:lang w:eastAsia="ru-RU"/>
        </w:rPr>
        <w:t>8</w:t>
      </w:r>
      <w:r w:rsidRPr="000C0A54">
        <w:rPr>
          <w:rFonts w:ascii="Times New Roman" w:hAnsi="Times New Roman"/>
          <w:sz w:val="28"/>
          <w:szCs w:val="28"/>
          <w:lang w:eastAsia="ru-RU"/>
        </w:rPr>
        <w:t xml:space="preserve"> tables, 6 figures.</w:t>
      </w:r>
    </w:p>
    <w:p w:rsidR="004D3935" w:rsidRPr="000C0A54" w:rsidRDefault="004D3935" w:rsidP="000C0A54">
      <w:pPr>
        <w:spacing w:after="0" w:line="360" w:lineRule="exact"/>
        <w:ind w:firstLine="720"/>
        <w:jc w:val="both"/>
        <w:rPr>
          <w:rFonts w:ascii="Times New Roman" w:hAnsi="Times New Roman"/>
          <w:sz w:val="28"/>
          <w:szCs w:val="28"/>
          <w:lang w:eastAsia="ru-RU"/>
        </w:rPr>
      </w:pPr>
      <w:r w:rsidRPr="000C0A54">
        <w:rPr>
          <w:rFonts w:ascii="Times New Roman" w:hAnsi="Times New Roman"/>
          <w:sz w:val="28"/>
          <w:szCs w:val="28"/>
          <w:lang w:eastAsia="ru-RU"/>
        </w:rPr>
        <w:t>FOREIGN TRADE, EXPORT, IMPORT, EFFICIENCY, EXTERNAL ECONOMIC STRATEGY</w:t>
      </w:r>
    </w:p>
    <w:p w:rsidR="004D3935" w:rsidRPr="000C0A54" w:rsidRDefault="004D3935" w:rsidP="000C0A54">
      <w:pPr>
        <w:spacing w:after="0" w:line="360" w:lineRule="exact"/>
        <w:jc w:val="both"/>
        <w:rPr>
          <w:rFonts w:ascii="Times New Roman" w:hAnsi="Times New Roman"/>
          <w:sz w:val="28"/>
          <w:szCs w:val="28"/>
          <w:lang w:eastAsia="ru-RU"/>
        </w:rPr>
      </w:pPr>
    </w:p>
    <w:p w:rsidR="004D3935" w:rsidRPr="000C0A54" w:rsidRDefault="004D3935" w:rsidP="000C0A54">
      <w:pPr>
        <w:spacing w:after="0" w:line="360" w:lineRule="exact"/>
        <w:ind w:firstLine="720"/>
        <w:jc w:val="both"/>
        <w:rPr>
          <w:rFonts w:ascii="Times New Roman" w:hAnsi="Times New Roman"/>
          <w:sz w:val="28"/>
          <w:szCs w:val="28"/>
          <w:lang w:eastAsia="ru-RU"/>
        </w:rPr>
      </w:pPr>
      <w:r w:rsidRPr="000C0A54">
        <w:rPr>
          <w:rFonts w:ascii="Times New Roman" w:hAnsi="Times New Roman"/>
          <w:sz w:val="28"/>
          <w:szCs w:val="28"/>
          <w:lang w:eastAsia="ru-RU"/>
        </w:rPr>
        <w:t>Object of research - JSC "Grodno Azot" PTC "Khimvolokno"</w:t>
      </w:r>
    </w:p>
    <w:p w:rsidR="004D3935" w:rsidRPr="000C0A54" w:rsidRDefault="004D3935" w:rsidP="000C0A54">
      <w:pPr>
        <w:spacing w:after="0" w:line="360" w:lineRule="exact"/>
        <w:ind w:firstLine="720"/>
        <w:jc w:val="both"/>
        <w:rPr>
          <w:rFonts w:ascii="Times New Roman" w:hAnsi="Times New Roman"/>
          <w:sz w:val="28"/>
          <w:szCs w:val="28"/>
          <w:lang w:eastAsia="ru-RU"/>
        </w:rPr>
      </w:pPr>
      <w:r w:rsidRPr="000C0A54">
        <w:rPr>
          <w:rFonts w:ascii="Times New Roman" w:hAnsi="Times New Roman"/>
          <w:sz w:val="28"/>
          <w:szCs w:val="28"/>
          <w:lang w:eastAsia="ru-RU"/>
        </w:rPr>
        <w:t>Subject of research - the efficiency of foreign operations.</w:t>
      </w:r>
    </w:p>
    <w:p w:rsidR="004D3935" w:rsidRPr="000C0A54" w:rsidRDefault="004D3935" w:rsidP="000C0A54">
      <w:pPr>
        <w:spacing w:after="0" w:line="360" w:lineRule="exact"/>
        <w:ind w:firstLine="720"/>
        <w:jc w:val="both"/>
        <w:rPr>
          <w:rFonts w:ascii="Times New Roman" w:hAnsi="Times New Roman"/>
          <w:sz w:val="28"/>
          <w:szCs w:val="28"/>
          <w:lang w:eastAsia="ru-RU"/>
        </w:rPr>
      </w:pPr>
      <w:r w:rsidRPr="000C0A54">
        <w:rPr>
          <w:rFonts w:ascii="Times New Roman" w:hAnsi="Times New Roman"/>
          <w:sz w:val="28"/>
          <w:szCs w:val="28"/>
          <w:lang w:eastAsia="ru-RU"/>
        </w:rPr>
        <w:t xml:space="preserve">Aim of work - </w:t>
      </w:r>
      <w:r w:rsidRPr="00A53DB4">
        <w:rPr>
          <w:rFonts w:ascii="Times New Roman" w:hAnsi="Times New Roman"/>
          <w:sz w:val="28"/>
          <w:szCs w:val="28"/>
          <w:lang w:eastAsia="ru-RU"/>
        </w:rPr>
        <w:t>development of recommendations for improving efficiency of foreign trade strategy on  JSC "Grodno Azot" PTC "Khimvolokno"</w:t>
      </w:r>
      <w:r w:rsidRPr="000C0A54">
        <w:rPr>
          <w:rFonts w:ascii="Times New Roman" w:hAnsi="Times New Roman"/>
          <w:sz w:val="28"/>
          <w:szCs w:val="28"/>
          <w:lang w:eastAsia="ru-RU"/>
        </w:rPr>
        <w:t>.</w:t>
      </w:r>
    </w:p>
    <w:p w:rsidR="004D3935" w:rsidRPr="000C0A54" w:rsidRDefault="004D3935" w:rsidP="000C0A54">
      <w:pPr>
        <w:spacing w:after="0" w:line="360" w:lineRule="exact"/>
        <w:ind w:firstLine="720"/>
        <w:jc w:val="both"/>
        <w:rPr>
          <w:rFonts w:ascii="Times New Roman" w:hAnsi="Times New Roman"/>
          <w:sz w:val="28"/>
          <w:szCs w:val="28"/>
          <w:lang w:eastAsia="ru-RU"/>
        </w:rPr>
      </w:pPr>
      <w:r w:rsidRPr="000C0A54">
        <w:rPr>
          <w:rFonts w:ascii="Times New Roman" w:hAnsi="Times New Roman"/>
          <w:sz w:val="28"/>
          <w:szCs w:val="28"/>
          <w:lang w:eastAsia="ru-RU"/>
        </w:rPr>
        <w:t>Research methods: methodological basis of the work constitute methods of financial analysis: horizontal and vertical analysis of financial statements, methods, techniques and tools of mathematical statistics: gathering and grouping of statistical data.</w:t>
      </w:r>
    </w:p>
    <w:p w:rsidR="004D3935" w:rsidRPr="000C0A54" w:rsidRDefault="004D3935" w:rsidP="000C0A54">
      <w:pPr>
        <w:spacing w:after="0" w:line="360" w:lineRule="exact"/>
        <w:ind w:firstLine="720"/>
        <w:jc w:val="both"/>
        <w:rPr>
          <w:rFonts w:ascii="Times New Roman" w:hAnsi="Times New Roman"/>
          <w:sz w:val="28"/>
          <w:szCs w:val="28"/>
          <w:lang w:eastAsia="ru-RU"/>
        </w:rPr>
      </w:pPr>
      <w:r w:rsidRPr="000C0A54">
        <w:rPr>
          <w:rFonts w:ascii="Times New Roman" w:hAnsi="Times New Roman"/>
          <w:sz w:val="28"/>
          <w:szCs w:val="28"/>
          <w:lang w:eastAsia="ru-RU"/>
        </w:rPr>
        <w:t>Information base studies constitute accounting data and financial statements, in-plant regulatory technical documentation, information from periodicals, monographs and textbooks of domestic and foreign experts in the field of foreign trade.</w:t>
      </w:r>
    </w:p>
    <w:p w:rsidR="004D3935" w:rsidRDefault="004D3935" w:rsidP="000C0A54">
      <w:pPr>
        <w:spacing w:after="0" w:line="360" w:lineRule="atLeast"/>
        <w:ind w:firstLine="709"/>
        <w:jc w:val="both"/>
        <w:rPr>
          <w:rFonts w:ascii="Times New Roman" w:hAnsi="Times New Roman"/>
          <w:sz w:val="28"/>
          <w:szCs w:val="28"/>
        </w:rPr>
      </w:pPr>
      <w:r w:rsidRPr="000C0A54">
        <w:rPr>
          <w:rFonts w:ascii="Times New Roman" w:hAnsi="Times New Roman"/>
          <w:sz w:val="28"/>
          <w:szCs w:val="28"/>
          <w:lang w:eastAsia="ru-RU"/>
        </w:rPr>
        <w:t>Copyright work confirms that cited therein computational and analytical material correctly and objectively reflects the state of the process under investigation, and theoretical and methodological terms and concepts borrowed from the literature are accompanied by references to their authors.</w:t>
      </w:r>
    </w:p>
    <w:p w:rsidR="004D3935" w:rsidRPr="00137367" w:rsidRDefault="004D3935" w:rsidP="00775323">
      <w:pPr>
        <w:jc w:val="center"/>
      </w:pPr>
    </w:p>
    <w:sectPr w:rsidR="004D3935" w:rsidRPr="00137367" w:rsidSect="000C0A54">
      <w:pgSz w:w="12240" w:h="15840"/>
      <w:pgMar w:top="1134" w:right="616"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1194"/>
    <w:rsid w:val="000C0A54"/>
    <w:rsid w:val="000F54E5"/>
    <w:rsid w:val="00137367"/>
    <w:rsid w:val="0016643E"/>
    <w:rsid w:val="002E6E50"/>
    <w:rsid w:val="003604C3"/>
    <w:rsid w:val="00401D81"/>
    <w:rsid w:val="004D3935"/>
    <w:rsid w:val="006212A6"/>
    <w:rsid w:val="0064076D"/>
    <w:rsid w:val="00775323"/>
    <w:rsid w:val="007A1194"/>
    <w:rsid w:val="00833051"/>
    <w:rsid w:val="009B2087"/>
    <w:rsid w:val="00A53DB4"/>
    <w:rsid w:val="00D06603"/>
    <w:rsid w:val="00DF7BC6"/>
    <w:rsid w:val="00FE77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C3"/>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uiPriority w:val="99"/>
    <w:rsid w:val="007A1194"/>
    <w:rPr>
      <w:rFonts w:cs="Times New Roman"/>
    </w:rPr>
  </w:style>
  <w:style w:type="paragraph" w:styleId="BalloonText">
    <w:name w:val="Balloon Text"/>
    <w:basedOn w:val="Normal"/>
    <w:link w:val="BalloonTextChar"/>
    <w:uiPriority w:val="99"/>
    <w:semiHidden/>
    <w:rsid w:val="00D06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0660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427</Words>
  <Characters>2436</Characters>
  <Application>Microsoft Office Outlook</Application>
  <DocSecurity>0</DocSecurity>
  <Lines>0</Lines>
  <Paragraphs>0</Paragraphs>
  <ScaleCrop>false</ScaleCrop>
  <Company>EPAM Systems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образования</dc:title>
  <dc:subject/>
  <dc:creator>Piotr Roshkovski</dc:creator>
  <cp:keywords/>
  <dc:description/>
  <cp:lastModifiedBy>marozava</cp:lastModifiedBy>
  <cp:revision>2</cp:revision>
  <cp:lastPrinted>2014-05-28T08:10:00Z</cp:lastPrinted>
  <dcterms:created xsi:type="dcterms:W3CDTF">2014-06-04T07:30:00Z</dcterms:created>
  <dcterms:modified xsi:type="dcterms:W3CDTF">2014-06-04T07:30:00Z</dcterms:modified>
</cp:coreProperties>
</file>