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58" w:rsidRPr="00835E2D" w:rsidRDefault="001A7358" w:rsidP="001A735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УЧРЕЖДЕНИЕ ОБРАЗОВАНИЯ </w:t>
      </w:r>
    </w:p>
    <w:p w:rsidR="001A7358" w:rsidRPr="00835E2D" w:rsidRDefault="001A7358" w:rsidP="001A735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«ИНСТИТУТ БИЗНЕСА И МЕНЕДЖМЕНТА ТЕХНОЛОГИЙ» </w:t>
      </w:r>
    </w:p>
    <w:p w:rsidR="001A7358" w:rsidRPr="00835E2D" w:rsidRDefault="001A7358" w:rsidP="001A735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БЕЛОРУССКОГО ГОСУДАРСТВЕННОГО УНИВЕРСИТЕТА</w:t>
      </w:r>
    </w:p>
    <w:p w:rsidR="001A7358" w:rsidRDefault="001A7358" w:rsidP="001A73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7358" w:rsidRPr="00835E2D" w:rsidRDefault="001A7358" w:rsidP="001A73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Кафедра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бизнес-администрирования</w:t>
      </w:r>
      <w:proofErr w:type="spellEnd"/>
      <w:proofErr w:type="gramEnd"/>
    </w:p>
    <w:p w:rsidR="001A7358" w:rsidRDefault="001A7358" w:rsidP="001A73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7358" w:rsidRPr="00835E2D" w:rsidRDefault="001A7358" w:rsidP="001A73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Анно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тация к дипломной работе</w:t>
      </w:r>
    </w:p>
    <w:p w:rsidR="001A7358" w:rsidRDefault="001A7358" w:rsidP="001A73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7358" w:rsidRPr="00835E2D" w:rsidRDefault="001A7358" w:rsidP="001A735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РАЗРАБОТКА, ПЛАНИРОВАНИЕ И РЕАЛИЗАЦИЯ РЕКЛАМНОЙ КАМПАНИИ</w:t>
      </w:r>
    </w:p>
    <w:p w:rsidR="001A7358" w:rsidRDefault="001A7358" w:rsidP="001A735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D8F" w:rsidRPr="00835E2D" w:rsidRDefault="004E6D8F" w:rsidP="001A735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358" w:rsidRPr="00835E2D" w:rsidRDefault="00485A76" w:rsidP="001A735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БОРИСОВА</w:t>
      </w:r>
      <w:r w:rsidR="001A7358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Сергеевна</w:t>
      </w:r>
    </w:p>
    <w:p w:rsidR="001A7358" w:rsidRDefault="001A7358" w:rsidP="001A735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D8F" w:rsidRPr="00835E2D" w:rsidRDefault="004E6D8F" w:rsidP="001A735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358" w:rsidRPr="00835E2D" w:rsidRDefault="001A7358" w:rsidP="001A7358">
      <w:pPr>
        <w:tabs>
          <w:tab w:val="left" w:pos="666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35E2D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уководитель </w:t>
      </w:r>
    </w:p>
    <w:p w:rsidR="001A7358" w:rsidRPr="00835E2D" w:rsidRDefault="001A7358" w:rsidP="001A7358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Точицкая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Ирина Эдуардовна</w:t>
      </w:r>
    </w:p>
    <w:p w:rsidR="001A7358" w:rsidRPr="00835E2D" w:rsidRDefault="001A7358" w:rsidP="001A7358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кандидат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экономических</w:t>
      </w:r>
      <w:r w:rsidRPr="00835E2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наук, доцент</w:t>
      </w:r>
    </w:p>
    <w:p w:rsidR="001A7358" w:rsidRPr="00247FA0" w:rsidRDefault="001A7358" w:rsidP="001A73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7358" w:rsidRPr="009252B0" w:rsidRDefault="001A7358" w:rsidP="001A735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7358" w:rsidRDefault="001A7358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A7358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2014</w:t>
      </w: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E6D8F" w:rsidRDefault="004E6D8F" w:rsidP="001A7358">
      <w:pPr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1A7358" w:rsidRPr="00456D57" w:rsidRDefault="001A7358" w:rsidP="001A7358">
      <w:pPr>
        <w:tabs>
          <w:tab w:val="left" w:pos="35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lastRenderedPageBreak/>
        <w:t>Ключевые слова: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D57">
        <w:rPr>
          <w:rFonts w:ascii="Times New Roman" w:hAnsi="Times New Roman"/>
          <w:sz w:val="28"/>
          <w:szCs w:val="28"/>
        </w:rPr>
        <w:t>РЕКЛАМА, ПРОДВИЖЕНИЕ, СТРАТЕГИЯ, РЕКЛАМНАЯ КАМПАНИЯ, ЭФФЕКТИВНОСТЬ, ПРИБЫЛЬ, РАНТАБЕЛЬНОСТЬ</w:t>
      </w:r>
    </w:p>
    <w:p w:rsidR="001A7358" w:rsidRPr="00456D57" w:rsidRDefault="001A7358" w:rsidP="001A7358">
      <w:pPr>
        <w:pStyle w:val="a3"/>
      </w:pPr>
    </w:p>
    <w:p w:rsidR="001A7358" w:rsidRPr="00456D57" w:rsidRDefault="001A7358" w:rsidP="001A7358">
      <w:pPr>
        <w:tabs>
          <w:tab w:val="left" w:pos="35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6D57">
        <w:rPr>
          <w:rFonts w:ascii="Times New Roman" w:hAnsi="Times New Roman"/>
          <w:sz w:val="28"/>
          <w:szCs w:val="28"/>
        </w:rPr>
        <w:t>Цель работы – изучение и совершенствование рекламной деятельности предприятия.</w:t>
      </w:r>
    </w:p>
    <w:p w:rsidR="001A7358" w:rsidRPr="00456D57" w:rsidRDefault="001A7358" w:rsidP="001A7358">
      <w:pPr>
        <w:pStyle w:val="a3"/>
      </w:pPr>
      <w:r w:rsidRPr="00456D57">
        <w:t xml:space="preserve">В работе изучены основные теоретические аспекты рекламной деятельности предприятия; исследована рекламная </w:t>
      </w:r>
      <w:proofErr w:type="spellStart"/>
      <w:r w:rsidRPr="00456D57">
        <w:t>деятельность</w:t>
      </w:r>
      <w:proofErr w:type="gramStart"/>
      <w:r w:rsidRPr="00456D57">
        <w:t>,в</w:t>
      </w:r>
      <w:proofErr w:type="gramEnd"/>
      <w:r w:rsidRPr="00456D57">
        <w:t>ыявлены</w:t>
      </w:r>
      <w:proofErr w:type="spellEnd"/>
      <w:r w:rsidRPr="00456D57">
        <w:t xml:space="preserve"> ее достоинства и недостатки, дана оценка; разработана рекламная кампания </w:t>
      </w:r>
      <w:proofErr w:type="spellStart"/>
      <w:r w:rsidRPr="00456D57">
        <w:t>дляпредприятия</w:t>
      </w:r>
      <w:proofErr w:type="spellEnd"/>
      <w:r w:rsidRPr="00456D57">
        <w:t>.</w:t>
      </w:r>
    </w:p>
    <w:p w:rsidR="001A7358" w:rsidRPr="00456D57" w:rsidRDefault="001A7358" w:rsidP="001A7358">
      <w:pPr>
        <w:pStyle w:val="a3"/>
      </w:pPr>
      <w:r w:rsidRPr="00456D57">
        <w:t>Разработанная рекламная кампания может применяться в организациях Республики Беларусь.</w:t>
      </w:r>
    </w:p>
    <w:p w:rsidR="001A7358" w:rsidRPr="00456D57" w:rsidRDefault="001A7358" w:rsidP="001A7358">
      <w:pPr>
        <w:pStyle w:val="a3"/>
      </w:pPr>
      <w:r w:rsidRPr="00456D57">
        <w:t>Автор работы подтверждает, что приведенный в ней материал правильно и объективно отражает состояние исследуемого процесса</w:t>
      </w:r>
      <w:proofErr w:type="gramStart"/>
      <w:r w:rsidRPr="00456D57">
        <w:t xml:space="preserve"> .</w:t>
      </w:r>
      <w:proofErr w:type="gramEnd"/>
    </w:p>
    <w:p w:rsidR="001A7358" w:rsidRPr="00456D57" w:rsidRDefault="001A7358" w:rsidP="001A7358">
      <w:pPr>
        <w:pStyle w:val="a3"/>
      </w:pPr>
      <w:r w:rsidRPr="00456D57">
        <w:t>Работа содержит 76 страниц текстового материала, 14 таблиц, 8 иллюстрации, 50 использованных источников.</w:t>
      </w:r>
    </w:p>
    <w:p w:rsidR="001A7358" w:rsidRDefault="001A7358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Default="004E6D8F" w:rsidP="004E6D8F">
      <w:pPr>
        <w:pStyle w:val="a3"/>
        <w:ind w:firstLine="0"/>
      </w:pPr>
    </w:p>
    <w:p w:rsidR="004E6D8F" w:rsidRPr="00456D57" w:rsidRDefault="004E6D8F" w:rsidP="004E6D8F">
      <w:pPr>
        <w:pStyle w:val="a3"/>
        <w:ind w:firstLine="0"/>
      </w:pPr>
    </w:p>
    <w:p w:rsidR="001A7358" w:rsidRPr="00456D57" w:rsidRDefault="001A7358" w:rsidP="001A7358">
      <w:pPr>
        <w:tabs>
          <w:tab w:val="left" w:pos="284"/>
          <w:tab w:val="left" w:pos="426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56D57">
        <w:rPr>
          <w:rFonts w:ascii="Times New Roman" w:hAnsi="Times New Roman"/>
          <w:sz w:val="28"/>
          <w:szCs w:val="28"/>
          <w:lang w:val="en-US"/>
        </w:rPr>
        <w:lastRenderedPageBreak/>
        <w:t>Keywords</w:t>
      </w:r>
      <w:proofErr w:type="gramStart"/>
      <w:r w:rsidRPr="00456D57">
        <w:rPr>
          <w:rFonts w:ascii="Times New Roman" w:hAnsi="Times New Roman"/>
          <w:sz w:val="28"/>
          <w:szCs w:val="28"/>
          <w:lang w:val="en-US"/>
        </w:rPr>
        <w:t>:ADVERTISING</w:t>
      </w:r>
      <w:proofErr w:type="spellEnd"/>
      <w:proofErr w:type="gramEnd"/>
      <w:r w:rsidRPr="00456D57">
        <w:rPr>
          <w:rFonts w:ascii="Times New Roman" w:hAnsi="Times New Roman"/>
          <w:sz w:val="28"/>
          <w:szCs w:val="28"/>
          <w:lang w:val="en-US"/>
        </w:rPr>
        <w:t>, ADVANCE, STRATEGY, ADVERTISING CAMPAIGN, EFFEKTIVNOST, PRIBYL, RANTABELNOST</w:t>
      </w:r>
    </w:p>
    <w:p w:rsidR="001A7358" w:rsidRPr="00456D57" w:rsidRDefault="001A7358" w:rsidP="001A7358">
      <w:pPr>
        <w:pStyle w:val="a3"/>
        <w:rPr>
          <w:lang w:val="en-US"/>
        </w:rPr>
      </w:pPr>
    </w:p>
    <w:p w:rsidR="001A7358" w:rsidRPr="004C137C" w:rsidRDefault="001A7358" w:rsidP="001A7358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0F34">
        <w:rPr>
          <w:rFonts w:ascii="Times New Roman" w:hAnsi="Times New Roman"/>
          <w:sz w:val="28"/>
          <w:szCs w:val="28"/>
          <w:lang w:val="en-US"/>
        </w:rPr>
        <w:t>Work purpose: studying and improvement of  advertizing  activity.</w:t>
      </w:r>
    </w:p>
    <w:p w:rsidR="001A7358" w:rsidRPr="004C137C" w:rsidRDefault="001A7358" w:rsidP="001A7358">
      <w:pPr>
        <w:spacing w:line="360" w:lineRule="exact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</w:pPr>
      <w:r w:rsidRPr="00110F34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 xml:space="preserve">In the paper we study the basic theoretical aspects of advertising activity; studied advertising </w:t>
      </w:r>
      <w:proofErr w:type="gramStart"/>
      <w:r w:rsidRPr="00110F34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activity ,</w:t>
      </w:r>
      <w:proofErr w:type="gramEnd"/>
      <w:r w:rsidRPr="00110F34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 xml:space="preserve"> detected its strengths and weaknesses, evaluated; developed an advertising campaign for the company.</w:t>
      </w:r>
    </w:p>
    <w:p w:rsidR="001A7358" w:rsidRPr="00110F34" w:rsidRDefault="001A7358" w:rsidP="001A7358">
      <w:pPr>
        <w:spacing w:line="360" w:lineRule="exact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</w:pPr>
      <w:r w:rsidRPr="00110F34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Developed advertising campaign can be applied in organizations of the Republic of Belarus.</w:t>
      </w:r>
    </w:p>
    <w:p w:rsidR="001A7358" w:rsidRPr="00110F34" w:rsidRDefault="001A7358" w:rsidP="001A7358">
      <w:pPr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10F34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The author acknowledges that some of the material correctly and objectively reflects the st</w:t>
      </w:r>
      <w:r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ate of the investigated</w:t>
      </w:r>
      <w:r w:rsidRPr="00B12C95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ab/>
      </w:r>
      <w:r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 xml:space="preserve"> process</w:t>
      </w:r>
      <w:r w:rsidRPr="00110F34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.</w:t>
      </w:r>
      <w:r w:rsidRPr="00110F34">
        <w:rPr>
          <w:rFonts w:ascii="Times New Roman" w:hAnsi="Times New Roman"/>
          <w:color w:val="222222"/>
          <w:sz w:val="28"/>
          <w:szCs w:val="28"/>
          <w:lang w:val="en-US"/>
        </w:rPr>
        <w:br/>
      </w:r>
      <w:r w:rsidRPr="00542710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 xml:space="preserve">          </w:t>
      </w:r>
      <w:r w:rsidRPr="00110F34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The work contains 76 pages of textual material, 14 tables, 8 illustrations, 50 of the sources used.</w:t>
      </w:r>
    </w:p>
    <w:p w:rsidR="001A7358" w:rsidRPr="00110F34" w:rsidRDefault="001A7358" w:rsidP="001A7358">
      <w:pPr>
        <w:rPr>
          <w:rFonts w:ascii="Times New Roman" w:hAnsi="Times New Roman"/>
          <w:sz w:val="28"/>
          <w:szCs w:val="28"/>
          <w:lang w:val="en-US"/>
        </w:rPr>
      </w:pPr>
    </w:p>
    <w:p w:rsidR="001A7358" w:rsidRPr="00110F34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  <w:bookmarkStart w:id="0" w:name="_GoBack"/>
      <w:bookmarkEnd w:id="0"/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p w:rsidR="001A7358" w:rsidRPr="004C137C" w:rsidRDefault="001A7358" w:rsidP="001A7358">
      <w:pPr>
        <w:rPr>
          <w:lang w:val="en-US"/>
        </w:rPr>
      </w:pPr>
    </w:p>
    <w:sectPr w:rsidR="001A7358" w:rsidRPr="004C137C" w:rsidSect="00E1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7358"/>
    <w:rsid w:val="001A7358"/>
    <w:rsid w:val="00485A76"/>
    <w:rsid w:val="004C3471"/>
    <w:rsid w:val="004E6D8F"/>
    <w:rsid w:val="008E54B8"/>
    <w:rsid w:val="0096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5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гистрОсновной"/>
    <w:basedOn w:val="a"/>
    <w:qFormat/>
    <w:rsid w:val="001A7358"/>
    <w:pPr>
      <w:spacing w:line="360" w:lineRule="exact"/>
      <w:ind w:firstLine="680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6</cp:revision>
  <dcterms:created xsi:type="dcterms:W3CDTF">2014-06-13T10:55:00Z</dcterms:created>
  <dcterms:modified xsi:type="dcterms:W3CDTF">2014-06-19T13:11:00Z</dcterms:modified>
</cp:coreProperties>
</file>