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7B" w:rsidRDefault="00E45F7B" w:rsidP="00E45F7B">
      <w:pPr>
        <w:rPr>
          <w:rFonts w:ascii="Times New Roman" w:hAnsi="Times New Roman" w:cs="Times New Roman"/>
          <w:b/>
          <w:sz w:val="28"/>
          <w:szCs w:val="28"/>
        </w:rPr>
      </w:pPr>
      <w:r>
        <w:rPr>
          <w:rFonts w:ascii="Times New Roman" w:hAnsi="Times New Roman" w:cs="Times New Roman"/>
          <w:b/>
          <w:sz w:val="28"/>
          <w:szCs w:val="28"/>
        </w:rPr>
        <w:t xml:space="preserve">                                          Т. В. КАБРЖЫЦКАЯ, </w:t>
      </w:r>
    </w:p>
    <w:p w:rsidR="00E45F7B" w:rsidRDefault="00E45F7B" w:rsidP="00E45F7B">
      <w:pPr>
        <w:jc w:val="center"/>
        <w:rPr>
          <w:rFonts w:ascii="Times New Roman" w:hAnsi="Times New Roman" w:cs="Times New Roman"/>
          <w:b/>
          <w:sz w:val="28"/>
          <w:szCs w:val="28"/>
        </w:rPr>
      </w:pPr>
      <w:r>
        <w:rPr>
          <w:rFonts w:ascii="Times New Roman" w:hAnsi="Times New Roman" w:cs="Times New Roman"/>
          <w:b/>
          <w:sz w:val="28"/>
          <w:szCs w:val="28"/>
        </w:rPr>
        <w:t xml:space="preserve">кандыдат філалагічных навук, дацэнт, Беларускі дзяржаўны ўніверсітэт, кафедра славянскіх літаратур </w:t>
      </w:r>
    </w:p>
    <w:p w:rsidR="00E45F7B" w:rsidRDefault="00E45F7B" w:rsidP="00E45F7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АНТОН ГРЫНЕВІЧ – ПАПЛЕЧНІК ЯЗЭПА ДРАЗДОВІЧА:</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архіўны дакумент як выказнік эпохі  </w:t>
      </w:r>
      <w:r>
        <w:rPr>
          <w:rFonts w:ascii="Times New Roman" w:hAnsi="Times New Roman" w:cs="Times New Roman"/>
          <w:sz w:val="28"/>
          <w:szCs w:val="28"/>
        </w:rPr>
        <w:tab/>
      </w:r>
    </w:p>
    <w:p w:rsidR="00E45F7B" w:rsidRDefault="00E45F7B" w:rsidP="00E45F7B">
      <w:pPr>
        <w:rPr>
          <w:rFonts w:ascii="Times New Roman" w:hAnsi="Times New Roman" w:cs="Times New Roman"/>
        </w:rPr>
      </w:pP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Антон Антонавіч Грыневіч (1877-1937) — знакаміты дзеяч беларускага адраджэння 20-30-х гг. ХХ ст.,  калега, паплечнік Язэпа Драздовіча. Іх ядналі зямляцкія пачуцці блізкасці, абодва працавалі на ніве роднай культуры, куды б ні закінуў іх лёс, прысвячалі сваё жыццё Беларусі. Пра А. Грыневіча, як і пра Я. Драздовіча шчыра, прафесійна глыбока напісаў у сваіх даследаваннях Арсень Ліс. Аднак, як кажуць, з добрым чалавекам можна некалькі раз на дзень вітацца. То ж пакарыстаюся нагодай яшчэ раз сказаць добрае слова пра добрых, разумных, таленавітых шчырых беларусаў А. Грыневіча і                                 Я. Драздовіча. Не паўтараючы звестак пра галоўныя вехі іх жыццядзейнасці, спынюся на асобных дэталях, якія таксама цікавыя і важкія, калі гаворка вядзецца пра творчыя Асобы.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Працуючы над архіўнымі матэрыяламі газеты “Наша Ніва”, я напаткала шмат  цікавых дакументаў, звязаных з жыццёвым шляхам   А. Грыневіча, якія праліваюць дадатковае святло на культуралагічную эпапею беларускага адраджэння. У сучаснай мастацкай літаратуры актывізуецца праца па стварэнні гістарычнай прозы. Ды і ўвогуле прынята лічыць, што гістарычны раман – паказчык сталасці нацыянальнага пісьменства. Беларускія аўтары цікава распрацоўваюць тэму ВКЛ, ахвотна пішуць пра гісторыю ў стылі дэтэктыву. “Нашаніўскі перыяд” – таксама ўжо мінуўшчына стогадовай даўнасці. Да ўзнаўлення гэтага часу звяртаўся ў  сваім знакамітым рамане “Як агонь, як вада”, прысвечаным Янку Купалу, Алег Лойка.  Здаецца, наша грамадзянская, чытацкая цікавасць ужо патрабуе новага мастацкага асэнсавання тых працэсаў, якімі пазначана першая трэць ХХ ст.  Для пісьменніка гістарычнай тэмы, вядома ж, пры стварэнні  панарамы часу дэталі   адыгрываюць значную ролю.</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А. Грыневіч стаяў ля “калыскі” новай беларускай літаратуры. Яго ўклад ў выданне твораў беларускіх Песняроў Купалы, Коласа асветлены дастаткова поўна ў літаратуразнаўстве. Аднак А. Грыневіч варты ўвагі яшчэ і з боку даследчыкаў беларускай выдавецкай справы.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Сярод шматлікіх архіўных папераў увагу прыцягваюць, у прыватнасці, дакументы пра дзелавыя ўзаемадачыненні паміж А. Грыневічам і У. Ластоўскім. Так, існуе  дакумент ад 2. </w:t>
      </w:r>
      <w:r>
        <w:rPr>
          <w:rFonts w:ascii="Times New Roman" w:hAnsi="Times New Roman" w:cs="Times New Roman"/>
          <w:sz w:val="28"/>
          <w:szCs w:val="28"/>
          <w:lang w:val="pl-PL"/>
        </w:rPr>
        <w:t>V</w:t>
      </w:r>
      <w:r>
        <w:rPr>
          <w:rFonts w:ascii="Times New Roman" w:hAnsi="Times New Roman" w:cs="Times New Roman"/>
          <w:sz w:val="28"/>
          <w:szCs w:val="28"/>
        </w:rPr>
        <w:t xml:space="preserve">ІІІ. 1913 г. пра перадачу  Беларускаму выдавецкаму таварыству  А. Грыневіча ўсіх спраў выдавецтва “Беларускі каляндар”, якое “існавала ўжо чацвёрты год”,  “разам з фірмай, не </w:t>
      </w:r>
      <w:r>
        <w:rPr>
          <w:rFonts w:ascii="Times New Roman" w:hAnsi="Times New Roman" w:cs="Times New Roman"/>
          <w:sz w:val="28"/>
          <w:szCs w:val="28"/>
        </w:rPr>
        <w:lastRenderedPageBreak/>
        <w:t xml:space="preserve">прададзенымі экземплярамі, падрыхтаванымі для друку матэрыяламі і правам на атрыманне грошай за прынятыя да друку ў “Календары” аб’явы і заказы на “Каляндар”, за суму 883 руб. 27 кап.”  Подпіс – загадчык выдавецтва “Нашай Нівы” В. Ластоўскі (Ф.3-1-219, №. 22).  Наступны па нумарацыі дакумент сведчыць пра яшчэ адну акцыю. У той жа дзень у Вільні выдавецтву А. Грыневіча былі перададзены ад выдавецтва “Наша Ніва” “ўсе, што меліся ў яго на складзе выданні на беларускай мове, як уласныя, так і іншых выдавецтваў, згодна з прыкладзенага вопісу, вартасць іх пазначаецца цыфрай 3527 руб. 88 кап. З уступкай з пазначанай цаны ў 40%” (Ф.3-1-219, № 23).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Архіў А. Грыневіча раскрывае ва ўсёй паўнаце тыя арганізацыйныя клопаты, з якім сустрэўся выдавец беларускай кніжнай прадукцыі, і ўсе формы выдаткаў, звязаныя з друкам. Гэта і кошт паездак паміж Вільняй і Пецярбургам, выдаткі на транспарт, цана на паперу, на фарбы, на машыністак, аплата за фальцоўку, брашуроўку, цынкаграфічнае клішэ, афармленне вокладкі і шмат яшчэ якой іншай канкрэтыкі, звязанай са станам тагачаснай паліграфічнай справы. Падобнага роду матэрыял дае падыходы да разумення як беларускай, так і ўвогуле расійскай выдавецкай справы пачатку ХХ ст. Тут і ўзоры тагачасных паштовак, і выдатна аформленыя з мастацкага боку бланкі Пецярбургскіх друкарань і фабрык, іх адрасы і інш.</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У архіве захоўваецца запісная кніжка А. Грыневіча. Няма сумненняў, інфармацыя, закладзеная ў нататніку, можа ўсхваляваць творчае ўяўленне пісьменніка, што адважыцца занурыцца ў беларускую атмасферу тых часоў. Бо запісы адлюстроўваюць кантактныя сувязі паміж гістарычнымі асобамі. У іх  паказана, як  раскідалі па розных кірунках беларускіх дзеячаў падзеі    1914 – 1917 гг. У прыватнасці, паказана змена адрасоў Жылуновіча Дзмітрыя Фёдаравіча (Ф.3-1-219, № 4). Месцяцца там і мінскія адрасы пазнейшага часу, паводле якіх можна атрымаць уяўленне пра “тапаграфію” цікавых для гісторыі культуры Беларусі ўстаноў і людзей., Выбарка адрасоў з запісной кніжкі: Зямкевіч Рамуальд —Мінск, Захар’еўская, 38, кв. 2 (Ф.3-1-219, №4); Драздовіч Іосіф Нарцызавіч – п. ст. Лужкі Віл. губ.,   м. Германовічы,                         в. Красоўшчына (Ф.3-1-219, №; 4 аб.);  Паўловіч Альберт Францавіч -- Мінск. Новараманаўская, 36 (Ф.3-1-219, № 7).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Асобны архіўны аркуш, варты спецыяльнай увагі,  -- канверт ліста з Петраграда, паштовы штэмпель  -- 1919 г. На тытульным боку адрас і імя адрасата:  Мінск, Юр’еўская, д. 35, кв. 6.  І. Д. Луцэвічу. На адвароце --  некалькі гумарыстычных замалёвак мужчынскага аблічча: чалавек паступова лысее і твар яго становіцца падобным на літару “Ў” (Ф.3-1-219,  №76). </w:t>
      </w:r>
      <w:r>
        <w:rPr>
          <w:rFonts w:ascii="Times New Roman" w:hAnsi="Times New Roman" w:cs="Times New Roman"/>
          <w:sz w:val="28"/>
          <w:szCs w:val="28"/>
        </w:rPr>
        <w:tab/>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У біяграфіі А. Грыневіча быў перыяд, калі ён, мабілізаваны, некаторы час знаходзіўся ў Інтэнданцкім бюро на ст. Балагое І Нікалаеўскай ж. д. Шмат дакументаў ілюструюць тую каласальную работу, якую праводзіў ён  па забеспячэнню  арміі: пастаўка адзення і прадуктаў для людзей, фуражу для </w:t>
      </w:r>
      <w:r>
        <w:rPr>
          <w:rFonts w:ascii="Times New Roman" w:hAnsi="Times New Roman" w:cs="Times New Roman"/>
          <w:sz w:val="28"/>
          <w:szCs w:val="28"/>
        </w:rPr>
        <w:lastRenderedPageBreak/>
        <w:t>коней і г. д. З прыватнай перапіскі А. Грыневіча і яго знаёмай па Нікалаеўску   Н. Істрынскай можна атрымаць уяўленне пра жыццё ў лістападзе 1919 г. Прадуктовыя цэны: масла -- 20 руб., гусь -- 30 руб. Фунт хлеба каштаваў 3 руб., 3 руб. 50 кап. На чалавека выдавалі адзін фунт хлеба. Працаваў ламбард, куды ў разе канечнай патрэбы здавалі  рэчы: знаёмая А. Грыневіча заклала ў ламбардзе шубу (Ф.3-1-219, № №.69, 70). Не меншую цікавасць для ўяўленняў пра матэрыяльныя вымярэнні дарэвалюцыйнага жыццёвага ўзроўню дае  распіска нейкага Яфіма Міронавіча Брандзіна ад 2.Х 1914 г., якая сведчыць, што ён прадаў А. Грыневічу “піяніна фабрыкі Вейхарта                                  (№ 1166) за сто шэсцьдзесят пяць руб. і грошы за піяніна  ад г. Грыневіча спаўна атрыманыя” (Ф.3-1-219, № 89).</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Наступны дакумент яскрава ўпісваецца ў гісторыю Мінска 1919-паловы 1920 гг. На ім пазначаны адрас важнай для беларускай культуры арганізацыі і пасада, якую займаў А. Грыневіч: Мінск, Конная плошча, загадчыку Беларускага Народнага Дома грамадзяніну А. А. Грыневічу (Ф.3-1-219, № 73 аб).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З навуковай літаратуры вядома, што А. Грыневіч у гэты час быў у Мінску, узначальваў Беларускі народны дом, выкладаў музыку ў школе, беларускай гімназіі. Палітычныя катаклізмы станаўлення беларускай дзяржаўнасці абумовілі складанасці лёсу дзеячаў адраджэння. А. Грыневіч вымушаны быў улетку 1920 г. выехаць з Мінска ў Вільню, дзе працаваў на беларускую культуру на працягу пяці гадоў. З 1925 г. А. Грыневіч зноў у Мінску, дзе яго прызначаюць на пасаду сакратара музычнай падсекцыі Інбелкульта, ён -- старшыня песеннай музыкі. Архіўныя дакументы раскрываюць выключную працаздольнасць А. Грыневіча, яго ініцыятыўнасць, адказнае стаўленне да абавязкаў. Тут і шырыня яго поглядаў, і жаданне ахапіць сферы культурнай працы ў галіне літаратуры, выяўленчага мастацтва, музейнай справы, музычнай і тэатральнай дзейнасці. І пры гэтым актывізаваць сувязь мастакоў з насельніцтвам, актывізаваць не толькі творчыя колы, але ўзняць і духоўныя запыты насельніцтва.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Паказальныя ў гэтай самаадданай працы А. Грыневіча запісы, зробленыя ў яшчэ адной яго запісной кніжцы. Складаючы план сваёй работы, А. Грыневіч  нумаруе свае абавязкі. Пад №1 зроблены запіс, у якім абазначана задача: расшукаць адрас Г. Казуры, калегі  А. Грыневіча па  справе апрацоўкі беларускага фальклору. Запіс пад №2 пастанаўляе: “Напісаць да Драздовіча, каб сабіраўся да працы ў Камісіі і да перакладу расейскага навуч.”  Вось далейшы пералік абавязкаў, якія вызначыў сам сабе А. Грыневіч (пералік выбарачны, запісы  даюцца без змен, у арыгінале): </w:t>
      </w:r>
    </w:p>
    <w:p w:rsidR="00E45F7B" w:rsidRDefault="00E45F7B" w:rsidP="00E45F7B">
      <w:pPr>
        <w:rPr>
          <w:rFonts w:ascii="Times New Roman" w:hAnsi="Times New Roman" w:cs="Times New Roman"/>
          <w:sz w:val="28"/>
          <w:szCs w:val="28"/>
        </w:rPr>
      </w:pP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4) Пагаварыць з Дамброўскім аб друкарні.</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5) Прасіць Тарашкевіча за рэдактара беларус. слоўніка.</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lastRenderedPageBreak/>
        <w:t>6) Прасіць Клачэўскага за арганізатара тэатру.</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7) Зайсці да Янчука ад абработцы песень белар.</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8) Сабраць касцюмы. Запытаць Шыпілло і Краўчука</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10) Арганізаваць кружок перакладчыкаў і камісію выд. слоўніка.</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11) Камісія наборшчыкаў (сабраць усё, што зроблена ў Вільні).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12) Арганізаваць бібліятэку з […] аддзелам, знайсці чалавека-спецыяліста сабірацеля кніжак</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14) Аб перакладзе найлеп. рэлігійных кніг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15) Курсы тэатральных сцэн.</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16) Хоравыя курсы.</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17) Курсы малярства (прыгожага штукарства).</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18) Сабірац. музейных рэдкасцяў. (рэквізаваць мастацкую бібліятэку). 19)Аб’явіць праз газету і абвясціць у тэатры а запісе на кніжкі ўсякага да бібліятэкі; да арганізацыі запрасіць п. Шыпілло (Ф.3-1-219, № 32, 32 аб).</w:t>
      </w:r>
    </w:p>
    <w:p w:rsidR="00E45F7B" w:rsidRDefault="00E45F7B" w:rsidP="00E45F7B">
      <w:pPr>
        <w:rPr>
          <w:rFonts w:ascii="Times New Roman" w:hAnsi="Times New Roman" w:cs="Times New Roman"/>
          <w:sz w:val="28"/>
          <w:szCs w:val="28"/>
        </w:rPr>
      </w:pP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Сярод архіўных дакументаў  захоўваецца ліст Я. Драздовіча, напісаны яго рукой, па-беларуску, кірыліцай, надасланы  ім у газету “Наша Ніва” з Вольска.  Драздовіч непакоіцца, што не мае  пацвярджэння пра тое, што яго пасылка, якую ён даслаў на адрас рэдактара “Нашай Нівы” пана Уласава,  была атрымана ў Вільні. У пасылцы знаходзіліся малюнкі – “абразкі Беларусі” Я. Драздовіча, пісаныя алейнымі фарбамі, сярод іх “Трызны мінуўшчыны”, “Злыя чары” і інш. Акрамя таго, як піша Драздовіч, там было і “некалькі рысункаў-він’етак, зробленых пяром”, і “некалькі вершаў у прозе”.   Пасылка згубілася, мастак узнерваваны: “гэта падрывае ўсе мае надзеі на будучае маё штукарства. Я буду змушаны ўсё закінуць і не маляваць болей—малярства надта губіць здароўе і нервы. Прабачце, пане, што я пішу, што называецца “нябрэжна”, спяшаючыся…” Далей Я. Драздовіч дзякуе за прысланы з Вільні ілюстраваны ім каляндар.  Характэрная для ўзрушанага стылю аўтара канцоўка ліста: “Пажалейце мяне -- напішыце наконт маёй пасылкі. Я чакаю. Прыяцельскі  сціскаю Вашу руку. З пажаданнямі ўсяго найлепшага.  </w:t>
      </w:r>
      <w:r>
        <w:rPr>
          <w:rFonts w:ascii="Times New Roman" w:hAnsi="Times New Roman" w:cs="Times New Roman"/>
          <w:sz w:val="28"/>
          <w:szCs w:val="28"/>
          <w:lang w:val="pl-PL"/>
        </w:rPr>
        <w:t>P</w:t>
      </w:r>
      <w:r>
        <w:rPr>
          <w:rFonts w:ascii="Times New Roman" w:hAnsi="Times New Roman" w:cs="Times New Roman"/>
          <w:sz w:val="28"/>
          <w:szCs w:val="28"/>
        </w:rPr>
        <w:t xml:space="preserve">. </w:t>
      </w:r>
      <w:r>
        <w:rPr>
          <w:rFonts w:ascii="Times New Roman" w:hAnsi="Times New Roman" w:cs="Times New Roman"/>
          <w:sz w:val="28"/>
          <w:szCs w:val="28"/>
          <w:lang w:val="pl-PL"/>
        </w:rPr>
        <w:t>S</w:t>
      </w:r>
      <w:r>
        <w:rPr>
          <w:rFonts w:ascii="Times New Roman" w:hAnsi="Times New Roman" w:cs="Times New Roman"/>
          <w:sz w:val="28"/>
          <w:szCs w:val="28"/>
        </w:rPr>
        <w:t xml:space="preserve">. Калі здабудзецца мая пасылка, то перадайце пану Уласаву маю просьбу  прабачыць, што не паведаміў, высылаючы яе” (Ф.3-1-219, № №43, №44). Ліст падпісаны “Язэп Драздовіч”, 14.І 1914 г. з г. Вольска да “шаноўнага таварыша пана Ластоўскага”.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Як бачна з папярэдне праілюстраваных  дакументаў, імя Я. Драздовіча  некалькі разоў сустракаецца ў запісах А. Грыневіча.  Я. Драздовіч быў маладзейшы ад свайго земляка амаль на дзесяць гадоў. І трэба думаць, </w:t>
      </w:r>
      <w:r>
        <w:rPr>
          <w:rFonts w:ascii="Times New Roman" w:hAnsi="Times New Roman" w:cs="Times New Roman"/>
          <w:sz w:val="28"/>
          <w:szCs w:val="28"/>
        </w:rPr>
        <w:lastRenderedPageBreak/>
        <w:t xml:space="preserve">старэйшы з сяброў служыў узорам для маладзейшага ў справе беларускага культурнага адраджэння. Па дарозе да Беларусі яны ішлі разам.  Вядома, што Я. Драздовіч афармляў “Школьны спеўнік”, складзены і выдадзены                       А. Грыневічам у 1920 г. Язэп Драздовіч стварыў партрэт-барэльеф                          А. Грыневіча. Збліжала іх абодвух замілаванасць да беларускага фальклору, збіранне і запісы ўзораў народнай творчасці. Трэба думаць, што А. Грыневіч, зямляк Я. Драздовіча, як ніхто іншы цаніў, захапляўся краявідамі  роднай Віцебшчыны, створаныя мастаком-жывапісцам. </w:t>
      </w:r>
    </w:p>
    <w:p w:rsidR="00E45F7B" w:rsidRDefault="00E45F7B" w:rsidP="00E45F7B">
      <w:pPr>
        <w:rPr>
          <w:rFonts w:ascii="Times New Roman" w:hAnsi="Times New Roman" w:cs="Times New Roman"/>
          <w:sz w:val="28"/>
          <w:szCs w:val="28"/>
        </w:rPr>
      </w:pPr>
      <w:r>
        <w:rPr>
          <w:rFonts w:ascii="Times New Roman" w:hAnsi="Times New Roman" w:cs="Times New Roman"/>
          <w:sz w:val="28"/>
          <w:szCs w:val="28"/>
        </w:rPr>
        <w:t xml:space="preserve">Няма сумненняў, удзел Антона Грыневіча, Язэпа  Драздовіча  ў гісторыі беларускай культуры чакае новых падыходаў, як навуковага ўдумлівага прачытання, так і творчага асэнсавання на старонках мастацкай літаратуры.    </w:t>
      </w:r>
    </w:p>
    <w:p w:rsidR="00E45F7B" w:rsidRDefault="00E45F7B" w:rsidP="00E45F7B">
      <w:pPr>
        <w:rPr>
          <w:sz w:val="28"/>
          <w:szCs w:val="28"/>
        </w:rPr>
      </w:pPr>
    </w:p>
    <w:p w:rsidR="00F20010" w:rsidRDefault="00F20010" w:rsidP="00F20010">
      <w:pPr>
        <w:spacing w:after="0"/>
        <w:ind w:left="851" w:firstLine="0"/>
        <w:contextualSpacing/>
        <w:rPr>
          <w:rFonts w:ascii="Times New Roman" w:hAnsi="Times New Roman" w:cs="Times New Roman"/>
          <w:sz w:val="28"/>
          <w:szCs w:val="28"/>
        </w:rPr>
      </w:pPr>
      <w:r>
        <w:rPr>
          <w:rFonts w:ascii="Times New Roman" w:hAnsi="Times New Roman" w:cs="Times New Roman"/>
          <w:sz w:val="28"/>
          <w:szCs w:val="28"/>
        </w:rPr>
        <w:t>Кабржыцкая Т. В. Антон Грыневіч – паплечнік Язэпа Драздовіча (паводле архіўных дакументаў) // Матэрыялы навук.–краязнаўч. канферэнцыі “Шляхамі Язэпа Драздовіча”: Да 125-годдзя з дня нараджэння беларус. мастака, пісьменніка і грамадскага дзеяча (24 красавіка 2013 г.) – Маладзечна, 2013</w:t>
      </w:r>
    </w:p>
    <w:p w:rsidR="004066DD" w:rsidRDefault="004066DD"/>
    <w:sectPr w:rsidR="004066DD" w:rsidSect="00406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F7B"/>
    <w:rsid w:val="000008CF"/>
    <w:rsid w:val="00001D47"/>
    <w:rsid w:val="00005818"/>
    <w:rsid w:val="00006DE0"/>
    <w:rsid w:val="00011041"/>
    <w:rsid w:val="000117F2"/>
    <w:rsid w:val="00011EA3"/>
    <w:rsid w:val="000130E3"/>
    <w:rsid w:val="00014373"/>
    <w:rsid w:val="000148F4"/>
    <w:rsid w:val="00015BA2"/>
    <w:rsid w:val="00017C32"/>
    <w:rsid w:val="0002334C"/>
    <w:rsid w:val="00025FF5"/>
    <w:rsid w:val="000262D0"/>
    <w:rsid w:val="00026F9F"/>
    <w:rsid w:val="00031580"/>
    <w:rsid w:val="00031912"/>
    <w:rsid w:val="0003410B"/>
    <w:rsid w:val="00034B80"/>
    <w:rsid w:val="00036E34"/>
    <w:rsid w:val="0003707E"/>
    <w:rsid w:val="000434B1"/>
    <w:rsid w:val="00043580"/>
    <w:rsid w:val="00043ABC"/>
    <w:rsid w:val="00046B72"/>
    <w:rsid w:val="0004720D"/>
    <w:rsid w:val="000505C6"/>
    <w:rsid w:val="00051637"/>
    <w:rsid w:val="00051B9E"/>
    <w:rsid w:val="000526BA"/>
    <w:rsid w:val="00052913"/>
    <w:rsid w:val="00053284"/>
    <w:rsid w:val="0005556B"/>
    <w:rsid w:val="00060BA6"/>
    <w:rsid w:val="00061460"/>
    <w:rsid w:val="00062272"/>
    <w:rsid w:val="00062DA4"/>
    <w:rsid w:val="000662E4"/>
    <w:rsid w:val="00067417"/>
    <w:rsid w:val="00067796"/>
    <w:rsid w:val="000702A2"/>
    <w:rsid w:val="000703FC"/>
    <w:rsid w:val="000707D5"/>
    <w:rsid w:val="0007150E"/>
    <w:rsid w:val="0007199D"/>
    <w:rsid w:val="00072774"/>
    <w:rsid w:val="000728EF"/>
    <w:rsid w:val="00072E42"/>
    <w:rsid w:val="00073F0D"/>
    <w:rsid w:val="00074B60"/>
    <w:rsid w:val="000776AF"/>
    <w:rsid w:val="00077D5B"/>
    <w:rsid w:val="00080AB3"/>
    <w:rsid w:val="00083A1B"/>
    <w:rsid w:val="00084F56"/>
    <w:rsid w:val="000866EF"/>
    <w:rsid w:val="00086AEA"/>
    <w:rsid w:val="00091B06"/>
    <w:rsid w:val="000952CB"/>
    <w:rsid w:val="00095E87"/>
    <w:rsid w:val="000977EE"/>
    <w:rsid w:val="000A357A"/>
    <w:rsid w:val="000A38AD"/>
    <w:rsid w:val="000A6458"/>
    <w:rsid w:val="000B2EEE"/>
    <w:rsid w:val="000B56FD"/>
    <w:rsid w:val="000B631B"/>
    <w:rsid w:val="000B7C10"/>
    <w:rsid w:val="000C13B1"/>
    <w:rsid w:val="000C1964"/>
    <w:rsid w:val="000C59B6"/>
    <w:rsid w:val="000D0BE8"/>
    <w:rsid w:val="000D47BA"/>
    <w:rsid w:val="000E1B24"/>
    <w:rsid w:val="000E2EE5"/>
    <w:rsid w:val="000E4741"/>
    <w:rsid w:val="000E7106"/>
    <w:rsid w:val="000F2DB2"/>
    <w:rsid w:val="000F46C6"/>
    <w:rsid w:val="000F46D8"/>
    <w:rsid w:val="00100F6C"/>
    <w:rsid w:val="0010542F"/>
    <w:rsid w:val="00105E10"/>
    <w:rsid w:val="00107AC0"/>
    <w:rsid w:val="00112B66"/>
    <w:rsid w:val="001140A4"/>
    <w:rsid w:val="0012146D"/>
    <w:rsid w:val="001243D3"/>
    <w:rsid w:val="00132D97"/>
    <w:rsid w:val="001402E2"/>
    <w:rsid w:val="00141110"/>
    <w:rsid w:val="00141B38"/>
    <w:rsid w:val="00141F33"/>
    <w:rsid w:val="00143930"/>
    <w:rsid w:val="00146DE7"/>
    <w:rsid w:val="0015135A"/>
    <w:rsid w:val="0015381D"/>
    <w:rsid w:val="00153EBE"/>
    <w:rsid w:val="001552F6"/>
    <w:rsid w:val="001556C1"/>
    <w:rsid w:val="001567BF"/>
    <w:rsid w:val="0015741D"/>
    <w:rsid w:val="0016126D"/>
    <w:rsid w:val="00164330"/>
    <w:rsid w:val="0016545C"/>
    <w:rsid w:val="00171472"/>
    <w:rsid w:val="00171B51"/>
    <w:rsid w:val="00171DA7"/>
    <w:rsid w:val="001747AB"/>
    <w:rsid w:val="00174ED5"/>
    <w:rsid w:val="001767A2"/>
    <w:rsid w:val="001770DD"/>
    <w:rsid w:val="00180FBE"/>
    <w:rsid w:val="00183D00"/>
    <w:rsid w:val="0018635A"/>
    <w:rsid w:val="001869A3"/>
    <w:rsid w:val="00191240"/>
    <w:rsid w:val="00194A88"/>
    <w:rsid w:val="0019612F"/>
    <w:rsid w:val="001A0C8E"/>
    <w:rsid w:val="001A1647"/>
    <w:rsid w:val="001A28D6"/>
    <w:rsid w:val="001A509D"/>
    <w:rsid w:val="001A53A0"/>
    <w:rsid w:val="001A5771"/>
    <w:rsid w:val="001A6B25"/>
    <w:rsid w:val="001B2AF4"/>
    <w:rsid w:val="001B452E"/>
    <w:rsid w:val="001B4D64"/>
    <w:rsid w:val="001B55D0"/>
    <w:rsid w:val="001B6A4C"/>
    <w:rsid w:val="001B76D4"/>
    <w:rsid w:val="001C1861"/>
    <w:rsid w:val="001C2269"/>
    <w:rsid w:val="001C4151"/>
    <w:rsid w:val="001C5BA0"/>
    <w:rsid w:val="001C7E06"/>
    <w:rsid w:val="001C7ED8"/>
    <w:rsid w:val="001D178E"/>
    <w:rsid w:val="001D6DD5"/>
    <w:rsid w:val="001E07BD"/>
    <w:rsid w:val="001E71F6"/>
    <w:rsid w:val="001F0C9D"/>
    <w:rsid w:val="001F2352"/>
    <w:rsid w:val="001F27BC"/>
    <w:rsid w:val="00200D9A"/>
    <w:rsid w:val="00203769"/>
    <w:rsid w:val="00207743"/>
    <w:rsid w:val="00210DAD"/>
    <w:rsid w:val="00212719"/>
    <w:rsid w:val="002133A6"/>
    <w:rsid w:val="00214244"/>
    <w:rsid w:val="002163EA"/>
    <w:rsid w:val="00216A13"/>
    <w:rsid w:val="0023163B"/>
    <w:rsid w:val="00235E21"/>
    <w:rsid w:val="0023627A"/>
    <w:rsid w:val="0023629E"/>
    <w:rsid w:val="00237BF5"/>
    <w:rsid w:val="00242310"/>
    <w:rsid w:val="00245730"/>
    <w:rsid w:val="00245AAF"/>
    <w:rsid w:val="00245B7E"/>
    <w:rsid w:val="00250681"/>
    <w:rsid w:val="0025242F"/>
    <w:rsid w:val="00255445"/>
    <w:rsid w:val="00260920"/>
    <w:rsid w:val="0026583E"/>
    <w:rsid w:val="00270803"/>
    <w:rsid w:val="00272CFE"/>
    <w:rsid w:val="002733C9"/>
    <w:rsid w:val="00273F32"/>
    <w:rsid w:val="00274AE5"/>
    <w:rsid w:val="002751FD"/>
    <w:rsid w:val="002810C8"/>
    <w:rsid w:val="00284FE9"/>
    <w:rsid w:val="00286D40"/>
    <w:rsid w:val="00290701"/>
    <w:rsid w:val="00291291"/>
    <w:rsid w:val="002A1476"/>
    <w:rsid w:val="002A2E75"/>
    <w:rsid w:val="002B1692"/>
    <w:rsid w:val="002B2D69"/>
    <w:rsid w:val="002B2F31"/>
    <w:rsid w:val="002B6D8F"/>
    <w:rsid w:val="002C1CC3"/>
    <w:rsid w:val="002C1EC3"/>
    <w:rsid w:val="002C29C5"/>
    <w:rsid w:val="002C3F85"/>
    <w:rsid w:val="002D0557"/>
    <w:rsid w:val="002D3630"/>
    <w:rsid w:val="002D36C4"/>
    <w:rsid w:val="002D433C"/>
    <w:rsid w:val="002D6164"/>
    <w:rsid w:val="002D671D"/>
    <w:rsid w:val="002D6F21"/>
    <w:rsid w:val="002E0111"/>
    <w:rsid w:val="002E6A23"/>
    <w:rsid w:val="002E7B79"/>
    <w:rsid w:val="002F3195"/>
    <w:rsid w:val="00302699"/>
    <w:rsid w:val="00303026"/>
    <w:rsid w:val="0030706F"/>
    <w:rsid w:val="00310490"/>
    <w:rsid w:val="00312DA4"/>
    <w:rsid w:val="00315A30"/>
    <w:rsid w:val="00322CB6"/>
    <w:rsid w:val="00323F85"/>
    <w:rsid w:val="00325C1B"/>
    <w:rsid w:val="003266BB"/>
    <w:rsid w:val="00327A5E"/>
    <w:rsid w:val="0033477E"/>
    <w:rsid w:val="003357B7"/>
    <w:rsid w:val="003370A0"/>
    <w:rsid w:val="0033789E"/>
    <w:rsid w:val="0034044B"/>
    <w:rsid w:val="003479B6"/>
    <w:rsid w:val="0035165B"/>
    <w:rsid w:val="00351E1C"/>
    <w:rsid w:val="003530D3"/>
    <w:rsid w:val="00356AFA"/>
    <w:rsid w:val="0036106D"/>
    <w:rsid w:val="003626EC"/>
    <w:rsid w:val="003639DE"/>
    <w:rsid w:val="00365C60"/>
    <w:rsid w:val="003674FE"/>
    <w:rsid w:val="00370475"/>
    <w:rsid w:val="00375C81"/>
    <w:rsid w:val="00377F89"/>
    <w:rsid w:val="003809CE"/>
    <w:rsid w:val="0038550B"/>
    <w:rsid w:val="003908C3"/>
    <w:rsid w:val="00390984"/>
    <w:rsid w:val="00390C8D"/>
    <w:rsid w:val="003A04DC"/>
    <w:rsid w:val="003A314D"/>
    <w:rsid w:val="003A385F"/>
    <w:rsid w:val="003A6F84"/>
    <w:rsid w:val="003B0ACC"/>
    <w:rsid w:val="003B1B25"/>
    <w:rsid w:val="003B2CC7"/>
    <w:rsid w:val="003C0110"/>
    <w:rsid w:val="003C0632"/>
    <w:rsid w:val="003C1A01"/>
    <w:rsid w:val="003C419D"/>
    <w:rsid w:val="003C4224"/>
    <w:rsid w:val="003E0343"/>
    <w:rsid w:val="003E204C"/>
    <w:rsid w:val="003E3A8B"/>
    <w:rsid w:val="003E66D8"/>
    <w:rsid w:val="003F01D1"/>
    <w:rsid w:val="003F443D"/>
    <w:rsid w:val="004015CB"/>
    <w:rsid w:val="00404AB8"/>
    <w:rsid w:val="004066DD"/>
    <w:rsid w:val="00406BD4"/>
    <w:rsid w:val="0040728B"/>
    <w:rsid w:val="004116B3"/>
    <w:rsid w:val="00414567"/>
    <w:rsid w:val="00417824"/>
    <w:rsid w:val="00417CF6"/>
    <w:rsid w:val="00417F3D"/>
    <w:rsid w:val="0042430A"/>
    <w:rsid w:val="0042482C"/>
    <w:rsid w:val="00424AAF"/>
    <w:rsid w:val="00424D2D"/>
    <w:rsid w:val="00425CB6"/>
    <w:rsid w:val="00426222"/>
    <w:rsid w:val="0043199A"/>
    <w:rsid w:val="004329C8"/>
    <w:rsid w:val="004347DA"/>
    <w:rsid w:val="00434AA2"/>
    <w:rsid w:val="00434F82"/>
    <w:rsid w:val="0043755A"/>
    <w:rsid w:val="00440FE0"/>
    <w:rsid w:val="00452B1E"/>
    <w:rsid w:val="00453014"/>
    <w:rsid w:val="004558F5"/>
    <w:rsid w:val="0045755B"/>
    <w:rsid w:val="004578ED"/>
    <w:rsid w:val="0046078E"/>
    <w:rsid w:val="004615DA"/>
    <w:rsid w:val="00464069"/>
    <w:rsid w:val="00465284"/>
    <w:rsid w:val="0046571D"/>
    <w:rsid w:val="00466CBC"/>
    <w:rsid w:val="00471C99"/>
    <w:rsid w:val="00480434"/>
    <w:rsid w:val="00481AC1"/>
    <w:rsid w:val="00481B6D"/>
    <w:rsid w:val="004820F6"/>
    <w:rsid w:val="004857BF"/>
    <w:rsid w:val="00487171"/>
    <w:rsid w:val="0048787E"/>
    <w:rsid w:val="00490D9D"/>
    <w:rsid w:val="00494450"/>
    <w:rsid w:val="00495F85"/>
    <w:rsid w:val="00496600"/>
    <w:rsid w:val="004A4986"/>
    <w:rsid w:val="004B065F"/>
    <w:rsid w:val="004B15AF"/>
    <w:rsid w:val="004B3FF7"/>
    <w:rsid w:val="004B6C2B"/>
    <w:rsid w:val="004B7229"/>
    <w:rsid w:val="004C2E57"/>
    <w:rsid w:val="004C3A7A"/>
    <w:rsid w:val="004C55FB"/>
    <w:rsid w:val="004C577A"/>
    <w:rsid w:val="004C58D7"/>
    <w:rsid w:val="004C6986"/>
    <w:rsid w:val="004C7612"/>
    <w:rsid w:val="004C77DA"/>
    <w:rsid w:val="004D09AB"/>
    <w:rsid w:val="004D221E"/>
    <w:rsid w:val="004D43E6"/>
    <w:rsid w:val="004D569F"/>
    <w:rsid w:val="004D56A8"/>
    <w:rsid w:val="004D7EE4"/>
    <w:rsid w:val="004E132F"/>
    <w:rsid w:val="004E211F"/>
    <w:rsid w:val="004E3AE1"/>
    <w:rsid w:val="004E4910"/>
    <w:rsid w:val="004E7E3C"/>
    <w:rsid w:val="004F0D43"/>
    <w:rsid w:val="004F112E"/>
    <w:rsid w:val="004F2073"/>
    <w:rsid w:val="004F71F5"/>
    <w:rsid w:val="004F7CD5"/>
    <w:rsid w:val="00502744"/>
    <w:rsid w:val="005044FB"/>
    <w:rsid w:val="005069B5"/>
    <w:rsid w:val="00510407"/>
    <w:rsid w:val="00513E48"/>
    <w:rsid w:val="0051421B"/>
    <w:rsid w:val="00523BF6"/>
    <w:rsid w:val="00524B6E"/>
    <w:rsid w:val="00527B5A"/>
    <w:rsid w:val="00531489"/>
    <w:rsid w:val="00535851"/>
    <w:rsid w:val="005400B1"/>
    <w:rsid w:val="005403B2"/>
    <w:rsid w:val="005459AB"/>
    <w:rsid w:val="005505F1"/>
    <w:rsid w:val="005514BA"/>
    <w:rsid w:val="00557BAF"/>
    <w:rsid w:val="00560144"/>
    <w:rsid w:val="005619BF"/>
    <w:rsid w:val="00562288"/>
    <w:rsid w:val="0056431D"/>
    <w:rsid w:val="005717E8"/>
    <w:rsid w:val="00583532"/>
    <w:rsid w:val="0059436B"/>
    <w:rsid w:val="005A1026"/>
    <w:rsid w:val="005A119A"/>
    <w:rsid w:val="005A4FB3"/>
    <w:rsid w:val="005A5E81"/>
    <w:rsid w:val="005A69DA"/>
    <w:rsid w:val="005B110B"/>
    <w:rsid w:val="005B17C1"/>
    <w:rsid w:val="005B2B1B"/>
    <w:rsid w:val="005B4FA3"/>
    <w:rsid w:val="005B5721"/>
    <w:rsid w:val="005B5E3E"/>
    <w:rsid w:val="005B6951"/>
    <w:rsid w:val="005C4024"/>
    <w:rsid w:val="005C4E0D"/>
    <w:rsid w:val="005D2117"/>
    <w:rsid w:val="005D40B2"/>
    <w:rsid w:val="005E2738"/>
    <w:rsid w:val="005E645C"/>
    <w:rsid w:val="005F1136"/>
    <w:rsid w:val="005F66B3"/>
    <w:rsid w:val="005F7E93"/>
    <w:rsid w:val="00600AC3"/>
    <w:rsid w:val="00604F63"/>
    <w:rsid w:val="00605A16"/>
    <w:rsid w:val="00605FA6"/>
    <w:rsid w:val="0060628C"/>
    <w:rsid w:val="00610C6E"/>
    <w:rsid w:val="00615E34"/>
    <w:rsid w:val="00616B9F"/>
    <w:rsid w:val="00622EC7"/>
    <w:rsid w:val="006240BB"/>
    <w:rsid w:val="006251F7"/>
    <w:rsid w:val="00627510"/>
    <w:rsid w:val="006349BC"/>
    <w:rsid w:val="00635163"/>
    <w:rsid w:val="00636570"/>
    <w:rsid w:val="0063668D"/>
    <w:rsid w:val="006404C1"/>
    <w:rsid w:val="006408AF"/>
    <w:rsid w:val="0064093A"/>
    <w:rsid w:val="00641345"/>
    <w:rsid w:val="00642A25"/>
    <w:rsid w:val="0064688C"/>
    <w:rsid w:val="006517C0"/>
    <w:rsid w:val="006531E2"/>
    <w:rsid w:val="00656A05"/>
    <w:rsid w:val="00656A58"/>
    <w:rsid w:val="00657A94"/>
    <w:rsid w:val="00663EAE"/>
    <w:rsid w:val="006668AD"/>
    <w:rsid w:val="006669A1"/>
    <w:rsid w:val="00676D8B"/>
    <w:rsid w:val="00682D34"/>
    <w:rsid w:val="00683505"/>
    <w:rsid w:val="0068351E"/>
    <w:rsid w:val="0068569B"/>
    <w:rsid w:val="00685A2D"/>
    <w:rsid w:val="006868EA"/>
    <w:rsid w:val="00690BEF"/>
    <w:rsid w:val="006935FB"/>
    <w:rsid w:val="006A08BC"/>
    <w:rsid w:val="006A260E"/>
    <w:rsid w:val="006A352A"/>
    <w:rsid w:val="006B3DA7"/>
    <w:rsid w:val="006B4D6E"/>
    <w:rsid w:val="006B51A4"/>
    <w:rsid w:val="006B7D34"/>
    <w:rsid w:val="006C0152"/>
    <w:rsid w:val="006C11B7"/>
    <w:rsid w:val="006C2491"/>
    <w:rsid w:val="006C37C5"/>
    <w:rsid w:val="006C3B34"/>
    <w:rsid w:val="006C41A2"/>
    <w:rsid w:val="006C5FD5"/>
    <w:rsid w:val="006D11BB"/>
    <w:rsid w:val="006D2B3C"/>
    <w:rsid w:val="006D5175"/>
    <w:rsid w:val="006D6E88"/>
    <w:rsid w:val="006E05E3"/>
    <w:rsid w:val="006E132E"/>
    <w:rsid w:val="006E48B9"/>
    <w:rsid w:val="006E51A5"/>
    <w:rsid w:val="006E7F09"/>
    <w:rsid w:val="006F12C8"/>
    <w:rsid w:val="006F3DE4"/>
    <w:rsid w:val="006F4496"/>
    <w:rsid w:val="006F483A"/>
    <w:rsid w:val="00701E2E"/>
    <w:rsid w:val="00707421"/>
    <w:rsid w:val="0071000E"/>
    <w:rsid w:val="00715C47"/>
    <w:rsid w:val="007211EF"/>
    <w:rsid w:val="007214D3"/>
    <w:rsid w:val="00721BF4"/>
    <w:rsid w:val="0072304B"/>
    <w:rsid w:val="00725EE2"/>
    <w:rsid w:val="00725EF1"/>
    <w:rsid w:val="007268F5"/>
    <w:rsid w:val="00727DAC"/>
    <w:rsid w:val="00731430"/>
    <w:rsid w:val="007359B5"/>
    <w:rsid w:val="0074266F"/>
    <w:rsid w:val="00743337"/>
    <w:rsid w:val="007449A5"/>
    <w:rsid w:val="00752BB9"/>
    <w:rsid w:val="00754439"/>
    <w:rsid w:val="00755176"/>
    <w:rsid w:val="00756966"/>
    <w:rsid w:val="007569FC"/>
    <w:rsid w:val="00757BF9"/>
    <w:rsid w:val="00760653"/>
    <w:rsid w:val="00761097"/>
    <w:rsid w:val="00771A79"/>
    <w:rsid w:val="00772400"/>
    <w:rsid w:val="00775CD7"/>
    <w:rsid w:val="00776975"/>
    <w:rsid w:val="0078030A"/>
    <w:rsid w:val="00781C02"/>
    <w:rsid w:val="007820CE"/>
    <w:rsid w:val="00784B96"/>
    <w:rsid w:val="00784E11"/>
    <w:rsid w:val="0078595D"/>
    <w:rsid w:val="007877F9"/>
    <w:rsid w:val="0079342A"/>
    <w:rsid w:val="00793D3A"/>
    <w:rsid w:val="00795013"/>
    <w:rsid w:val="00795354"/>
    <w:rsid w:val="00795DA2"/>
    <w:rsid w:val="00795DD7"/>
    <w:rsid w:val="00797899"/>
    <w:rsid w:val="007A0F1D"/>
    <w:rsid w:val="007A48B2"/>
    <w:rsid w:val="007A6BED"/>
    <w:rsid w:val="007B1474"/>
    <w:rsid w:val="007B1900"/>
    <w:rsid w:val="007B4271"/>
    <w:rsid w:val="007B51FD"/>
    <w:rsid w:val="007B7CF7"/>
    <w:rsid w:val="007C151A"/>
    <w:rsid w:val="007D1A15"/>
    <w:rsid w:val="007D6320"/>
    <w:rsid w:val="007E1D13"/>
    <w:rsid w:val="007E5F17"/>
    <w:rsid w:val="007E682F"/>
    <w:rsid w:val="007F0071"/>
    <w:rsid w:val="007F01DE"/>
    <w:rsid w:val="007F09C4"/>
    <w:rsid w:val="007F1E86"/>
    <w:rsid w:val="007F4308"/>
    <w:rsid w:val="007F623C"/>
    <w:rsid w:val="007F6F86"/>
    <w:rsid w:val="007F7612"/>
    <w:rsid w:val="007F7D33"/>
    <w:rsid w:val="00801BA4"/>
    <w:rsid w:val="0080330D"/>
    <w:rsid w:val="00804AEE"/>
    <w:rsid w:val="00814D4F"/>
    <w:rsid w:val="0081529B"/>
    <w:rsid w:val="008169DB"/>
    <w:rsid w:val="0082054E"/>
    <w:rsid w:val="00822370"/>
    <w:rsid w:val="00826933"/>
    <w:rsid w:val="00827713"/>
    <w:rsid w:val="00831C1E"/>
    <w:rsid w:val="00831D18"/>
    <w:rsid w:val="00833334"/>
    <w:rsid w:val="00833D3A"/>
    <w:rsid w:val="00833FCB"/>
    <w:rsid w:val="00835166"/>
    <w:rsid w:val="00836416"/>
    <w:rsid w:val="00840356"/>
    <w:rsid w:val="00840679"/>
    <w:rsid w:val="00840A3E"/>
    <w:rsid w:val="008430AA"/>
    <w:rsid w:val="00843251"/>
    <w:rsid w:val="008437E8"/>
    <w:rsid w:val="00844D54"/>
    <w:rsid w:val="00851DC0"/>
    <w:rsid w:val="00851DE9"/>
    <w:rsid w:val="0085258A"/>
    <w:rsid w:val="00852EA5"/>
    <w:rsid w:val="00853802"/>
    <w:rsid w:val="0085402F"/>
    <w:rsid w:val="008550F7"/>
    <w:rsid w:val="008562A8"/>
    <w:rsid w:val="008563BB"/>
    <w:rsid w:val="00856B67"/>
    <w:rsid w:val="00863640"/>
    <w:rsid w:val="008659B9"/>
    <w:rsid w:val="00866711"/>
    <w:rsid w:val="00871414"/>
    <w:rsid w:val="008722E1"/>
    <w:rsid w:val="008723C4"/>
    <w:rsid w:val="00874EB0"/>
    <w:rsid w:val="008755E3"/>
    <w:rsid w:val="0087636C"/>
    <w:rsid w:val="00880B31"/>
    <w:rsid w:val="00885108"/>
    <w:rsid w:val="00886C8F"/>
    <w:rsid w:val="00887F26"/>
    <w:rsid w:val="008901E1"/>
    <w:rsid w:val="00890672"/>
    <w:rsid w:val="00891B60"/>
    <w:rsid w:val="008A18D9"/>
    <w:rsid w:val="008A2B61"/>
    <w:rsid w:val="008A4AD2"/>
    <w:rsid w:val="008A5B77"/>
    <w:rsid w:val="008A6A25"/>
    <w:rsid w:val="008B063D"/>
    <w:rsid w:val="008B1CB2"/>
    <w:rsid w:val="008B231A"/>
    <w:rsid w:val="008B63B5"/>
    <w:rsid w:val="008B6A29"/>
    <w:rsid w:val="008B6D25"/>
    <w:rsid w:val="008C0FF5"/>
    <w:rsid w:val="008C26F0"/>
    <w:rsid w:val="008C49C9"/>
    <w:rsid w:val="008D14A4"/>
    <w:rsid w:val="008D2D71"/>
    <w:rsid w:val="008D3179"/>
    <w:rsid w:val="008D75DA"/>
    <w:rsid w:val="008E13B9"/>
    <w:rsid w:val="008E40A3"/>
    <w:rsid w:val="008E6C93"/>
    <w:rsid w:val="008E75D6"/>
    <w:rsid w:val="008F236C"/>
    <w:rsid w:val="008F352C"/>
    <w:rsid w:val="008F582D"/>
    <w:rsid w:val="00900872"/>
    <w:rsid w:val="009008E4"/>
    <w:rsid w:val="00903155"/>
    <w:rsid w:val="00906401"/>
    <w:rsid w:val="009068C0"/>
    <w:rsid w:val="00907CBA"/>
    <w:rsid w:val="009103D1"/>
    <w:rsid w:val="00914272"/>
    <w:rsid w:val="00914E1F"/>
    <w:rsid w:val="009172B9"/>
    <w:rsid w:val="00926669"/>
    <w:rsid w:val="00931404"/>
    <w:rsid w:val="009322C3"/>
    <w:rsid w:val="00941368"/>
    <w:rsid w:val="00941C2D"/>
    <w:rsid w:val="00942DDF"/>
    <w:rsid w:val="0094372E"/>
    <w:rsid w:val="00943C91"/>
    <w:rsid w:val="00944268"/>
    <w:rsid w:val="0094601E"/>
    <w:rsid w:val="009465CB"/>
    <w:rsid w:val="00955987"/>
    <w:rsid w:val="0095689A"/>
    <w:rsid w:val="00962AFF"/>
    <w:rsid w:val="00963B3A"/>
    <w:rsid w:val="0096523C"/>
    <w:rsid w:val="00966686"/>
    <w:rsid w:val="00966ACF"/>
    <w:rsid w:val="00967B06"/>
    <w:rsid w:val="00971106"/>
    <w:rsid w:val="0097768A"/>
    <w:rsid w:val="009816DD"/>
    <w:rsid w:val="009822A4"/>
    <w:rsid w:val="00983549"/>
    <w:rsid w:val="00983A45"/>
    <w:rsid w:val="009855D5"/>
    <w:rsid w:val="00985996"/>
    <w:rsid w:val="009860D6"/>
    <w:rsid w:val="009A0334"/>
    <w:rsid w:val="009A14EB"/>
    <w:rsid w:val="009C0976"/>
    <w:rsid w:val="009C2015"/>
    <w:rsid w:val="009C34B0"/>
    <w:rsid w:val="009C395E"/>
    <w:rsid w:val="009C4A72"/>
    <w:rsid w:val="009C785A"/>
    <w:rsid w:val="009D1F86"/>
    <w:rsid w:val="009D2058"/>
    <w:rsid w:val="009D3A59"/>
    <w:rsid w:val="009D4556"/>
    <w:rsid w:val="009D521C"/>
    <w:rsid w:val="009D7F89"/>
    <w:rsid w:val="009E33BF"/>
    <w:rsid w:val="009E5085"/>
    <w:rsid w:val="009E579B"/>
    <w:rsid w:val="009E78E2"/>
    <w:rsid w:val="009F1E14"/>
    <w:rsid w:val="009F3834"/>
    <w:rsid w:val="009F3943"/>
    <w:rsid w:val="009F6282"/>
    <w:rsid w:val="009F6911"/>
    <w:rsid w:val="009F6B9C"/>
    <w:rsid w:val="009F718F"/>
    <w:rsid w:val="00A004E8"/>
    <w:rsid w:val="00A00A67"/>
    <w:rsid w:val="00A0271E"/>
    <w:rsid w:val="00A03BDA"/>
    <w:rsid w:val="00A048FC"/>
    <w:rsid w:val="00A14ED8"/>
    <w:rsid w:val="00A169C1"/>
    <w:rsid w:val="00A20D21"/>
    <w:rsid w:val="00A25E64"/>
    <w:rsid w:val="00A318E4"/>
    <w:rsid w:val="00A32EB8"/>
    <w:rsid w:val="00A33DD4"/>
    <w:rsid w:val="00A36DD6"/>
    <w:rsid w:val="00A3760F"/>
    <w:rsid w:val="00A37CDB"/>
    <w:rsid w:val="00A42CD0"/>
    <w:rsid w:val="00A43224"/>
    <w:rsid w:val="00A4494C"/>
    <w:rsid w:val="00A459FE"/>
    <w:rsid w:val="00A46531"/>
    <w:rsid w:val="00A4769D"/>
    <w:rsid w:val="00A47DA0"/>
    <w:rsid w:val="00A50A23"/>
    <w:rsid w:val="00A567C2"/>
    <w:rsid w:val="00A57AAB"/>
    <w:rsid w:val="00A61011"/>
    <w:rsid w:val="00A614EB"/>
    <w:rsid w:val="00A62549"/>
    <w:rsid w:val="00A62623"/>
    <w:rsid w:val="00A64230"/>
    <w:rsid w:val="00A654B9"/>
    <w:rsid w:val="00A7276D"/>
    <w:rsid w:val="00A7321F"/>
    <w:rsid w:val="00A73268"/>
    <w:rsid w:val="00A80319"/>
    <w:rsid w:val="00A80AAA"/>
    <w:rsid w:val="00A81058"/>
    <w:rsid w:val="00A8163B"/>
    <w:rsid w:val="00A858BA"/>
    <w:rsid w:val="00A8628D"/>
    <w:rsid w:val="00A86EE2"/>
    <w:rsid w:val="00A93186"/>
    <w:rsid w:val="00A93BDD"/>
    <w:rsid w:val="00A94865"/>
    <w:rsid w:val="00A97FB4"/>
    <w:rsid w:val="00AA084C"/>
    <w:rsid w:val="00AA442B"/>
    <w:rsid w:val="00AA4586"/>
    <w:rsid w:val="00AA47E8"/>
    <w:rsid w:val="00AB2832"/>
    <w:rsid w:val="00AB3608"/>
    <w:rsid w:val="00AB6BD6"/>
    <w:rsid w:val="00AB7666"/>
    <w:rsid w:val="00AC10A1"/>
    <w:rsid w:val="00AC54DF"/>
    <w:rsid w:val="00AC6B31"/>
    <w:rsid w:val="00AC72E5"/>
    <w:rsid w:val="00AD1CE4"/>
    <w:rsid w:val="00AD3334"/>
    <w:rsid w:val="00AD4852"/>
    <w:rsid w:val="00AD58B3"/>
    <w:rsid w:val="00AD78FF"/>
    <w:rsid w:val="00AE0666"/>
    <w:rsid w:val="00AE17E6"/>
    <w:rsid w:val="00AE255A"/>
    <w:rsid w:val="00AE2746"/>
    <w:rsid w:val="00AE5E55"/>
    <w:rsid w:val="00AE6F12"/>
    <w:rsid w:val="00AF1A52"/>
    <w:rsid w:val="00AF1EEC"/>
    <w:rsid w:val="00AF71D4"/>
    <w:rsid w:val="00B0274F"/>
    <w:rsid w:val="00B031AB"/>
    <w:rsid w:val="00B03B72"/>
    <w:rsid w:val="00B047D0"/>
    <w:rsid w:val="00B06CE7"/>
    <w:rsid w:val="00B077ED"/>
    <w:rsid w:val="00B11E71"/>
    <w:rsid w:val="00B12AF6"/>
    <w:rsid w:val="00B13108"/>
    <w:rsid w:val="00B21D01"/>
    <w:rsid w:val="00B256FA"/>
    <w:rsid w:val="00B30F17"/>
    <w:rsid w:val="00B340E1"/>
    <w:rsid w:val="00B37DC4"/>
    <w:rsid w:val="00B413D7"/>
    <w:rsid w:val="00B41FE3"/>
    <w:rsid w:val="00B424E8"/>
    <w:rsid w:val="00B43CC6"/>
    <w:rsid w:val="00B44780"/>
    <w:rsid w:val="00B456B2"/>
    <w:rsid w:val="00B457DB"/>
    <w:rsid w:val="00B4581F"/>
    <w:rsid w:val="00B45E10"/>
    <w:rsid w:val="00B46C6A"/>
    <w:rsid w:val="00B51637"/>
    <w:rsid w:val="00B539C4"/>
    <w:rsid w:val="00B53B43"/>
    <w:rsid w:val="00B547A6"/>
    <w:rsid w:val="00B57481"/>
    <w:rsid w:val="00B57B10"/>
    <w:rsid w:val="00B61FEF"/>
    <w:rsid w:val="00B65A2F"/>
    <w:rsid w:val="00B67DE4"/>
    <w:rsid w:val="00B70D03"/>
    <w:rsid w:val="00B74C37"/>
    <w:rsid w:val="00B76275"/>
    <w:rsid w:val="00B8156B"/>
    <w:rsid w:val="00B83E69"/>
    <w:rsid w:val="00B85D98"/>
    <w:rsid w:val="00B865ED"/>
    <w:rsid w:val="00B86633"/>
    <w:rsid w:val="00B8701D"/>
    <w:rsid w:val="00B87DBF"/>
    <w:rsid w:val="00B87E49"/>
    <w:rsid w:val="00B907E2"/>
    <w:rsid w:val="00B90BEE"/>
    <w:rsid w:val="00B95826"/>
    <w:rsid w:val="00B96203"/>
    <w:rsid w:val="00BA0AE0"/>
    <w:rsid w:val="00BA22B0"/>
    <w:rsid w:val="00BA28AA"/>
    <w:rsid w:val="00BA57C9"/>
    <w:rsid w:val="00BA5B8C"/>
    <w:rsid w:val="00BB0262"/>
    <w:rsid w:val="00BB1866"/>
    <w:rsid w:val="00BB2090"/>
    <w:rsid w:val="00BB325E"/>
    <w:rsid w:val="00BB38BC"/>
    <w:rsid w:val="00BB52C2"/>
    <w:rsid w:val="00BB5CE4"/>
    <w:rsid w:val="00BB7B5C"/>
    <w:rsid w:val="00BB7F2D"/>
    <w:rsid w:val="00BC4756"/>
    <w:rsid w:val="00BD1B0F"/>
    <w:rsid w:val="00BD4B95"/>
    <w:rsid w:val="00BD5495"/>
    <w:rsid w:val="00BE317F"/>
    <w:rsid w:val="00BE489D"/>
    <w:rsid w:val="00BE62DF"/>
    <w:rsid w:val="00BF411D"/>
    <w:rsid w:val="00BF4FDF"/>
    <w:rsid w:val="00BF6520"/>
    <w:rsid w:val="00BF7F46"/>
    <w:rsid w:val="00C00572"/>
    <w:rsid w:val="00C038C9"/>
    <w:rsid w:val="00C074E9"/>
    <w:rsid w:val="00C1525B"/>
    <w:rsid w:val="00C179F3"/>
    <w:rsid w:val="00C211C8"/>
    <w:rsid w:val="00C215BE"/>
    <w:rsid w:val="00C30277"/>
    <w:rsid w:val="00C308EF"/>
    <w:rsid w:val="00C3094B"/>
    <w:rsid w:val="00C327C5"/>
    <w:rsid w:val="00C36B0F"/>
    <w:rsid w:val="00C44274"/>
    <w:rsid w:val="00C529FB"/>
    <w:rsid w:val="00C53562"/>
    <w:rsid w:val="00C54651"/>
    <w:rsid w:val="00C54A9D"/>
    <w:rsid w:val="00C54B06"/>
    <w:rsid w:val="00C60CAD"/>
    <w:rsid w:val="00C82DCB"/>
    <w:rsid w:val="00C861B7"/>
    <w:rsid w:val="00C87575"/>
    <w:rsid w:val="00C90760"/>
    <w:rsid w:val="00C9373D"/>
    <w:rsid w:val="00C956BF"/>
    <w:rsid w:val="00C967BF"/>
    <w:rsid w:val="00C96BFD"/>
    <w:rsid w:val="00C9727C"/>
    <w:rsid w:val="00CA46EC"/>
    <w:rsid w:val="00CA549B"/>
    <w:rsid w:val="00CB0DD7"/>
    <w:rsid w:val="00CB0EB6"/>
    <w:rsid w:val="00CB1311"/>
    <w:rsid w:val="00CB17B9"/>
    <w:rsid w:val="00CB45BB"/>
    <w:rsid w:val="00CC2CC7"/>
    <w:rsid w:val="00CC38AC"/>
    <w:rsid w:val="00CC6630"/>
    <w:rsid w:val="00CC714C"/>
    <w:rsid w:val="00CD0EAB"/>
    <w:rsid w:val="00CD31F5"/>
    <w:rsid w:val="00CD62A8"/>
    <w:rsid w:val="00CE0BF8"/>
    <w:rsid w:val="00CE23B7"/>
    <w:rsid w:val="00CE7BE8"/>
    <w:rsid w:val="00CF3241"/>
    <w:rsid w:val="00CF387C"/>
    <w:rsid w:val="00CF4612"/>
    <w:rsid w:val="00CF6F03"/>
    <w:rsid w:val="00CF7153"/>
    <w:rsid w:val="00D0049B"/>
    <w:rsid w:val="00D00D02"/>
    <w:rsid w:val="00D00D98"/>
    <w:rsid w:val="00D00FBD"/>
    <w:rsid w:val="00D04D88"/>
    <w:rsid w:val="00D14157"/>
    <w:rsid w:val="00D17FDB"/>
    <w:rsid w:val="00D230C5"/>
    <w:rsid w:val="00D27C1E"/>
    <w:rsid w:val="00D30BF6"/>
    <w:rsid w:val="00D30CC9"/>
    <w:rsid w:val="00D31388"/>
    <w:rsid w:val="00D31960"/>
    <w:rsid w:val="00D3489A"/>
    <w:rsid w:val="00D34E91"/>
    <w:rsid w:val="00D35E99"/>
    <w:rsid w:val="00D36DC5"/>
    <w:rsid w:val="00D37A23"/>
    <w:rsid w:val="00D37EEE"/>
    <w:rsid w:val="00D405DE"/>
    <w:rsid w:val="00D40C34"/>
    <w:rsid w:val="00D41F5E"/>
    <w:rsid w:val="00D42D34"/>
    <w:rsid w:val="00D47518"/>
    <w:rsid w:val="00D50B7E"/>
    <w:rsid w:val="00D520AC"/>
    <w:rsid w:val="00D5218F"/>
    <w:rsid w:val="00D53D0C"/>
    <w:rsid w:val="00D54918"/>
    <w:rsid w:val="00D54AA9"/>
    <w:rsid w:val="00D60862"/>
    <w:rsid w:val="00D62D89"/>
    <w:rsid w:val="00D64153"/>
    <w:rsid w:val="00D65240"/>
    <w:rsid w:val="00D718D2"/>
    <w:rsid w:val="00D77EA9"/>
    <w:rsid w:val="00D814EC"/>
    <w:rsid w:val="00D8235D"/>
    <w:rsid w:val="00D84C84"/>
    <w:rsid w:val="00D8647C"/>
    <w:rsid w:val="00D86812"/>
    <w:rsid w:val="00D91210"/>
    <w:rsid w:val="00D94189"/>
    <w:rsid w:val="00D946E8"/>
    <w:rsid w:val="00D9769C"/>
    <w:rsid w:val="00DA0959"/>
    <w:rsid w:val="00DA1460"/>
    <w:rsid w:val="00DA38C6"/>
    <w:rsid w:val="00DB19DB"/>
    <w:rsid w:val="00DB2ACF"/>
    <w:rsid w:val="00DB3F38"/>
    <w:rsid w:val="00DB45D2"/>
    <w:rsid w:val="00DC31D0"/>
    <w:rsid w:val="00DC4941"/>
    <w:rsid w:val="00DD029A"/>
    <w:rsid w:val="00DD22B4"/>
    <w:rsid w:val="00DD68DD"/>
    <w:rsid w:val="00DD70D0"/>
    <w:rsid w:val="00DD7AF2"/>
    <w:rsid w:val="00DE1FF2"/>
    <w:rsid w:val="00DE4D83"/>
    <w:rsid w:val="00DE56E1"/>
    <w:rsid w:val="00DE7EEE"/>
    <w:rsid w:val="00DF22D8"/>
    <w:rsid w:val="00DF500D"/>
    <w:rsid w:val="00DF59A9"/>
    <w:rsid w:val="00DF6312"/>
    <w:rsid w:val="00E002DA"/>
    <w:rsid w:val="00E00EC1"/>
    <w:rsid w:val="00E01A59"/>
    <w:rsid w:val="00E0305C"/>
    <w:rsid w:val="00E03B83"/>
    <w:rsid w:val="00E04DDD"/>
    <w:rsid w:val="00E06B25"/>
    <w:rsid w:val="00E0759B"/>
    <w:rsid w:val="00E10D30"/>
    <w:rsid w:val="00E1474F"/>
    <w:rsid w:val="00E162A7"/>
    <w:rsid w:val="00E173F8"/>
    <w:rsid w:val="00E20F80"/>
    <w:rsid w:val="00E251ED"/>
    <w:rsid w:val="00E27335"/>
    <w:rsid w:val="00E305DB"/>
    <w:rsid w:val="00E34CC1"/>
    <w:rsid w:val="00E37512"/>
    <w:rsid w:val="00E4051B"/>
    <w:rsid w:val="00E43185"/>
    <w:rsid w:val="00E43924"/>
    <w:rsid w:val="00E453A2"/>
    <w:rsid w:val="00E4540F"/>
    <w:rsid w:val="00E45F7B"/>
    <w:rsid w:val="00E56431"/>
    <w:rsid w:val="00E56C63"/>
    <w:rsid w:val="00E604FA"/>
    <w:rsid w:val="00E60B28"/>
    <w:rsid w:val="00E614F2"/>
    <w:rsid w:val="00E67B76"/>
    <w:rsid w:val="00E7130B"/>
    <w:rsid w:val="00E76CC0"/>
    <w:rsid w:val="00E77EE3"/>
    <w:rsid w:val="00E80D24"/>
    <w:rsid w:val="00E81B72"/>
    <w:rsid w:val="00E84E7E"/>
    <w:rsid w:val="00E85EA4"/>
    <w:rsid w:val="00E86C8E"/>
    <w:rsid w:val="00E8715C"/>
    <w:rsid w:val="00E911D2"/>
    <w:rsid w:val="00E9798B"/>
    <w:rsid w:val="00EA46D7"/>
    <w:rsid w:val="00EA5FC7"/>
    <w:rsid w:val="00EA7BE7"/>
    <w:rsid w:val="00EB33B5"/>
    <w:rsid w:val="00EB4C1C"/>
    <w:rsid w:val="00EB4E67"/>
    <w:rsid w:val="00EB5250"/>
    <w:rsid w:val="00EB57BB"/>
    <w:rsid w:val="00EB71D5"/>
    <w:rsid w:val="00EB7A4D"/>
    <w:rsid w:val="00EB7F1A"/>
    <w:rsid w:val="00EC0DC2"/>
    <w:rsid w:val="00EC152A"/>
    <w:rsid w:val="00EC24FA"/>
    <w:rsid w:val="00EC613A"/>
    <w:rsid w:val="00EC73FD"/>
    <w:rsid w:val="00ED0D49"/>
    <w:rsid w:val="00ED3913"/>
    <w:rsid w:val="00ED660D"/>
    <w:rsid w:val="00EE015E"/>
    <w:rsid w:val="00EE2408"/>
    <w:rsid w:val="00EE29C4"/>
    <w:rsid w:val="00EE513E"/>
    <w:rsid w:val="00EE58DD"/>
    <w:rsid w:val="00EF29B4"/>
    <w:rsid w:val="00EF5089"/>
    <w:rsid w:val="00EF72BB"/>
    <w:rsid w:val="00EF7831"/>
    <w:rsid w:val="00F00891"/>
    <w:rsid w:val="00F0476A"/>
    <w:rsid w:val="00F04F13"/>
    <w:rsid w:val="00F056E9"/>
    <w:rsid w:val="00F10A9A"/>
    <w:rsid w:val="00F12508"/>
    <w:rsid w:val="00F14D04"/>
    <w:rsid w:val="00F15399"/>
    <w:rsid w:val="00F158CB"/>
    <w:rsid w:val="00F167C6"/>
    <w:rsid w:val="00F17534"/>
    <w:rsid w:val="00F20010"/>
    <w:rsid w:val="00F2089C"/>
    <w:rsid w:val="00F23D0C"/>
    <w:rsid w:val="00F24F34"/>
    <w:rsid w:val="00F3568D"/>
    <w:rsid w:val="00F37531"/>
    <w:rsid w:val="00F378CA"/>
    <w:rsid w:val="00F42A8D"/>
    <w:rsid w:val="00F5159C"/>
    <w:rsid w:val="00F51EAF"/>
    <w:rsid w:val="00F52448"/>
    <w:rsid w:val="00F53DF5"/>
    <w:rsid w:val="00F55C98"/>
    <w:rsid w:val="00F633F5"/>
    <w:rsid w:val="00F65A1B"/>
    <w:rsid w:val="00F67DE9"/>
    <w:rsid w:val="00F704ED"/>
    <w:rsid w:val="00F70E81"/>
    <w:rsid w:val="00F73A13"/>
    <w:rsid w:val="00F77D06"/>
    <w:rsid w:val="00F82146"/>
    <w:rsid w:val="00F8291A"/>
    <w:rsid w:val="00F86124"/>
    <w:rsid w:val="00F865DE"/>
    <w:rsid w:val="00F86B02"/>
    <w:rsid w:val="00F87CCE"/>
    <w:rsid w:val="00F91082"/>
    <w:rsid w:val="00F921B7"/>
    <w:rsid w:val="00F923F4"/>
    <w:rsid w:val="00F94343"/>
    <w:rsid w:val="00F94685"/>
    <w:rsid w:val="00FA1AD6"/>
    <w:rsid w:val="00FA69E5"/>
    <w:rsid w:val="00FA7BB0"/>
    <w:rsid w:val="00FB3AB3"/>
    <w:rsid w:val="00FC5E77"/>
    <w:rsid w:val="00FC6115"/>
    <w:rsid w:val="00FD2B05"/>
    <w:rsid w:val="00FD3541"/>
    <w:rsid w:val="00FD7CC3"/>
    <w:rsid w:val="00FD7D1C"/>
    <w:rsid w:val="00FE3E65"/>
    <w:rsid w:val="00FE552D"/>
    <w:rsid w:val="00FF0BE1"/>
    <w:rsid w:val="00FF0F53"/>
    <w:rsid w:val="00FF1096"/>
    <w:rsid w:val="00FF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7B"/>
    <w:pPr>
      <w:spacing w:line="240" w:lineRule="auto"/>
      <w:ind w:firstLine="709"/>
      <w:jc w:val="both"/>
    </w:pPr>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737183">
      <w:bodyDiv w:val="1"/>
      <w:marLeft w:val="0"/>
      <w:marRight w:val="0"/>
      <w:marTop w:val="0"/>
      <w:marBottom w:val="0"/>
      <w:divBdr>
        <w:top w:val="none" w:sz="0" w:space="0" w:color="auto"/>
        <w:left w:val="none" w:sz="0" w:space="0" w:color="auto"/>
        <w:bottom w:val="none" w:sz="0" w:space="0" w:color="auto"/>
        <w:right w:val="none" w:sz="0" w:space="0" w:color="auto"/>
      </w:divBdr>
    </w:div>
    <w:div w:id="12955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9796</Characters>
  <Application>Microsoft Office Word</Application>
  <DocSecurity>0</DocSecurity>
  <Lines>81</Lines>
  <Paragraphs>22</Paragraphs>
  <ScaleCrop>false</ScaleCrop>
  <Company>RePack by SPecialiST</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2014-01-20T07:25:00Z</dcterms:created>
  <dcterms:modified xsi:type="dcterms:W3CDTF">2014-01-20T07:26:00Z</dcterms:modified>
</cp:coreProperties>
</file>