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FC" w:rsidRPr="007D0B1B" w:rsidRDefault="00C93EFC" w:rsidP="00C93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1B">
        <w:rPr>
          <w:rFonts w:ascii="Times New Roman" w:hAnsi="Times New Roman" w:cs="Times New Roman"/>
          <w:b/>
          <w:sz w:val="28"/>
          <w:szCs w:val="28"/>
        </w:rPr>
        <w:t>СОЦИАЛЬНО-ПСИХОЛОГИЧЕСКИЕ ИСТОКИ ФОРМИРОВАНИЯ ДЕТСКОЙ ЛЖИ</w:t>
      </w:r>
    </w:p>
    <w:p w:rsidR="00C93EFC" w:rsidRDefault="00C93EFC" w:rsidP="00C93EFC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3EFC" w:rsidRPr="00F81A67" w:rsidRDefault="00C93EFC" w:rsidP="00C93EF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1A67">
        <w:rPr>
          <w:rFonts w:ascii="Times New Roman" w:hAnsi="Times New Roman" w:cs="Times New Roman"/>
          <w:sz w:val="28"/>
          <w:szCs w:val="28"/>
        </w:rPr>
        <w:t>Конькова</w:t>
      </w:r>
      <w:proofErr w:type="spellEnd"/>
      <w:r w:rsidRPr="00F81A67">
        <w:rPr>
          <w:rFonts w:ascii="Times New Roman" w:hAnsi="Times New Roman" w:cs="Times New Roman"/>
          <w:sz w:val="28"/>
          <w:szCs w:val="28"/>
        </w:rPr>
        <w:t xml:space="preserve"> Олеся Владимировна,</w:t>
      </w:r>
    </w:p>
    <w:p w:rsidR="00C93EFC" w:rsidRPr="00F81A67" w:rsidRDefault="00C93EFC" w:rsidP="00C93EF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81A67">
        <w:rPr>
          <w:rFonts w:ascii="Times New Roman" w:hAnsi="Times New Roman" w:cs="Times New Roman"/>
          <w:sz w:val="28"/>
          <w:szCs w:val="28"/>
        </w:rPr>
        <w:t>кафедра возрастной и педагогической психологии БГПУ</w:t>
      </w:r>
    </w:p>
    <w:p w:rsidR="00C93EFC" w:rsidRDefault="00C93EFC" w:rsidP="00C93E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EFC" w:rsidRPr="007D0B1B" w:rsidRDefault="00C93EFC" w:rsidP="00C93E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>В повседневной жизни мы часто сталкиваемся с ситуациями, когда один человек пытается ввести в заблуждение другого, преподнося ложную или утаивая правдивую информацию. Изучение столь распространенного психологического феномена, как ложь, могло бы иметь высокую практическую ценность, тем не менее, исследований на эту тему очень мало, а попытки теоретического описания этой проблемы относятся в основном к началу века.</w:t>
      </w:r>
    </w:p>
    <w:p w:rsidR="00C93EFC" w:rsidRPr="007D0B1B" w:rsidRDefault="00C93EFC" w:rsidP="00C93E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 xml:space="preserve">«Ложь» относится к группе тех понятий, которые широко используются в педагогической и социальной практике, а также в повседневной жизни человека. Широкое применение данного понятия неизбежно размывает его содержание, нарушает семантические границы его объема, поэтому во избежание возможной терминологической путаницы необходимо отметить, что в данной статье под ложью понимаются заведомо лживые высказывания с целью ввести кого-либо в заблуждение. Для того чтобы была возможность говорить о лжи необходимо наличие трех основных компонентов: ложное (в объективном смысле) высказывание, сознание того, что высказывание ложно и, наконец, стремление придать заведомо ложной мысли вид истины, стремление ввести кого-либо в заблуждение [4]. </w:t>
      </w:r>
    </w:p>
    <w:p w:rsidR="00C93EFC" w:rsidRPr="007D0B1B" w:rsidRDefault="00C93EFC" w:rsidP="00C93E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 xml:space="preserve">В целом, в обществе существует огромное число предпосылок, начиная с функционирования семьи и заканчивая социальными структурами, влияние которых на протяжении всей жизни человека способствует формированию личностных качеств, обуславливающих использование лжи при решении </w:t>
      </w:r>
      <w:proofErr w:type="spellStart"/>
      <w:r w:rsidRPr="007D0B1B">
        <w:rPr>
          <w:rFonts w:ascii="Times New Roman" w:hAnsi="Times New Roman" w:cs="Times New Roman"/>
          <w:sz w:val="28"/>
          <w:szCs w:val="28"/>
        </w:rPr>
        <w:t>жизненноважных</w:t>
      </w:r>
      <w:proofErr w:type="spellEnd"/>
      <w:r w:rsidRPr="007D0B1B">
        <w:rPr>
          <w:rFonts w:ascii="Times New Roman" w:hAnsi="Times New Roman" w:cs="Times New Roman"/>
          <w:sz w:val="28"/>
          <w:szCs w:val="28"/>
        </w:rPr>
        <w:t xml:space="preserve"> проблем. Наиболее важные побудительные причины, оказывающие влияние на появление склонности ко лжи, следует искать в социализации индивида, в процессе которой происходит формирование личности, ее самосознания и </w:t>
      </w:r>
      <w:proofErr w:type="spellStart"/>
      <w:proofErr w:type="gramStart"/>
      <w:r w:rsidRPr="007D0B1B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7D0B1B">
        <w:rPr>
          <w:rFonts w:ascii="Times New Roman" w:hAnsi="Times New Roman" w:cs="Times New Roman"/>
          <w:sz w:val="28"/>
          <w:szCs w:val="28"/>
        </w:rPr>
        <w:t xml:space="preserve">. Следовательно, большое значение для разработки теоретических основ психологии и решения практических задач имеет исследование лживости в детском, и в частности, подростковом возрасте. Данный возрастной период является решающим для становления самосознания, в рамках формирования нового уровня которого происходит развитие относительно устойчивого представления о себе, </w:t>
      </w:r>
      <w:proofErr w:type="spellStart"/>
      <w:proofErr w:type="gramStart"/>
      <w:r w:rsidRPr="007D0B1B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7D0B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D0B1B">
        <w:rPr>
          <w:rFonts w:ascii="Times New Roman" w:hAnsi="Times New Roman" w:cs="Times New Roman"/>
          <w:sz w:val="28"/>
          <w:szCs w:val="28"/>
        </w:rPr>
        <w:t>Я-концепция</w:t>
      </w:r>
      <w:proofErr w:type="spellEnd"/>
      <w:proofErr w:type="gramEnd"/>
      <w:r w:rsidRPr="007D0B1B">
        <w:rPr>
          <w:rFonts w:ascii="Times New Roman" w:hAnsi="Times New Roman" w:cs="Times New Roman"/>
          <w:sz w:val="28"/>
          <w:szCs w:val="28"/>
        </w:rPr>
        <w:t xml:space="preserve"> – это динамическая система представлений человека о самом себе, включающая убеждения, оценки и тенденции поведения, которая формируется в процессе самопознания. Рост интереса к собственному «Я» у подростков ведет к изменениям в характере становления и структуре </w:t>
      </w:r>
      <w:proofErr w:type="spellStart"/>
      <w:proofErr w:type="gramStart"/>
      <w:r w:rsidRPr="007D0B1B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7D0B1B">
        <w:rPr>
          <w:rFonts w:ascii="Times New Roman" w:hAnsi="Times New Roman" w:cs="Times New Roman"/>
          <w:sz w:val="28"/>
          <w:szCs w:val="28"/>
        </w:rPr>
        <w:t xml:space="preserve">, которая состоит из трех компонентов: когнитивного (образ Я); эмоционально-оценочного (самооценка), на становление которой оказывают влияние оценка других людей, круг значимых других или </w:t>
      </w:r>
      <w:proofErr w:type="spellStart"/>
      <w:r w:rsidRPr="007D0B1B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Pr="007D0B1B">
        <w:rPr>
          <w:rFonts w:ascii="Times New Roman" w:hAnsi="Times New Roman" w:cs="Times New Roman"/>
          <w:sz w:val="28"/>
          <w:szCs w:val="28"/>
        </w:rPr>
        <w:t xml:space="preserve"> группа, актуальное сравнение с другими и т.д. и поведенческого [1]. На </w:t>
      </w:r>
      <w:r w:rsidRPr="007D0B1B">
        <w:rPr>
          <w:rFonts w:ascii="Times New Roman" w:hAnsi="Times New Roman" w:cs="Times New Roman"/>
          <w:sz w:val="28"/>
          <w:szCs w:val="28"/>
        </w:rPr>
        <w:lastRenderedPageBreak/>
        <w:t xml:space="preserve">основе когнитивной (образ Я) и эмоционально-оценочной составляющей (самооценка) формируется определенное отношение к себе, к своему «Я», т.е. подростки осознают себя личностью с характерными для нее возможностями, качествами, особенностями и соответственным образом относятся к собственной личности, что провоцирует определенное поведение. Поскольку исследование основано на представлении о лжи как поведенческой составляющей </w:t>
      </w:r>
      <w:proofErr w:type="spellStart"/>
      <w:proofErr w:type="gramStart"/>
      <w:r w:rsidRPr="007D0B1B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7D0B1B">
        <w:rPr>
          <w:rFonts w:ascii="Times New Roman" w:hAnsi="Times New Roman" w:cs="Times New Roman"/>
          <w:sz w:val="28"/>
          <w:szCs w:val="28"/>
        </w:rPr>
        <w:t>, то поведение подростка, соответственно, может быть правдивым или лживым.</w:t>
      </w:r>
    </w:p>
    <w:p w:rsidR="00C93EFC" w:rsidRPr="007D0B1B" w:rsidRDefault="00C93EFC" w:rsidP="00C93EF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7D0B1B">
        <w:rPr>
          <w:sz w:val="28"/>
          <w:szCs w:val="28"/>
          <w:lang w:val="ru-RU"/>
        </w:rPr>
        <w:t>Проведенное исследование</w:t>
      </w:r>
      <w:r w:rsidRPr="007D0B1B">
        <w:rPr>
          <w:sz w:val="28"/>
          <w:szCs w:val="28"/>
        </w:rPr>
        <w:t>, целью которо</w:t>
      </w:r>
      <w:r w:rsidRPr="007D0B1B">
        <w:rPr>
          <w:sz w:val="28"/>
          <w:szCs w:val="28"/>
          <w:lang w:val="ru-RU"/>
        </w:rPr>
        <w:t>го</w:t>
      </w:r>
      <w:r w:rsidRPr="007D0B1B">
        <w:rPr>
          <w:sz w:val="28"/>
          <w:szCs w:val="28"/>
        </w:rPr>
        <w:t xml:space="preserve"> явилось исследование </w:t>
      </w:r>
      <w:r w:rsidRPr="007D0B1B">
        <w:rPr>
          <w:sz w:val="28"/>
          <w:szCs w:val="28"/>
          <w:lang w:val="ru-RU"/>
        </w:rPr>
        <w:t xml:space="preserve">взаимосвязи </w:t>
      </w:r>
      <w:proofErr w:type="spellStart"/>
      <w:r w:rsidRPr="007D0B1B">
        <w:rPr>
          <w:sz w:val="28"/>
          <w:szCs w:val="28"/>
          <w:lang w:val="ru-RU"/>
        </w:rPr>
        <w:t>самоотношения</w:t>
      </w:r>
      <w:proofErr w:type="spellEnd"/>
      <w:r w:rsidRPr="007D0B1B">
        <w:rPr>
          <w:sz w:val="28"/>
          <w:szCs w:val="28"/>
          <w:lang w:val="ru-RU"/>
        </w:rPr>
        <w:t xml:space="preserve"> и л</w:t>
      </w:r>
      <w:r w:rsidRPr="007D0B1B">
        <w:rPr>
          <w:sz w:val="28"/>
          <w:szCs w:val="28"/>
        </w:rPr>
        <w:t>живо</w:t>
      </w:r>
      <w:r w:rsidRPr="007D0B1B">
        <w:rPr>
          <w:sz w:val="28"/>
          <w:szCs w:val="28"/>
          <w:lang w:val="ru-RU"/>
        </w:rPr>
        <w:t>го</w:t>
      </w:r>
      <w:r w:rsidRPr="007D0B1B">
        <w:rPr>
          <w:sz w:val="28"/>
          <w:szCs w:val="28"/>
        </w:rPr>
        <w:t xml:space="preserve"> поведени</w:t>
      </w:r>
      <w:r w:rsidRPr="007D0B1B">
        <w:rPr>
          <w:sz w:val="28"/>
          <w:szCs w:val="28"/>
          <w:lang w:val="ru-RU"/>
        </w:rPr>
        <w:t>я в подростковом возрасте</w:t>
      </w:r>
      <w:r w:rsidRPr="007D0B1B">
        <w:rPr>
          <w:sz w:val="28"/>
          <w:szCs w:val="28"/>
        </w:rPr>
        <w:t>, носит, с одной стороны, теоретический, а с другой стороны, эмпирический характер.</w:t>
      </w:r>
      <w:r w:rsidRPr="007D0B1B">
        <w:rPr>
          <w:sz w:val="28"/>
          <w:szCs w:val="28"/>
          <w:lang w:val="ru-RU"/>
        </w:rPr>
        <w:t xml:space="preserve"> </w:t>
      </w:r>
      <w:r w:rsidRPr="007D0B1B">
        <w:rPr>
          <w:sz w:val="28"/>
          <w:szCs w:val="28"/>
        </w:rPr>
        <w:t xml:space="preserve">Для сбора эмпирических данных </w:t>
      </w:r>
      <w:r w:rsidRPr="007D0B1B">
        <w:rPr>
          <w:sz w:val="28"/>
          <w:szCs w:val="28"/>
          <w:lang w:val="ru-RU"/>
        </w:rPr>
        <w:t xml:space="preserve">В качестве метода применялось анкетирование, в качестве методик – </w:t>
      </w:r>
      <w:r w:rsidRPr="007D0B1B">
        <w:rPr>
          <w:sz w:val="28"/>
          <w:szCs w:val="28"/>
        </w:rPr>
        <w:t>многомерный опросник исследования самоотношения (МИС), разработанный Р.С.Пантилеевым, методика изучения самооценки личности Т.</w:t>
      </w:r>
      <w:r w:rsidRPr="007D0B1B">
        <w:rPr>
          <w:sz w:val="28"/>
          <w:szCs w:val="28"/>
          <w:lang w:val="ru-RU"/>
        </w:rPr>
        <w:t> </w:t>
      </w:r>
      <w:r w:rsidRPr="007D0B1B">
        <w:rPr>
          <w:sz w:val="28"/>
          <w:szCs w:val="28"/>
        </w:rPr>
        <w:t>Дембо</w:t>
      </w:r>
      <w:r w:rsidRPr="007D0B1B">
        <w:rPr>
          <w:sz w:val="28"/>
          <w:szCs w:val="28"/>
          <w:lang w:val="ru-RU"/>
        </w:rPr>
        <w:t xml:space="preserve"> – </w:t>
      </w:r>
      <w:r w:rsidRPr="007D0B1B">
        <w:rPr>
          <w:sz w:val="28"/>
          <w:szCs w:val="28"/>
        </w:rPr>
        <w:t>С.</w:t>
      </w:r>
      <w:r w:rsidRPr="007D0B1B">
        <w:rPr>
          <w:sz w:val="28"/>
          <w:szCs w:val="28"/>
          <w:lang w:val="ru-RU"/>
        </w:rPr>
        <w:t> </w:t>
      </w:r>
      <w:r w:rsidRPr="007D0B1B">
        <w:rPr>
          <w:sz w:val="28"/>
          <w:szCs w:val="28"/>
        </w:rPr>
        <w:t>Рубинштейн, методика диагностики самооценки мотивации одобрения (шкала лживости) Д.</w:t>
      </w:r>
      <w:r w:rsidRPr="007D0B1B">
        <w:rPr>
          <w:sz w:val="28"/>
          <w:szCs w:val="28"/>
          <w:lang w:val="ru-RU"/>
        </w:rPr>
        <w:t> </w:t>
      </w:r>
      <w:r w:rsidRPr="007D0B1B">
        <w:rPr>
          <w:sz w:val="28"/>
          <w:szCs w:val="28"/>
        </w:rPr>
        <w:t>Марлоу и Д.</w:t>
      </w:r>
      <w:r w:rsidRPr="007D0B1B">
        <w:rPr>
          <w:sz w:val="28"/>
          <w:szCs w:val="28"/>
          <w:lang w:val="ru-RU"/>
        </w:rPr>
        <w:t> </w:t>
      </w:r>
      <w:r w:rsidRPr="007D0B1B">
        <w:rPr>
          <w:sz w:val="28"/>
          <w:szCs w:val="28"/>
        </w:rPr>
        <w:t>Крауна</w:t>
      </w:r>
      <w:r w:rsidRPr="007D0B1B">
        <w:rPr>
          <w:sz w:val="28"/>
          <w:szCs w:val="28"/>
          <w:lang w:val="ru-RU"/>
        </w:rPr>
        <w:t>.</w:t>
      </w:r>
    </w:p>
    <w:p w:rsidR="00C93EFC" w:rsidRPr="007D0B1B" w:rsidRDefault="00C93EFC" w:rsidP="00C93EF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7D0B1B">
        <w:rPr>
          <w:sz w:val="28"/>
          <w:szCs w:val="28"/>
        </w:rPr>
        <w:t xml:space="preserve">Полученные данные обрабатывались с помощью расчета </w:t>
      </w:r>
      <w:r w:rsidRPr="007D0B1B">
        <w:rPr>
          <w:sz w:val="28"/>
          <w:szCs w:val="28"/>
          <w:lang w:val="ru-RU"/>
        </w:rPr>
        <w:t>χ</w:t>
      </w:r>
      <w:r w:rsidRPr="007D0B1B">
        <w:rPr>
          <w:sz w:val="28"/>
          <w:szCs w:val="28"/>
          <w:vertAlign w:val="superscript"/>
          <w:lang w:val="ru-RU"/>
        </w:rPr>
        <w:t>2</w:t>
      </w:r>
      <w:r w:rsidRPr="007D0B1B">
        <w:rPr>
          <w:sz w:val="28"/>
          <w:szCs w:val="28"/>
        </w:rPr>
        <w:t>(2×2) и коэффициента сопряженности K</w:t>
      </w:r>
      <w:r w:rsidRPr="007D0B1B">
        <w:rPr>
          <w:sz w:val="28"/>
          <w:szCs w:val="28"/>
          <w:lang w:val="ru-RU"/>
        </w:rPr>
        <w:t xml:space="preserve"> </w:t>
      </w:r>
      <w:r w:rsidRPr="007D0B1B">
        <w:rPr>
          <w:sz w:val="28"/>
          <w:szCs w:val="28"/>
        </w:rPr>
        <w:t xml:space="preserve">(Чупрова), Q-теста, а также факторного анализа в пакете статистических программ </w:t>
      </w:r>
      <w:r w:rsidRPr="007D0B1B">
        <w:rPr>
          <w:sz w:val="28"/>
          <w:szCs w:val="28"/>
          <w:lang w:val="en-US"/>
        </w:rPr>
        <w:t>STATISTICA</w:t>
      </w:r>
      <w:r w:rsidRPr="007D0B1B">
        <w:rPr>
          <w:sz w:val="28"/>
          <w:szCs w:val="28"/>
        </w:rPr>
        <w:t xml:space="preserve"> </w:t>
      </w:r>
      <w:r w:rsidRPr="007D0B1B">
        <w:rPr>
          <w:sz w:val="28"/>
          <w:szCs w:val="28"/>
          <w:lang w:val="en-US"/>
        </w:rPr>
        <w:t>for</w:t>
      </w:r>
      <w:r w:rsidRPr="007D0B1B">
        <w:rPr>
          <w:sz w:val="28"/>
          <w:szCs w:val="28"/>
        </w:rPr>
        <w:t xml:space="preserve"> </w:t>
      </w:r>
      <w:r w:rsidRPr="007D0B1B">
        <w:rPr>
          <w:sz w:val="28"/>
          <w:szCs w:val="28"/>
          <w:lang w:val="en-US"/>
        </w:rPr>
        <w:t>WINDOWS</w:t>
      </w:r>
      <w:r w:rsidRPr="007D0B1B">
        <w:rPr>
          <w:sz w:val="28"/>
          <w:szCs w:val="28"/>
        </w:rPr>
        <w:t xml:space="preserve"> 5.5, что позволяет сделать вывод об их статистической значимости, а следовательно, о тенденции к подтверждению гипотезы о зависимости между лживостью и самоотношением, характерной для подростков 13-14 лет. Использованные статистические методы позволили установить характерную для девочек-подростков зависимость между лживостью и внутренней честностью</w:t>
      </w:r>
      <w:r w:rsidRPr="007D0B1B">
        <w:rPr>
          <w:sz w:val="28"/>
          <w:szCs w:val="28"/>
          <w:lang w:val="ru-RU"/>
        </w:rPr>
        <w:t xml:space="preserve"> (χ</w:t>
      </w:r>
      <w:r w:rsidRPr="007D0B1B">
        <w:rPr>
          <w:sz w:val="28"/>
          <w:szCs w:val="28"/>
          <w:vertAlign w:val="superscript"/>
          <w:lang w:val="ru-RU"/>
        </w:rPr>
        <w:t>2</w:t>
      </w:r>
      <w:r w:rsidRPr="007D0B1B">
        <w:rPr>
          <w:sz w:val="28"/>
          <w:szCs w:val="28"/>
        </w:rPr>
        <w:t>=8</w:t>
      </w:r>
      <w:r w:rsidRPr="007D0B1B">
        <w:rPr>
          <w:sz w:val="28"/>
          <w:szCs w:val="28"/>
          <w:lang w:val="ru-RU"/>
        </w:rPr>
        <w:t>.</w:t>
      </w:r>
      <w:r w:rsidRPr="007D0B1B">
        <w:rPr>
          <w:sz w:val="28"/>
          <w:szCs w:val="28"/>
        </w:rPr>
        <w:t xml:space="preserve">100, </w:t>
      </w:r>
      <w:proofErr w:type="spellStart"/>
      <w:r w:rsidRPr="007D0B1B">
        <w:rPr>
          <w:sz w:val="28"/>
          <w:szCs w:val="28"/>
          <w:lang w:val="ru-RU"/>
        </w:rPr>
        <w:t>р</w:t>
      </w:r>
      <w:proofErr w:type="spellEnd"/>
      <w:r w:rsidRPr="007D0B1B">
        <w:rPr>
          <w:sz w:val="28"/>
          <w:szCs w:val="28"/>
        </w:rPr>
        <w:t>&lt;</w:t>
      </w:r>
      <w:r w:rsidRPr="007D0B1B">
        <w:rPr>
          <w:sz w:val="28"/>
          <w:szCs w:val="28"/>
          <w:lang w:val="ru-RU"/>
        </w:rPr>
        <w:t>0,</w:t>
      </w:r>
      <w:r w:rsidRPr="007D0B1B">
        <w:rPr>
          <w:sz w:val="28"/>
          <w:szCs w:val="28"/>
        </w:rPr>
        <w:t xml:space="preserve">01, </w:t>
      </w:r>
      <w:r w:rsidRPr="007D0B1B">
        <w:rPr>
          <w:sz w:val="28"/>
          <w:szCs w:val="28"/>
          <w:lang w:val="ru-RU"/>
        </w:rPr>
        <w:t>К</w:t>
      </w:r>
      <w:r w:rsidRPr="007D0B1B">
        <w:rPr>
          <w:sz w:val="28"/>
          <w:szCs w:val="28"/>
        </w:rPr>
        <w:t>=0,37) и характерные для мальчиков зависимость между лживостью и самоуверенностью</w:t>
      </w:r>
      <w:r w:rsidRPr="007D0B1B">
        <w:rPr>
          <w:sz w:val="28"/>
          <w:szCs w:val="28"/>
          <w:lang w:val="ru-RU"/>
        </w:rPr>
        <w:t xml:space="preserve"> </w:t>
      </w:r>
      <w:r w:rsidRPr="007D0B1B">
        <w:rPr>
          <w:sz w:val="28"/>
          <w:szCs w:val="28"/>
        </w:rPr>
        <w:t>(</w:t>
      </w:r>
      <w:r w:rsidRPr="007D0B1B">
        <w:rPr>
          <w:sz w:val="28"/>
          <w:szCs w:val="28"/>
          <w:lang w:val="ru-RU"/>
        </w:rPr>
        <w:t>χ</w:t>
      </w:r>
      <w:r w:rsidRPr="007D0B1B">
        <w:rPr>
          <w:sz w:val="28"/>
          <w:szCs w:val="28"/>
          <w:vertAlign w:val="superscript"/>
          <w:lang w:val="ru-RU"/>
        </w:rPr>
        <w:t>2</w:t>
      </w:r>
      <w:r w:rsidRPr="007D0B1B">
        <w:rPr>
          <w:sz w:val="28"/>
          <w:szCs w:val="28"/>
        </w:rPr>
        <w:t xml:space="preserve">=5.13, </w:t>
      </w:r>
      <w:proofErr w:type="spellStart"/>
      <w:r w:rsidRPr="007D0B1B">
        <w:rPr>
          <w:sz w:val="28"/>
          <w:szCs w:val="28"/>
          <w:lang w:val="ru-RU"/>
        </w:rPr>
        <w:t>р</w:t>
      </w:r>
      <w:proofErr w:type="spellEnd"/>
      <w:r w:rsidRPr="007D0B1B">
        <w:rPr>
          <w:sz w:val="28"/>
          <w:szCs w:val="28"/>
        </w:rPr>
        <w:t>&lt;</w:t>
      </w:r>
      <w:r w:rsidRPr="007D0B1B">
        <w:rPr>
          <w:sz w:val="28"/>
          <w:szCs w:val="28"/>
          <w:lang w:val="ru-RU"/>
        </w:rPr>
        <w:t>0,</w:t>
      </w:r>
      <w:r w:rsidRPr="007D0B1B">
        <w:rPr>
          <w:sz w:val="28"/>
          <w:szCs w:val="28"/>
        </w:rPr>
        <w:t xml:space="preserve">05, </w:t>
      </w:r>
      <w:r w:rsidRPr="007D0B1B">
        <w:rPr>
          <w:sz w:val="28"/>
          <w:szCs w:val="28"/>
          <w:lang w:val="ru-RU"/>
        </w:rPr>
        <w:t>К</w:t>
      </w:r>
      <w:r w:rsidRPr="007D0B1B">
        <w:rPr>
          <w:sz w:val="28"/>
          <w:szCs w:val="28"/>
        </w:rPr>
        <w:t>=0,30), зависимость между лживостью и самоценностью</w:t>
      </w:r>
      <w:r w:rsidRPr="007D0B1B">
        <w:rPr>
          <w:sz w:val="28"/>
          <w:szCs w:val="28"/>
          <w:lang w:val="ru-RU"/>
        </w:rPr>
        <w:t xml:space="preserve"> </w:t>
      </w:r>
      <w:r w:rsidRPr="007D0B1B">
        <w:rPr>
          <w:sz w:val="28"/>
          <w:szCs w:val="28"/>
        </w:rPr>
        <w:t>(</w:t>
      </w:r>
      <w:r w:rsidRPr="007D0B1B">
        <w:rPr>
          <w:sz w:val="28"/>
          <w:szCs w:val="28"/>
          <w:lang w:val="ru-RU"/>
        </w:rPr>
        <w:t>χ</w:t>
      </w:r>
      <w:r w:rsidRPr="007D0B1B">
        <w:rPr>
          <w:sz w:val="28"/>
          <w:szCs w:val="28"/>
          <w:vertAlign w:val="superscript"/>
          <w:lang w:val="ru-RU"/>
        </w:rPr>
        <w:t>2</w:t>
      </w:r>
      <w:r w:rsidRPr="007D0B1B">
        <w:rPr>
          <w:sz w:val="28"/>
          <w:szCs w:val="28"/>
          <w:lang w:val="ru-RU"/>
        </w:rPr>
        <w:t xml:space="preserve">=5.25, </w:t>
      </w:r>
      <w:proofErr w:type="spellStart"/>
      <w:r w:rsidRPr="007D0B1B">
        <w:rPr>
          <w:sz w:val="28"/>
          <w:szCs w:val="28"/>
          <w:lang w:val="ru-RU"/>
        </w:rPr>
        <w:t>р</w:t>
      </w:r>
      <w:proofErr w:type="spellEnd"/>
      <w:r w:rsidRPr="007D0B1B">
        <w:rPr>
          <w:sz w:val="28"/>
          <w:szCs w:val="28"/>
          <w:lang w:val="ru-RU"/>
        </w:rPr>
        <w:t>&lt;0,05, К=0,30)</w:t>
      </w:r>
      <w:r w:rsidRPr="007D0B1B">
        <w:rPr>
          <w:sz w:val="28"/>
          <w:szCs w:val="28"/>
        </w:rPr>
        <w:t xml:space="preserve">. Кроме того, для девочек-подростков, имеющих высокий уровень лживости, характерен </w:t>
      </w:r>
      <w:r w:rsidRPr="007D0B1B">
        <w:rPr>
          <w:sz w:val="28"/>
          <w:szCs w:val="28"/>
          <w:lang w:val="ru-RU"/>
        </w:rPr>
        <w:t>низкий</w:t>
      </w:r>
      <w:r w:rsidRPr="007D0B1B">
        <w:rPr>
          <w:sz w:val="28"/>
          <w:szCs w:val="28"/>
        </w:rPr>
        <w:t xml:space="preserve"> уровень внутренней честности, мальчикам-подросткам, имеющим высокий уровень лживости, свойственен высокий уровень самоуверенности и высокий уровень самоценности. Внутренняя честность, самоуверенность и самоценность являются аспектами самоотношения, что позволяет сделать вывод о зависимости между лживостью и самоотношением.</w:t>
      </w:r>
      <w:r w:rsidRPr="007D0B1B">
        <w:rPr>
          <w:sz w:val="28"/>
          <w:szCs w:val="28"/>
          <w:lang w:val="ru-RU"/>
        </w:rPr>
        <w:t xml:space="preserve"> Следовательно, можно утверждать, что девочки, которым свойственны закрытость, неспособность или нежелание выдавать значимую информацию о себе, в большей степени склонны проявлять лживое поведение, нежели те, которые обладают повышенной </w:t>
      </w:r>
      <w:proofErr w:type="spellStart"/>
      <w:r w:rsidRPr="007D0B1B">
        <w:rPr>
          <w:sz w:val="28"/>
          <w:szCs w:val="28"/>
          <w:lang w:val="ru-RU"/>
        </w:rPr>
        <w:t>рефлексивностью</w:t>
      </w:r>
      <w:proofErr w:type="spellEnd"/>
      <w:r w:rsidRPr="007D0B1B">
        <w:rPr>
          <w:sz w:val="28"/>
          <w:szCs w:val="28"/>
          <w:lang w:val="ru-RU"/>
        </w:rPr>
        <w:t xml:space="preserve"> и критичностью, способностью не скрывать от себя и других даже неприятную информацию. </w:t>
      </w:r>
      <w:proofErr w:type="gramStart"/>
      <w:r w:rsidRPr="007D0B1B">
        <w:rPr>
          <w:sz w:val="28"/>
          <w:szCs w:val="28"/>
          <w:lang w:val="ru-RU"/>
        </w:rPr>
        <w:t>Что касается мальчиков, то к проявлению лживого поведения в большей степени склонны подростки, для которых характерно наличие высокого самомнения, самоуверенности, ощущение ценности собственной личности и одновременно предполагаемой ценности своего Я для других, заинтересованности в собственном Я и любовь к себе.</w:t>
      </w:r>
      <w:proofErr w:type="gramEnd"/>
    </w:p>
    <w:p w:rsidR="00C93EFC" w:rsidRPr="007D0B1B" w:rsidRDefault="00C93EFC" w:rsidP="00C93EF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7D0B1B">
        <w:rPr>
          <w:sz w:val="28"/>
          <w:szCs w:val="28"/>
          <w:lang w:val="ru-RU"/>
        </w:rPr>
        <w:lastRenderedPageBreak/>
        <w:t xml:space="preserve">Таким образом, проявление лживого или правдивого поведения в подростковом возрасте обусловлено определенным отношением человека к самому себе. В свою очередь проблема отношения к себе представлена в рамках более общей проблемы – структуры самосознания, источником возникновения и развития которого является система взаимодействия человека с внешним, прежде всего, социальным миром. </w:t>
      </w:r>
    </w:p>
    <w:p w:rsidR="00C93EFC" w:rsidRPr="007D0B1B" w:rsidRDefault="00C93EFC" w:rsidP="00C93EF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7D0B1B">
        <w:rPr>
          <w:sz w:val="28"/>
          <w:szCs w:val="28"/>
          <w:lang w:val="ru-RU"/>
        </w:rPr>
        <w:t xml:space="preserve">Процесс развития самосознания начинается на самых ранних этапах онтогенеза и продолжается на протяжении всей жизни, имея на каждом этапе свою возрастную специфику. Следовательно, изучение феномена лжи не может ограничиваться лишь подростковым возрастом, а должно осуществляться на каждом этапе онтогенетического развития ребенка. Так как феномен лжи практически всегда рассматривается в контексте социальной среды, причины побуждающие индивида к проявлению лживого поведения следует искать в его социализации, т.е. в том, как протекает детство ребенка, как ведет себя его окружение, в каких условиях он осуществляет свою жизнедеятельность. </w:t>
      </w:r>
    </w:p>
    <w:p w:rsidR="00C93EFC" w:rsidRPr="007D0B1B" w:rsidRDefault="00C93EFC" w:rsidP="00C93E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 xml:space="preserve">Специалисты в области возрастной психологии, анализируя условия и мотивы возникновения детской лжи, в первую очередь, обращают внимание, на чувство страха, боязнь наказания у детей, которые появляются по причинам слишком жестокого обращения с ними, или природной слабости и неуверенности, которые испытывает ребенок, сталкиваясь с затруднительными ситуациями [3]. Известно, что человек уже на ранних этапах развития проявляет способность </w:t>
      </w:r>
      <w:proofErr w:type="gramStart"/>
      <w:r w:rsidRPr="007D0B1B"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Pr="007D0B1B">
        <w:rPr>
          <w:rFonts w:ascii="Times New Roman" w:hAnsi="Times New Roman" w:cs="Times New Roman"/>
          <w:sz w:val="28"/>
          <w:szCs w:val="28"/>
        </w:rPr>
        <w:t xml:space="preserve"> неприятные эмоции со стороны агрессивного окружения с помощью маскировки и приспособления. Недоброжелательные интонации, крик, агрессивная мимика и другие невербальные компоненты общения воспринимаются ребенком как акты враждебности уже с первых недель жизни и достаточно быстро у него развиваются защитные механизмы. Использование ребенком лжи может быть обусловлено и нежеланием нести ответственность за обещанное или содеянное, стремление получить нечто, что иначе не получишь, защита друзей от неприятностей, стремление завоевать признание и интерес со стороны окружающих, избежание стыда, охрана личной жизни. Здесь как раз ясно выступает социальный корень лжи. </w:t>
      </w:r>
    </w:p>
    <w:p w:rsidR="00C93EFC" w:rsidRPr="007D0B1B" w:rsidRDefault="00C93EFC" w:rsidP="00C93E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>Так, Ст</w:t>
      </w:r>
      <w:proofErr w:type="gramStart"/>
      <w:r w:rsidRPr="007D0B1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D0B1B">
        <w:rPr>
          <w:rFonts w:ascii="Times New Roman" w:hAnsi="Times New Roman" w:cs="Times New Roman"/>
          <w:sz w:val="28"/>
          <w:szCs w:val="28"/>
        </w:rPr>
        <w:t xml:space="preserve">олл различает пять видов детской лжи: </w:t>
      </w:r>
    </w:p>
    <w:p w:rsidR="00C93EFC" w:rsidRPr="007D0B1B" w:rsidRDefault="00C93EFC" w:rsidP="00C93E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>«героическая ложь», где ложь является, по выражению Ст</w:t>
      </w:r>
      <w:proofErr w:type="gramStart"/>
      <w:r w:rsidRPr="007D0B1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D0B1B">
        <w:rPr>
          <w:rFonts w:ascii="Times New Roman" w:hAnsi="Times New Roman" w:cs="Times New Roman"/>
          <w:sz w:val="28"/>
          <w:szCs w:val="28"/>
        </w:rPr>
        <w:t>олла, «средством для благородных целей»,</w:t>
      </w:r>
    </w:p>
    <w:p w:rsidR="00C93EFC" w:rsidRPr="007D0B1B" w:rsidRDefault="00C93EFC" w:rsidP="00C93E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>«партийная ложь», где дитя лжет вследствие своих личных отношений (симпатии или антипатии) к кому-либо; основное положение здесь может быть сформулировано известным афоризмом</w:t>
      </w:r>
      <w:r w:rsidRPr="007D0B1B"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 w:rsidRPr="007D0B1B">
        <w:rPr>
          <w:rFonts w:ascii="Times New Roman" w:hAnsi="Times New Roman" w:cs="Times New Roman"/>
          <w:sz w:val="28"/>
          <w:szCs w:val="28"/>
        </w:rPr>
        <w:t xml:space="preserve"> «правда для друзей и ложь для врагов»;</w:t>
      </w:r>
    </w:p>
    <w:p w:rsidR="00C93EFC" w:rsidRPr="007D0B1B" w:rsidRDefault="00C93EFC" w:rsidP="00C93E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>«эгоистическая ложь», продиктована какими-либо личными интересами детей. Школьные болезни детей, к которым они прибегают как к защитному средству в трудных положениях, служат хорошим примером эгоистической лжи;</w:t>
      </w:r>
    </w:p>
    <w:p w:rsidR="00C93EFC" w:rsidRPr="007D0B1B" w:rsidRDefault="00C93EFC" w:rsidP="00C93E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lastRenderedPageBreak/>
        <w:t>«фантастическая ложь», когда дитя выдумывает из чистой любви к выдумке</w:t>
      </w:r>
      <w:r w:rsidRPr="007D0B1B"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 w:rsidRPr="007D0B1B">
        <w:rPr>
          <w:rFonts w:ascii="Times New Roman" w:hAnsi="Times New Roman" w:cs="Times New Roman"/>
          <w:sz w:val="28"/>
          <w:szCs w:val="28"/>
        </w:rPr>
        <w:t xml:space="preserve"> например, чаще всего в игре, нередко и </w:t>
      </w:r>
      <w:proofErr w:type="gramStart"/>
      <w:r w:rsidRPr="007D0B1B">
        <w:rPr>
          <w:rFonts w:ascii="Times New Roman" w:hAnsi="Times New Roman" w:cs="Times New Roman"/>
          <w:sz w:val="28"/>
          <w:szCs w:val="28"/>
        </w:rPr>
        <w:t>само</w:t>
      </w:r>
      <w:proofErr w:type="gramEnd"/>
      <w:r w:rsidRPr="007D0B1B">
        <w:rPr>
          <w:rFonts w:ascii="Times New Roman" w:hAnsi="Times New Roman" w:cs="Times New Roman"/>
          <w:sz w:val="28"/>
          <w:szCs w:val="28"/>
        </w:rPr>
        <w:t xml:space="preserve"> веря своим выдумкам;</w:t>
      </w:r>
    </w:p>
    <w:p w:rsidR="00C93EFC" w:rsidRPr="007D0B1B" w:rsidRDefault="00C93EFC" w:rsidP="00C93E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>«патологическая ложь», в основе которой лежит чисто патологическая потребность обманывать себя и других, возбуждать себя выдуманными историями.</w:t>
      </w:r>
    </w:p>
    <w:p w:rsidR="00C93EFC" w:rsidRPr="007D0B1B" w:rsidRDefault="00C93EFC" w:rsidP="00C93E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>Во всех этих случаях</w:t>
      </w:r>
      <w:r w:rsidRPr="007D0B1B"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 w:rsidRPr="007D0B1B">
        <w:rPr>
          <w:rFonts w:ascii="Times New Roman" w:hAnsi="Times New Roman" w:cs="Times New Roman"/>
          <w:sz w:val="28"/>
          <w:szCs w:val="28"/>
        </w:rPr>
        <w:t xml:space="preserve"> кроме лишь четвертой формы («фантастической лжи»)</w:t>
      </w:r>
      <w:r w:rsidRPr="007D0B1B"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 w:rsidRPr="007D0B1B">
        <w:rPr>
          <w:rFonts w:ascii="Times New Roman" w:hAnsi="Times New Roman" w:cs="Times New Roman"/>
          <w:sz w:val="28"/>
          <w:szCs w:val="28"/>
        </w:rPr>
        <w:t xml:space="preserve"> речь идет о настоящей лжи [2].</w:t>
      </w:r>
    </w:p>
    <w:p w:rsidR="00C93EFC" w:rsidRPr="007D0B1B" w:rsidRDefault="00C93EFC" w:rsidP="00C93E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 xml:space="preserve">Помимо выше перечисленных мотивов детской лжи «пусковым механизмом» использования лжи ребенком является осознание того, что к неискренности, как форме оказания влияния на самого ребенка и в качестве эффективного психологического воздействия на окружающих, прибегают родители и другие представители его </w:t>
      </w:r>
      <w:proofErr w:type="spellStart"/>
      <w:r w:rsidRPr="007D0B1B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7D0B1B">
        <w:rPr>
          <w:rFonts w:ascii="Times New Roman" w:hAnsi="Times New Roman" w:cs="Times New Roman"/>
          <w:sz w:val="28"/>
          <w:szCs w:val="28"/>
        </w:rPr>
        <w:t xml:space="preserve"> групп. Включение обмана в структуру обычного поведения наступает тем быстрее, чем менее благоприятны условия жизни и воспитания, причем понимание того, что  ложь является нормой для поведения взрослых, в определенных ситуациях способствует переосмыслению стратегий собственного поведения.</w:t>
      </w:r>
    </w:p>
    <w:p w:rsidR="00C93EFC" w:rsidRPr="007D0B1B" w:rsidRDefault="00C93EFC" w:rsidP="00C93E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 xml:space="preserve">Итак, детская ложь чрезмерно тревожит родителей, воспитателей, педагогов, и они всеми доступными средствами стараются избавить ребенка от привычки лгать, однако нужно заметить, что бороться с ложью вообще и детской, в частности, бесполезно, она – часть жизни любого воспитанного человека. Чувство такта, хорошего тона, интересы окружающих или необходимость компромисса в определенных ситуациях вынуждают людей время от времени прибегать к неискренности, «полуправде», а то и полной неправде, скрывая истинные чувства и мнения. В социальных отношениях обманывать приходится довольно часто, а потому дело не, а том, чтобы отбросить ложь как нечто, безусловно, плохое, а в том, как ею пользоваться, взаимодействуя с другими людьми. Поэтому родителям и педагогам необходимо помнить о некоторых аспектах, касающихся проблемы лжи в детском возрасте. </w:t>
      </w:r>
    </w:p>
    <w:p w:rsidR="00C93EFC" w:rsidRPr="007D0B1B" w:rsidRDefault="00C93EFC" w:rsidP="00C93E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 xml:space="preserve">Ложь детей может свидетельствовать о нарушениях во взаимоотношениях </w:t>
      </w:r>
      <w:proofErr w:type="gramStart"/>
      <w:r w:rsidRPr="007D0B1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D0B1B">
        <w:rPr>
          <w:rFonts w:ascii="Times New Roman" w:hAnsi="Times New Roman" w:cs="Times New Roman"/>
          <w:sz w:val="28"/>
          <w:szCs w:val="28"/>
        </w:rPr>
        <w:t xml:space="preserve"> взрослыми. Изменение стиля общения с ребенком, устранение причин, вынуждающих его обманывать, сводит проявление лживости к безопасному минимуму. В противном случае она может укорениться и стать настоящим бедствием и для него самого и для окружающих.</w:t>
      </w:r>
    </w:p>
    <w:p w:rsidR="00C93EFC" w:rsidRPr="007D0B1B" w:rsidRDefault="00C93EFC" w:rsidP="00C93E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 xml:space="preserve">Нужно объяснить ребенку, что ложь встает на пути к любви, вредит отношениям между людьми. Если однажды подорвать доверие человека к себе, то восстановить его обратно не просто. </w:t>
      </w:r>
    </w:p>
    <w:p w:rsidR="00C93EFC" w:rsidRPr="007D0B1B" w:rsidRDefault="00C93EFC" w:rsidP="00C93E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>Требования, предъявляемые к ребенку должны быть не только разумными, но и тактичными, учитывающие его интересы. Нельзя бесцеремонно ломать его намерения, прерывать его игру. Если родители хотят научить ребенка слушать их и уважать их требования, то должны первыми показать ему пример уважения к делам другого.</w:t>
      </w:r>
    </w:p>
    <w:p w:rsidR="00C93EFC" w:rsidRPr="007D0B1B" w:rsidRDefault="00C93EFC" w:rsidP="00C93E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 xml:space="preserve">Неправильно бы было пресекать детские вымыслы, имеющие определенный терапевтический эффект и помогающие ему справиться с </w:t>
      </w:r>
      <w:r w:rsidRPr="007D0B1B">
        <w:rPr>
          <w:rFonts w:ascii="Times New Roman" w:hAnsi="Times New Roman" w:cs="Times New Roman"/>
          <w:sz w:val="28"/>
          <w:szCs w:val="28"/>
        </w:rPr>
        <w:lastRenderedPageBreak/>
        <w:t xml:space="preserve">суровой действительностью. Но, выслушивая детскую «версию» события и морально поддерживая малыша, следует все-таки постепенно внушать ему мысль, что надо уметь признать свою вину и, что честных людей всегда уважают за то, что они не боятся говорить правду. </w:t>
      </w:r>
    </w:p>
    <w:p w:rsidR="00C93EFC" w:rsidRPr="007D0B1B" w:rsidRDefault="00C93EFC" w:rsidP="00C93E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>Необходимо поддерживать у ребенка баланс между вымыслом и реальностью, и если фантазии заменяют ему все виды активности, необходимо возвращать его «на землю» и прививать вкус к настоящему делу.</w:t>
      </w:r>
    </w:p>
    <w:p w:rsidR="00C93EFC" w:rsidRPr="007D0B1B" w:rsidRDefault="00C93EFC" w:rsidP="00C93E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>Нужно уметь прощать ребенку его ложь и забывать о ней, если только она не приняла гипертрофированные размеры. Прощение укрепляет в детях веру в себя и в своих справедливых родителей, а это залог конструктивного взаимодействия и взаимопонимания.</w:t>
      </w:r>
    </w:p>
    <w:p w:rsidR="00C93EFC" w:rsidRPr="007D0B1B" w:rsidRDefault="00C93EFC" w:rsidP="00C93E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 xml:space="preserve">С привычкой говорить неправду бесполезно бороться, если члены семьи сами неискренни друг с другом. </w:t>
      </w:r>
    </w:p>
    <w:p w:rsidR="00C93EFC" w:rsidRPr="007D0B1B" w:rsidRDefault="00C93EFC" w:rsidP="00C93E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>Ребенок должен усвоить, что говорить неправду он может только в том случае, когда правда звучит невежливо.</w:t>
      </w:r>
    </w:p>
    <w:p w:rsidR="00C93EFC" w:rsidRPr="007D0B1B" w:rsidRDefault="00C93EFC" w:rsidP="00C93E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EFC" w:rsidRPr="007D0B1B" w:rsidRDefault="00C93EFC" w:rsidP="00C93EFC">
      <w:pPr>
        <w:spacing w:after="0" w:line="240" w:lineRule="auto"/>
        <w:ind w:left="168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>Литература</w:t>
      </w:r>
    </w:p>
    <w:p w:rsidR="00C93EFC" w:rsidRPr="007D0B1B" w:rsidRDefault="00C93EFC" w:rsidP="00C93EFC">
      <w:pPr>
        <w:spacing w:after="0" w:line="240" w:lineRule="auto"/>
        <w:ind w:left="16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EFC" w:rsidRPr="007D0B1B" w:rsidRDefault="00C93EFC" w:rsidP="00C93E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 xml:space="preserve">Бернс Р. Развитие </w:t>
      </w:r>
      <w:proofErr w:type="spellStart"/>
      <w:proofErr w:type="gramStart"/>
      <w:r w:rsidRPr="007D0B1B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7D0B1B">
        <w:rPr>
          <w:rFonts w:ascii="Times New Roman" w:hAnsi="Times New Roman" w:cs="Times New Roman"/>
          <w:sz w:val="28"/>
          <w:szCs w:val="28"/>
        </w:rPr>
        <w:t xml:space="preserve"> и воспитание. М., 1986. – 401 с.</w:t>
      </w:r>
    </w:p>
    <w:p w:rsidR="00C93EFC" w:rsidRPr="007D0B1B" w:rsidRDefault="00C93EFC" w:rsidP="00C93EF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B1B">
        <w:rPr>
          <w:rFonts w:ascii="Times New Roman" w:hAnsi="Times New Roman" w:cs="Times New Roman"/>
          <w:sz w:val="28"/>
          <w:szCs w:val="28"/>
        </w:rPr>
        <w:t>Гартьер</w:t>
      </w:r>
      <w:proofErr w:type="spellEnd"/>
      <w:r w:rsidRPr="007D0B1B">
        <w:rPr>
          <w:rFonts w:ascii="Times New Roman" w:hAnsi="Times New Roman" w:cs="Times New Roman"/>
          <w:sz w:val="28"/>
          <w:szCs w:val="28"/>
        </w:rPr>
        <w:t xml:space="preserve"> В. К вопросу об экспериментальном исследовании лжи//Начало дела. Труды </w:t>
      </w:r>
      <w:proofErr w:type="spellStart"/>
      <w:r w:rsidRPr="007D0B1B">
        <w:rPr>
          <w:rFonts w:ascii="Times New Roman" w:hAnsi="Times New Roman" w:cs="Times New Roman"/>
          <w:sz w:val="28"/>
          <w:szCs w:val="28"/>
        </w:rPr>
        <w:t>С.-Петербургской</w:t>
      </w:r>
      <w:proofErr w:type="spellEnd"/>
      <w:r w:rsidRPr="007D0B1B">
        <w:rPr>
          <w:rFonts w:ascii="Times New Roman" w:hAnsi="Times New Roman" w:cs="Times New Roman"/>
          <w:sz w:val="28"/>
          <w:szCs w:val="28"/>
        </w:rPr>
        <w:t xml:space="preserve"> Педагогической Академии. – 1910. – 173 </w:t>
      </w:r>
      <w:proofErr w:type="gramStart"/>
      <w:r w:rsidRPr="007D0B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0B1B">
        <w:rPr>
          <w:rFonts w:ascii="Times New Roman" w:hAnsi="Times New Roman" w:cs="Times New Roman"/>
          <w:sz w:val="28"/>
          <w:szCs w:val="28"/>
        </w:rPr>
        <w:t>.</w:t>
      </w:r>
    </w:p>
    <w:p w:rsidR="00C93EFC" w:rsidRPr="007D0B1B" w:rsidRDefault="00C93EFC" w:rsidP="00C93EFC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B1B">
        <w:rPr>
          <w:rFonts w:ascii="Times New Roman" w:hAnsi="Times New Roman" w:cs="Times New Roman"/>
          <w:sz w:val="28"/>
          <w:szCs w:val="28"/>
        </w:rPr>
        <w:t>Шеталова</w:t>
      </w:r>
      <w:proofErr w:type="spellEnd"/>
      <w:r w:rsidRPr="007D0B1B">
        <w:rPr>
          <w:rFonts w:ascii="Times New Roman" w:hAnsi="Times New Roman" w:cs="Times New Roman"/>
          <w:sz w:val="28"/>
          <w:szCs w:val="28"/>
        </w:rPr>
        <w:t xml:space="preserve"> А. О лжи // Вестник воспитания. – 1904. №4. – 132-147 </w:t>
      </w:r>
      <w:proofErr w:type="gramStart"/>
      <w:r w:rsidRPr="007D0B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0B1B">
        <w:rPr>
          <w:rFonts w:ascii="Times New Roman" w:hAnsi="Times New Roman" w:cs="Times New Roman"/>
          <w:sz w:val="28"/>
          <w:szCs w:val="28"/>
        </w:rPr>
        <w:t>.</w:t>
      </w:r>
    </w:p>
    <w:p w:rsidR="00C93EFC" w:rsidRDefault="00C93EFC" w:rsidP="00C9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1B">
        <w:rPr>
          <w:rFonts w:ascii="Times New Roman" w:hAnsi="Times New Roman" w:cs="Times New Roman"/>
          <w:sz w:val="28"/>
          <w:szCs w:val="28"/>
        </w:rPr>
        <w:t xml:space="preserve">Штерн К., Штерн В. Воспоминание, показание и ложь в раннем детстве. – </w:t>
      </w:r>
      <w:proofErr w:type="spellStart"/>
      <w:r w:rsidRPr="007D0B1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D0B1B">
        <w:rPr>
          <w:rFonts w:ascii="Times New Roman" w:hAnsi="Times New Roman" w:cs="Times New Roman"/>
          <w:sz w:val="28"/>
          <w:szCs w:val="28"/>
        </w:rPr>
        <w:t>., 1911. – 173 с.</w:t>
      </w:r>
    </w:p>
    <w:p w:rsidR="00BB166F" w:rsidRDefault="00BB166F"/>
    <w:sectPr w:rsidR="00BB166F" w:rsidSect="00BB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03DA"/>
    <w:multiLevelType w:val="hybridMultilevel"/>
    <w:tmpl w:val="EEA8660C"/>
    <w:lvl w:ilvl="0" w:tplc="4150EB3C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E6039"/>
    <w:multiLevelType w:val="hybridMultilevel"/>
    <w:tmpl w:val="7444F09E"/>
    <w:lvl w:ilvl="0" w:tplc="0423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610C5"/>
    <w:multiLevelType w:val="hybridMultilevel"/>
    <w:tmpl w:val="05CE28BA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EFC"/>
    <w:rsid w:val="00BB166F"/>
    <w:rsid w:val="00C9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e-BY"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1846</Words>
  <Characters>10527</Characters>
  <Application>Microsoft Office Word</Application>
  <DocSecurity>0</DocSecurity>
  <Lines>87</Lines>
  <Paragraphs>24</Paragraphs>
  <ScaleCrop>false</ScaleCrop>
  <Company>Microsoft</Company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2012-05-10T08:03:00Z</dcterms:created>
  <dcterms:modified xsi:type="dcterms:W3CDTF">2012-05-10T08:06:00Z</dcterms:modified>
</cp:coreProperties>
</file>