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E8" w:rsidRPr="003B7D62" w:rsidRDefault="00BD4AE8" w:rsidP="00BD4AE8">
      <w:pPr>
        <w:pStyle w:val="Bodytext280"/>
        <w:shd w:val="clear" w:color="auto" w:fill="auto"/>
        <w:spacing w:before="0" w:line="240" w:lineRule="auto"/>
        <w:ind w:left="57" w:right="57" w:firstLine="709"/>
        <w:rPr>
          <w:rFonts w:ascii="Times New Roman" w:hAnsi="Times New Roman" w:cs="Times New Roman"/>
          <w:sz w:val="28"/>
          <w:lang w:val="be-BY"/>
        </w:rPr>
      </w:pPr>
      <w:r w:rsidRPr="003B7D62">
        <w:rPr>
          <w:rFonts w:ascii="Times New Roman" w:hAnsi="Times New Roman" w:cs="Times New Roman"/>
          <w:sz w:val="28"/>
          <w:lang w:val="be-BY"/>
        </w:rPr>
        <w:t>П. І. Навойчык</w:t>
      </w:r>
    </w:p>
    <w:p w:rsidR="00BD4AE8" w:rsidRPr="003B7D62" w:rsidRDefault="00BD4AE8" w:rsidP="00BD4AE8">
      <w:pPr>
        <w:pStyle w:val="Bodytext220"/>
        <w:shd w:val="clear" w:color="auto" w:fill="auto"/>
        <w:spacing w:before="0" w:after="0" w:line="240" w:lineRule="auto"/>
        <w:ind w:left="57" w:right="57" w:firstLine="709"/>
        <w:rPr>
          <w:rFonts w:ascii="Times New Roman" w:hAnsi="Times New Roman" w:cs="Times New Roman"/>
          <w:sz w:val="28"/>
          <w:lang w:val="be-BY"/>
        </w:rPr>
      </w:pPr>
      <w:r w:rsidRPr="003B7D62">
        <w:rPr>
          <w:rStyle w:val="Bodytext228ptSpacing0pt"/>
          <w:rFonts w:ascii="Times New Roman" w:hAnsi="Times New Roman" w:cs="Times New Roman"/>
          <w:i/>
          <w:iCs/>
          <w:sz w:val="28"/>
        </w:rPr>
        <w:t>Мінск</w:t>
      </w:r>
    </w:p>
    <w:p w:rsidR="00BD4AE8" w:rsidRPr="003B7D62" w:rsidRDefault="00BD4AE8" w:rsidP="00BD4AE8">
      <w:pPr>
        <w:pStyle w:val="Bodytext20"/>
        <w:shd w:val="clear" w:color="auto" w:fill="auto"/>
        <w:spacing w:before="0" w:after="0" w:line="240" w:lineRule="auto"/>
        <w:ind w:left="57" w:right="57" w:firstLine="709"/>
        <w:rPr>
          <w:rStyle w:val="Bodytext2Spacing0pt"/>
          <w:rFonts w:ascii="Times New Roman" w:hAnsi="Times New Roman" w:cs="Times New Roman"/>
          <w:sz w:val="28"/>
        </w:rPr>
      </w:pPr>
      <w:r w:rsidRPr="003B7D62">
        <w:rPr>
          <w:rStyle w:val="Bodytext2Spacing0pt"/>
          <w:rFonts w:ascii="Times New Roman" w:hAnsi="Times New Roman" w:cs="Times New Roman"/>
          <w:sz w:val="28"/>
        </w:rPr>
        <w:t>З АРХІВАЎ «НАШАЙ НІВЫ»</w:t>
      </w:r>
    </w:p>
    <w:p w:rsidR="00BD4AE8" w:rsidRPr="003B7D62" w:rsidRDefault="00BD4AE8" w:rsidP="00BD4AE8">
      <w:pPr>
        <w:pStyle w:val="Bodytext20"/>
        <w:shd w:val="clear" w:color="auto" w:fill="auto"/>
        <w:spacing w:before="0" w:after="0" w:line="240" w:lineRule="auto"/>
        <w:ind w:left="57" w:right="57" w:firstLine="709"/>
        <w:rPr>
          <w:rFonts w:ascii="Times New Roman" w:hAnsi="Times New Roman" w:cs="Times New Roman"/>
          <w:sz w:val="28"/>
          <w:lang w:val="be-BY"/>
        </w:rPr>
      </w:pPr>
    </w:p>
    <w:p w:rsidR="00BD4AE8" w:rsidRPr="003B7D62" w:rsidRDefault="00BD4AE8" w:rsidP="00BD4AE8">
      <w:pPr>
        <w:pStyle w:val="Bodytext220"/>
        <w:shd w:val="clear" w:color="auto" w:fill="auto"/>
        <w:spacing w:before="0" w:after="0" w:line="240" w:lineRule="auto"/>
        <w:ind w:left="57" w:right="57" w:firstLine="709"/>
        <w:jc w:val="both"/>
        <w:rPr>
          <w:rStyle w:val="Bodytext228ptSpacing0pt"/>
          <w:rFonts w:ascii="Times New Roman" w:hAnsi="Times New Roman" w:cs="Times New Roman"/>
          <w:i/>
          <w:iCs/>
          <w:sz w:val="28"/>
        </w:rPr>
      </w:pPr>
      <w:r w:rsidRPr="003B7D62">
        <w:rPr>
          <w:rFonts w:ascii="Times New Roman" w:hAnsi="Times New Roman" w:cs="Times New Roman"/>
          <w:iCs w:val="0"/>
          <w:color w:val="000000"/>
          <w:sz w:val="28"/>
          <w:szCs w:val="28"/>
          <w:lang w:val="en-US" w:eastAsia="ru-RU"/>
        </w:rPr>
        <w:t xml:space="preserve">The article is about the literary discussion of 1913 on the pages of the newspaper </w:t>
      </w:r>
      <w:r w:rsidRPr="003B7D62">
        <w:rPr>
          <w:rFonts w:ascii="Times New Roman" w:eastAsia="Times New Roman" w:hAnsi="Times New Roman" w:cs="Times New Roman"/>
          <w:iCs w:val="0"/>
          <w:color w:val="000000"/>
          <w:sz w:val="28"/>
          <w:szCs w:val="28"/>
          <w:lang w:val="en-US" w:eastAsia="ru-RU"/>
        </w:rPr>
        <w:t>“</w:t>
      </w:r>
      <w:proofErr w:type="spellStart"/>
      <w:r w:rsidRPr="003B7D62">
        <w:rPr>
          <w:rFonts w:ascii="Times New Roman" w:eastAsia="Times New Roman" w:hAnsi="Times New Roman" w:cs="Times New Roman"/>
          <w:iCs w:val="0"/>
          <w:color w:val="000000"/>
          <w:sz w:val="28"/>
          <w:szCs w:val="28"/>
          <w:lang w:val="en-US" w:eastAsia="ru-RU"/>
        </w:rPr>
        <w:t>Nasha</w:t>
      </w:r>
      <w:proofErr w:type="spellEnd"/>
      <w:r w:rsidRPr="003B7D62">
        <w:rPr>
          <w:rFonts w:ascii="Times New Roman" w:eastAsia="Times New Roman" w:hAnsi="Times New Roman" w:cs="Times New Roman"/>
          <w:iCs w:val="0"/>
          <w:color w:val="000000"/>
          <w:sz w:val="28"/>
          <w:szCs w:val="28"/>
          <w:lang w:val="en-US" w:eastAsia="ru-RU"/>
        </w:rPr>
        <w:t xml:space="preserve"> </w:t>
      </w:r>
      <w:proofErr w:type="spellStart"/>
      <w:r w:rsidRPr="003B7D62">
        <w:rPr>
          <w:rFonts w:ascii="Times New Roman" w:eastAsia="Times New Roman" w:hAnsi="Times New Roman" w:cs="Times New Roman"/>
          <w:iCs w:val="0"/>
          <w:color w:val="000000"/>
          <w:sz w:val="28"/>
          <w:szCs w:val="28"/>
          <w:lang w:val="en-US" w:eastAsia="ru-RU"/>
        </w:rPr>
        <w:t>Niva</w:t>
      </w:r>
      <w:proofErr w:type="spellEnd"/>
      <w:r w:rsidRPr="003B7D62">
        <w:rPr>
          <w:rFonts w:ascii="Times New Roman" w:eastAsia="Times New Roman" w:hAnsi="Times New Roman" w:cs="Times New Roman"/>
          <w:iCs w:val="0"/>
          <w:color w:val="000000"/>
          <w:sz w:val="28"/>
          <w:szCs w:val="28"/>
          <w:lang w:val="en-US" w:eastAsia="ru-RU"/>
        </w:rPr>
        <w:t xml:space="preserve">”. The letter of F. </w:t>
      </w:r>
      <w:proofErr w:type="spellStart"/>
      <w:r w:rsidRPr="003B7D62">
        <w:rPr>
          <w:rFonts w:ascii="Times New Roman" w:eastAsia="Times New Roman" w:hAnsi="Times New Roman" w:cs="Times New Roman"/>
          <w:iCs w:val="0"/>
          <w:color w:val="000000"/>
          <w:sz w:val="28"/>
          <w:szCs w:val="28"/>
          <w:lang w:val="en-US" w:eastAsia="ru-RU"/>
        </w:rPr>
        <w:t>Shantyr</w:t>
      </w:r>
      <w:proofErr w:type="spellEnd"/>
      <w:r w:rsidRPr="003B7D62">
        <w:rPr>
          <w:rFonts w:ascii="Times New Roman" w:eastAsia="Times New Roman" w:hAnsi="Times New Roman" w:cs="Times New Roman"/>
          <w:iCs w:val="0"/>
          <w:color w:val="000000"/>
          <w:sz w:val="28"/>
          <w:szCs w:val="28"/>
          <w:lang w:val="en-US" w:eastAsia="ru-RU"/>
        </w:rPr>
        <w:t xml:space="preserve"> and his attitude towards the problem of arising modernism in Belarusian literature as well as the editorial position to this question are disputed.</w:t>
      </w:r>
    </w:p>
    <w:p w:rsidR="00BD4AE8" w:rsidRPr="003B7D62" w:rsidRDefault="00BD4AE8" w:rsidP="00BD4AE8">
      <w:pPr>
        <w:pStyle w:val="Bodytext220"/>
        <w:shd w:val="clear" w:color="auto" w:fill="auto"/>
        <w:spacing w:before="0" w:after="0" w:line="240" w:lineRule="auto"/>
        <w:ind w:left="57" w:right="57" w:firstLine="709"/>
        <w:jc w:val="both"/>
        <w:rPr>
          <w:rFonts w:ascii="Times New Roman" w:hAnsi="Times New Roman" w:cs="Times New Roman"/>
          <w:sz w:val="28"/>
          <w:lang w:val="be-BY"/>
        </w:rPr>
      </w:pPr>
    </w:p>
    <w:p w:rsidR="00BD4AE8" w:rsidRPr="003B7D62" w:rsidRDefault="00BD4AE8" w:rsidP="00BD4AE8">
      <w:pPr>
        <w:pStyle w:val="Bodytext260"/>
        <w:shd w:val="clear" w:color="auto" w:fill="auto"/>
        <w:spacing w:line="240" w:lineRule="auto"/>
        <w:ind w:left="57" w:right="57" w:firstLine="709"/>
        <w:rPr>
          <w:rFonts w:ascii="Times New Roman" w:hAnsi="Times New Roman" w:cs="Times New Roman"/>
          <w:sz w:val="28"/>
          <w:lang w:val="be-BY"/>
        </w:rPr>
      </w:pPr>
      <w:r w:rsidRPr="003B7D62">
        <w:rPr>
          <w:rStyle w:val="Bodytext26Spacing0pt"/>
          <w:rFonts w:ascii="Times New Roman" w:hAnsi="Times New Roman" w:cs="Times New Roman"/>
          <w:sz w:val="28"/>
        </w:rPr>
        <w:t>На пачатку ХХ ст. высокаразвітыя літаратуры Заходняй Еўропы, перажываючы крызіс рацыянальнага пазнання рэчаіснасці, звярнуліся да выпрацоўкі новых ідэйна-эстэтычных канцэпцый, якія прыводзілі да зараджэння нерэалістычных мастацкіх напрамкаў. Творчасць прадстаўнікоў мадэрнізму нярэдка поўнілася настроямі песімізму, маральнага ўпадку, духоўнай дысгармоніі, якія сталі адной з найбольш выразных прыкмет дэкадансу. У маладых літаратурах славянскіх народаў у гэты перыяд таксама актыўна дыскутуецца пытанне аб далейшых шляхах развіцця. Аднак для ўкраінцаў, чэхаў і інш. літаратура з’яўляецца актыўнай дзейснай сілай у прапагандзе ідэй нацыянальнага адраджэння, а таму настроі дэкадансу былі непажаданымі для ідэолагаў нацыянальна-вызваленчых рухаў. У выніку паўстаў своеасаблівы канфлікт інтарэсаў: уласналітаратурныя законы развіцця вымагалі ад творцаў выяўлення крызісных настрояў эпохі, а задачы нацыянальнага самасцвярджэння патрабавалі з’яўлення твораў жыццесцвярджальнага характару.</w:t>
      </w:r>
    </w:p>
    <w:p w:rsidR="00BD4AE8" w:rsidRPr="003B7D62" w:rsidRDefault="00BD4AE8" w:rsidP="00BD4AE8">
      <w:pPr>
        <w:pStyle w:val="Bodytext260"/>
        <w:shd w:val="clear" w:color="auto" w:fill="auto"/>
        <w:spacing w:line="240" w:lineRule="auto"/>
        <w:ind w:left="57" w:right="57" w:firstLine="709"/>
        <w:rPr>
          <w:rFonts w:ascii="Times New Roman" w:hAnsi="Times New Roman" w:cs="Times New Roman"/>
          <w:sz w:val="28"/>
          <w:lang w:val="be-BY"/>
        </w:rPr>
      </w:pPr>
      <w:r w:rsidRPr="003B7D62">
        <w:rPr>
          <w:rStyle w:val="Bodytext26Spacing0pt"/>
          <w:rFonts w:ascii="Times New Roman" w:hAnsi="Times New Roman" w:cs="Times New Roman"/>
          <w:sz w:val="28"/>
        </w:rPr>
        <w:t>Агульнавядома, што ў цэнтры беларускага нацыяльна-адраджэнскага і літаратурнага працэсаў стаяла газета «Наша ніва». Выдаўцы газеты</w:t>
      </w:r>
      <w:r w:rsidRPr="003B7D62">
        <w:rPr>
          <w:rFonts w:ascii="Times New Roman" w:hAnsi="Times New Roman" w:cs="Times New Roman"/>
          <w:sz w:val="28"/>
          <w:lang w:val="be-BY"/>
        </w:rPr>
        <w:t xml:space="preserve"> </w:t>
      </w:r>
      <w:r w:rsidRPr="003B7D62">
        <w:rPr>
          <w:rStyle w:val="Bodytext26Spacing0pt"/>
          <w:rFonts w:ascii="Times New Roman" w:hAnsi="Times New Roman" w:cs="Times New Roman"/>
          <w:sz w:val="28"/>
        </w:rPr>
        <w:t>паслядоўна і няўхільна праводзілі палітыку падпарадкавання ўсіх памкненняў грамадскасці задачам нацыянальнага адраджэння. Даследчыкам літаратуры добра вядомая дыскусія 1913 г., якая разгарэлася на старонках штотыднёвіка. Выступленні ў друку Власта (В. Ластоўскага) і Янкі Купалы, Л. Гмырака і М. Багдановіча неаднойчы траплялі ў поле зроку літаратуразнаўцаў. Аднак ці толькі згаданыя аўтары прынялі ўдзел у дыскусіі? Ці кожны, хто жадаў выказацца, змог трапіць на старонкі газеты? Якой была пазіцыя кіраўнікоў «Нашай нівы»? Вывучэнне архіва рэдакцыі дазваляе сцвярджаць, што падобная палеміка магла ўспыхнуць прынамсі на год раней і не з ініцыятывы Вацлава Ластоўскага, а Фабіяна Шантыра.</w:t>
      </w:r>
    </w:p>
    <w:p w:rsidR="00BD4AE8" w:rsidRPr="003B7D62" w:rsidRDefault="00BD4AE8" w:rsidP="00BD4AE8">
      <w:pPr>
        <w:pStyle w:val="Bodytext260"/>
        <w:shd w:val="clear" w:color="auto" w:fill="auto"/>
        <w:spacing w:line="240" w:lineRule="auto"/>
        <w:ind w:left="57" w:right="57" w:firstLine="709"/>
        <w:rPr>
          <w:rFonts w:ascii="Times New Roman" w:hAnsi="Times New Roman" w:cs="Times New Roman"/>
          <w:sz w:val="28"/>
          <w:lang w:val="be-BY"/>
        </w:rPr>
      </w:pPr>
      <w:r w:rsidRPr="003B7D62">
        <w:rPr>
          <w:rStyle w:val="Bodytext26Spacing0pt"/>
          <w:rFonts w:ascii="Times New Roman" w:hAnsi="Times New Roman" w:cs="Times New Roman"/>
          <w:sz w:val="28"/>
        </w:rPr>
        <w:t>У 1911 г. на старонках штотыднёвіка быў надрукаваны артыкул М. Багдановіча «Глыбы і слаі», які меў прыкметны рэзананс сярод пісьменнікаў і літаратурных крытыкаў. Відавочна былі і адпаведныя водгукі, дасланыя ў рэдакцыю і разлічаныя на працяг тэмы, узнятай М. Багдановічам. Меркаваць так дазваляе гнеўны ліст Фабіяна Шантыра за 1912 г. Яго артыкул не трапіў на старонкі газеты па волі выдаўцоў. На жаль, ліст рэдакцыі да Шантыра адшукаць не ўдалося, аднак і са слоў Шантыра, выказаных на адрас рэдакцыі, можна меркаваць аб матывах рашэння не друкаваць палемічны матэрыял. Улічваючы цікавасць дадзенага матэрыялу для аб’ектыўнага разумення тагачаснага літаратурнага працэсу, прывядзём яго з мінімальнымі скарачэннямі.</w:t>
      </w:r>
    </w:p>
    <w:p w:rsidR="00BD4AE8" w:rsidRPr="003B7D62" w:rsidRDefault="00BD4AE8" w:rsidP="00BD4AE8">
      <w:pPr>
        <w:pStyle w:val="Bodytext220"/>
        <w:shd w:val="clear" w:color="auto" w:fill="auto"/>
        <w:spacing w:before="0" w:after="0" w:line="240" w:lineRule="auto"/>
        <w:ind w:left="57" w:right="57" w:firstLine="709"/>
        <w:jc w:val="both"/>
        <w:rPr>
          <w:rFonts w:ascii="Times New Roman" w:hAnsi="Times New Roman" w:cs="Times New Roman"/>
          <w:sz w:val="28"/>
        </w:rPr>
      </w:pPr>
      <w:r w:rsidRPr="003B7D62">
        <w:rPr>
          <w:rStyle w:val="Bodytext228ptSpacing0pt"/>
          <w:rFonts w:ascii="Times New Roman" w:hAnsi="Times New Roman" w:cs="Times New Roman"/>
          <w:i/>
          <w:iCs/>
          <w:sz w:val="28"/>
        </w:rPr>
        <w:lastRenderedPageBreak/>
        <w:t xml:space="preserve">«Пішаце, што мой адказ на «Глыбы і слаі» не можаце друкаваць: «бо прычыны для такога гарачага адказу няма». І далей, у довад, кажаце, што мне </w:t>
      </w:r>
      <w:r w:rsidRPr="003B7D62">
        <w:rPr>
          <w:rStyle w:val="Bodytext228ptSpacing0pt"/>
          <w:rFonts w:ascii="Times New Roman" w:hAnsi="Times New Roman" w:cs="Times New Roman"/>
          <w:i/>
          <w:iCs/>
          <w:sz w:val="28"/>
          <w:u w:val="single"/>
        </w:rPr>
        <w:t>здаецца</w:t>
      </w:r>
      <w:r w:rsidRPr="003B7D62">
        <w:rPr>
          <w:rStyle w:val="Bodytext228ptSpacing0pt"/>
          <w:rFonts w:ascii="Times New Roman" w:hAnsi="Times New Roman" w:cs="Times New Roman"/>
          <w:i/>
          <w:iCs/>
          <w:sz w:val="28"/>
        </w:rPr>
        <w:t>, што словы: «Мары»</w:t>
      </w:r>
      <w:r w:rsidRPr="003B7D62">
        <w:rPr>
          <w:rStyle w:val="Bodytext228ptNotItalicSpacing0pt"/>
          <w:rFonts w:ascii="Times New Roman" w:hAnsi="Times New Roman" w:cs="Times New Roman"/>
          <w:sz w:val="28"/>
        </w:rPr>
        <w:t xml:space="preserve"> [апавяданне В. Ластоўскага. - П. Н.] </w:t>
      </w:r>
      <w:r w:rsidRPr="003B7D62">
        <w:rPr>
          <w:rStyle w:val="Bodytext228ptSpacing0pt"/>
          <w:rFonts w:ascii="Times New Roman" w:hAnsi="Times New Roman" w:cs="Times New Roman"/>
          <w:i/>
          <w:iCs/>
          <w:sz w:val="28"/>
        </w:rPr>
        <w:t xml:space="preserve">нагадуюць польскіх мадэрністаў» - ёсць абіда, тым часам выходзіць, што раблю «абмылку»! І растлумачваеце мне, што «кожны кірунак мае свае прычыны гістарычныя, сацыяльныя і псіхалагічныя, і лічыць належнасць да таго ці іншага кірунку ганьбай быць не можа». І ў дадатак: «А што па духу «Мары» Власта прыпамінаюць польскіх мадэрністаў проці гэтага </w:t>
      </w:r>
      <w:r w:rsidRPr="003B7D62">
        <w:rPr>
          <w:rStyle w:val="Bodytext228ptSpacing0pt"/>
          <w:rFonts w:ascii="Times New Roman" w:hAnsi="Times New Roman" w:cs="Times New Roman"/>
          <w:i/>
          <w:iCs/>
          <w:sz w:val="28"/>
          <w:u w:val="single"/>
        </w:rPr>
        <w:t>сам</w:t>
      </w:r>
      <w:r w:rsidRPr="003B7D62">
        <w:rPr>
          <w:rStyle w:val="Bodytext228ptSpacing0pt"/>
          <w:rFonts w:ascii="Times New Roman" w:hAnsi="Times New Roman" w:cs="Times New Roman"/>
          <w:i/>
          <w:iCs/>
          <w:sz w:val="28"/>
        </w:rPr>
        <w:t xml:space="preserve"> п. Власт не пярэчыць». А ў рэзалюцыі: «Пагаварыўшы з п. Властам, мы прызналі, што Ваша выступленне проці М. Б.</w:t>
      </w:r>
      <w:r w:rsidRPr="003B7D62">
        <w:rPr>
          <w:rStyle w:val="Bodytext228ptNotItalicSpacing0pt"/>
          <w:rFonts w:ascii="Times New Roman" w:hAnsi="Times New Roman" w:cs="Times New Roman"/>
          <w:sz w:val="28"/>
        </w:rPr>
        <w:t xml:space="preserve"> [Максіма Багдановіча. - П. Н. ] </w:t>
      </w:r>
      <w:r w:rsidRPr="003B7D62">
        <w:rPr>
          <w:rStyle w:val="Bodytext228ptSpacing0pt"/>
          <w:rFonts w:ascii="Times New Roman" w:hAnsi="Times New Roman" w:cs="Times New Roman"/>
          <w:i/>
          <w:iCs/>
          <w:sz w:val="28"/>
        </w:rPr>
        <w:t xml:space="preserve">за </w:t>
      </w:r>
      <w:r w:rsidRPr="003B7D62">
        <w:rPr>
          <w:rStyle w:val="Bodytext228ptSpacing0pt"/>
          <w:rFonts w:ascii="Times New Roman" w:hAnsi="Times New Roman" w:cs="Times New Roman"/>
          <w:i/>
          <w:iCs/>
          <w:sz w:val="28"/>
          <w:u w:val="single"/>
        </w:rPr>
        <w:t>Власта</w:t>
      </w:r>
      <w:r w:rsidRPr="003B7D62">
        <w:rPr>
          <w:rStyle w:val="Bodytext228ptSpacing0pt"/>
          <w:rFonts w:ascii="Times New Roman" w:hAnsi="Times New Roman" w:cs="Times New Roman"/>
          <w:i/>
          <w:iCs/>
          <w:sz w:val="28"/>
        </w:rPr>
        <w:t xml:space="preserve"> (?) не мае пад сабой грунту». Так, мае паночкі, то яно так выходзіць, але жэ не зусім»</w:t>
      </w:r>
      <w:r w:rsidRPr="003B7D62">
        <w:rPr>
          <w:rStyle w:val="Bodytext228ptNotItalicSpacing0pt"/>
          <w:rFonts w:ascii="Times New Roman" w:hAnsi="Times New Roman" w:cs="Times New Roman"/>
          <w:sz w:val="28"/>
        </w:rPr>
        <w:t xml:space="preserve"> [1, 1].</w:t>
      </w:r>
    </w:p>
    <w:p w:rsidR="00BD4AE8" w:rsidRPr="003B7D62" w:rsidRDefault="00BD4AE8" w:rsidP="00BD4AE8">
      <w:pPr>
        <w:pStyle w:val="Bodytext220"/>
        <w:shd w:val="clear" w:color="auto" w:fill="auto"/>
        <w:spacing w:before="0" w:after="0" w:line="240" w:lineRule="auto"/>
        <w:ind w:left="57" w:right="57" w:firstLine="709"/>
        <w:jc w:val="both"/>
        <w:rPr>
          <w:rFonts w:ascii="Times New Roman" w:hAnsi="Times New Roman" w:cs="Times New Roman"/>
          <w:sz w:val="28"/>
          <w:lang w:val="be-BY"/>
        </w:rPr>
      </w:pPr>
      <w:r w:rsidRPr="003B7D62">
        <w:rPr>
          <w:rStyle w:val="Bodytext228ptNotItalicSpacing0pt"/>
          <w:rFonts w:ascii="Times New Roman" w:hAnsi="Times New Roman" w:cs="Times New Roman"/>
          <w:sz w:val="28"/>
        </w:rPr>
        <w:t xml:space="preserve">Далей Ф. Шантыр параўноўвае пашырэнне мадэрнізму ў літаратуры з недарэчным умяшаннем катрынкі ў зладжаны голас аркестра, які выконвае чароўную сімфонію. Катрынка, маўляў, даспадобы толькі грубаму вуху і невысокакультурнаму духу, таксама і мадэрнізм: </w:t>
      </w:r>
      <w:r w:rsidRPr="003B7D62">
        <w:rPr>
          <w:rStyle w:val="Bodytext228ptSpacing0pt"/>
          <w:rFonts w:ascii="Times New Roman" w:hAnsi="Times New Roman" w:cs="Times New Roman"/>
          <w:i/>
          <w:iCs/>
          <w:sz w:val="28"/>
        </w:rPr>
        <w:t>«Па-мойму, мадэрнізм у той форме, у якой ён панствуе цяпер у літаратуры, ест не што іншае, як - парнаграфія, тая ж катрыначная музыка часамі высшага сорту, а часамі і нізшага»</w:t>
      </w:r>
      <w:r w:rsidRPr="003B7D62">
        <w:rPr>
          <w:rStyle w:val="Bodytext228ptNotItalicSpacing0pt"/>
          <w:rFonts w:ascii="Times New Roman" w:hAnsi="Times New Roman" w:cs="Times New Roman"/>
          <w:sz w:val="28"/>
        </w:rPr>
        <w:t xml:space="preserve"> [1, 2]. Разважаючы аб ролі літаратуры, Шантыр сцвярджае, што яна павінна </w:t>
      </w:r>
      <w:r w:rsidRPr="003B7D62">
        <w:rPr>
          <w:rStyle w:val="Bodytext228ptSpacing0pt"/>
          <w:rFonts w:ascii="Times New Roman" w:hAnsi="Times New Roman" w:cs="Times New Roman"/>
          <w:i/>
          <w:iCs/>
          <w:sz w:val="28"/>
        </w:rPr>
        <w:t xml:space="preserve">«служыць аднаму Богу </w:t>
      </w:r>
      <w:r w:rsidRPr="003B7D62">
        <w:rPr>
          <w:rStyle w:val="Bodytext228ptSpacing0pt"/>
          <w:rFonts w:ascii="Times New Roman" w:hAnsi="Times New Roman" w:cs="Times New Roman"/>
          <w:i/>
          <w:iCs/>
          <w:sz w:val="28"/>
          <w:u w:val="single"/>
        </w:rPr>
        <w:t>Праўдзе</w:t>
      </w:r>
      <w:r w:rsidRPr="003B7D62">
        <w:rPr>
          <w:rStyle w:val="Bodytext228ptSpacing0pt"/>
          <w:rFonts w:ascii="Times New Roman" w:hAnsi="Times New Roman" w:cs="Times New Roman"/>
          <w:i/>
          <w:iCs/>
          <w:sz w:val="28"/>
        </w:rPr>
        <w:t>, аднаму хараству - ідэалу»,</w:t>
      </w:r>
      <w:r w:rsidRPr="003B7D62">
        <w:rPr>
          <w:rStyle w:val="Bodytext228ptNotItalicSpacing0pt"/>
          <w:rFonts w:ascii="Times New Roman" w:hAnsi="Times New Roman" w:cs="Times New Roman"/>
          <w:sz w:val="28"/>
        </w:rPr>
        <w:t xml:space="preserve"> які вядзе туды, </w:t>
      </w:r>
      <w:r w:rsidRPr="003B7D62">
        <w:rPr>
          <w:rStyle w:val="Bodytext228ptSpacing0pt"/>
          <w:rFonts w:ascii="Times New Roman" w:hAnsi="Times New Roman" w:cs="Times New Roman"/>
          <w:i/>
          <w:iCs/>
          <w:sz w:val="28"/>
        </w:rPr>
        <w:t>«дзе братства пануе, &lt;...&gt; калі яе духоўны змест згуртован з высшых ідэй, каторыя ў свой самачас будзяць грамадзянства. &lt;...&gt; Па-за гэтай літаратурай усялякая пісаніна, хоць бы ў найхарэшэйшых слоўках і ў павабных вобразах – ест рэзультат прышоўшай у ўпадак анархічны псіхікі, на почве сацыяльных ненармальнасцей. &lt;...&gt;</w:t>
      </w:r>
    </w:p>
    <w:p w:rsidR="00BD4AE8" w:rsidRPr="003B7D62" w:rsidRDefault="00BD4AE8" w:rsidP="00BD4AE8">
      <w:pPr>
        <w:pStyle w:val="Bodytext260"/>
        <w:shd w:val="clear" w:color="auto" w:fill="auto"/>
        <w:spacing w:line="240" w:lineRule="auto"/>
        <w:ind w:left="57" w:right="57" w:firstLine="709"/>
        <w:rPr>
          <w:rFonts w:ascii="Times New Roman" w:hAnsi="Times New Roman" w:cs="Times New Roman"/>
          <w:sz w:val="28"/>
          <w:lang w:val="be-BY"/>
        </w:rPr>
      </w:pPr>
      <w:r w:rsidRPr="003B7D62">
        <w:rPr>
          <w:rStyle w:val="Bodytext26Spacing0pt"/>
          <w:rFonts w:ascii="Times New Roman" w:hAnsi="Times New Roman" w:cs="Times New Roman"/>
          <w:sz w:val="28"/>
        </w:rPr>
        <w:t>Што ж датычыць «Мар», то ў іх мадэрнізму няма ні на адну йоту, і трэба было ведаць ш. Рад., што калі сам п. Власт згаджаецца з М. Б., то з гэтага не трэба было браць, што і я павінен згадзіцца з ім» [1, 2 адв., 3].</w:t>
      </w:r>
    </w:p>
    <w:p w:rsidR="00BD4AE8" w:rsidRPr="003B7D62" w:rsidRDefault="00BD4AE8" w:rsidP="00BD4AE8">
      <w:pPr>
        <w:pStyle w:val="Bodytext260"/>
        <w:shd w:val="clear" w:color="auto" w:fill="auto"/>
        <w:spacing w:line="240" w:lineRule="auto"/>
        <w:ind w:left="57" w:right="57" w:firstLine="709"/>
        <w:rPr>
          <w:rFonts w:ascii="Times New Roman" w:hAnsi="Times New Roman" w:cs="Times New Roman"/>
          <w:sz w:val="28"/>
          <w:lang w:val="be-BY"/>
        </w:rPr>
      </w:pPr>
      <w:r w:rsidRPr="003B7D62">
        <w:rPr>
          <w:rStyle w:val="Bodytext26Spacing0pt"/>
          <w:rFonts w:ascii="Times New Roman" w:hAnsi="Times New Roman" w:cs="Times New Roman"/>
          <w:sz w:val="28"/>
        </w:rPr>
        <w:t>Далей Ф. Шантыр, напэўна не ведаючы, што хутчэй за ўсё адказ яму сам Власт і пісаў, абураецца, чаму рэдакцыя звярталася да Власта і так рашыла лёс яго артыкула, пазбавіўшы яго магчымасці выказаць свае адносіны да праблемы мадэрнізму ў літаратуры і падыскутаваць з М. Багдановічам.</w:t>
      </w:r>
    </w:p>
    <w:p w:rsidR="00BD4AE8" w:rsidRPr="003B7D62" w:rsidRDefault="00BD4AE8" w:rsidP="00BD4AE8">
      <w:pPr>
        <w:pStyle w:val="Bodytext220"/>
        <w:shd w:val="clear" w:color="auto" w:fill="auto"/>
        <w:spacing w:before="0" w:after="0" w:line="240" w:lineRule="auto"/>
        <w:ind w:left="57" w:right="57" w:firstLine="709"/>
        <w:jc w:val="both"/>
        <w:rPr>
          <w:rFonts w:ascii="Times New Roman" w:hAnsi="Times New Roman" w:cs="Times New Roman"/>
          <w:sz w:val="28"/>
          <w:lang w:val="be-BY"/>
        </w:rPr>
      </w:pPr>
      <w:r w:rsidRPr="003B7D62">
        <w:rPr>
          <w:rStyle w:val="Bodytext228ptNotItalicSpacing0pt"/>
          <w:rFonts w:ascii="Times New Roman" w:hAnsi="Times New Roman" w:cs="Times New Roman"/>
          <w:sz w:val="28"/>
        </w:rPr>
        <w:t xml:space="preserve">Крыўдай на такое «завочнае» абыходжанне з ім, Ф. Шантырам, як крытыкам мадэрнісцкіх уплываў на творчасць беларускіх пісьменнікаў, можна патлумачыць і даволі рэзкую агульную ацэнку газеты, выказаную ў працягу ліста: </w:t>
      </w:r>
      <w:r w:rsidRPr="003B7D62">
        <w:rPr>
          <w:rStyle w:val="Bodytext228ptSpacing0pt"/>
          <w:rFonts w:ascii="Times New Roman" w:hAnsi="Times New Roman" w:cs="Times New Roman"/>
          <w:i/>
          <w:iCs/>
          <w:sz w:val="28"/>
        </w:rPr>
        <w:t xml:space="preserve">«Інтэлектуальны ўзровень «Нашай нівы» ў большай палавіне ніжэй ураўня духоўнай патрэбы народа. А паходзіць гэта з таго, што ш. Рад. не зусім добра разумее </w:t>
      </w:r>
      <w:r w:rsidRPr="003B7D62">
        <w:rPr>
          <w:rStyle w:val="Bodytext228ptSpacing0pt"/>
          <w:rFonts w:ascii="Times New Roman" w:hAnsi="Times New Roman" w:cs="Times New Roman"/>
          <w:i/>
          <w:iCs/>
          <w:sz w:val="28"/>
          <w:u w:val="single"/>
        </w:rPr>
        <w:t>цяперашні</w:t>
      </w:r>
      <w:r w:rsidRPr="003B7D62">
        <w:rPr>
          <w:rStyle w:val="Bodytext228ptSpacing0pt"/>
          <w:rFonts w:ascii="Times New Roman" w:hAnsi="Times New Roman" w:cs="Times New Roman"/>
          <w:i/>
          <w:iCs/>
          <w:sz w:val="28"/>
        </w:rPr>
        <w:t xml:space="preserve"> мужыцкі народ. І </w:t>
      </w:r>
      <w:r w:rsidRPr="003B7D62">
        <w:rPr>
          <w:rStyle w:val="Bodytext228ptSpacing0pt"/>
          <w:rFonts w:ascii="Times New Roman" w:hAnsi="Times New Roman" w:cs="Times New Roman"/>
          <w:i/>
          <w:iCs/>
          <w:sz w:val="28"/>
          <w:u w:val="single"/>
        </w:rPr>
        <w:t>штучнае</w:t>
      </w:r>
      <w:r w:rsidRPr="003B7D62">
        <w:rPr>
          <w:rStyle w:val="Bodytext228ptSpacing0pt"/>
          <w:rFonts w:ascii="Times New Roman" w:hAnsi="Times New Roman" w:cs="Times New Roman"/>
          <w:i/>
          <w:iCs/>
          <w:sz w:val="28"/>
        </w:rPr>
        <w:t xml:space="preserve"> мужычанне «Нашай нівы» рабіць на пагляд так, як бы гэта пан сваёй забаўкай пацяшае мужыка. Перш я ўсё думаў, што ў Рад. брак патрэбнага матэрыялу, у канцы ж бачу, што ш. Рад. сама прыдзержвае гэтага ўраўня»</w:t>
      </w:r>
      <w:r w:rsidRPr="003B7D62">
        <w:rPr>
          <w:rStyle w:val="Bodytext228ptNotItalicSpacing0pt"/>
          <w:rFonts w:ascii="Times New Roman" w:hAnsi="Times New Roman" w:cs="Times New Roman"/>
          <w:sz w:val="28"/>
        </w:rPr>
        <w:t xml:space="preserve"> [1, 4]. Шантыр называе яе газетай для дзядоў і прадзедаў, а не для сучаснага пакалення. I пра Думу, і пра навіны з месц чытаць сучасніку малацікава, бо </w:t>
      </w:r>
      <w:r w:rsidRPr="003B7D62">
        <w:rPr>
          <w:rStyle w:val="Bodytext228ptSpacing0pt"/>
          <w:rFonts w:ascii="Times New Roman" w:hAnsi="Times New Roman" w:cs="Times New Roman"/>
          <w:i/>
          <w:iCs/>
          <w:sz w:val="28"/>
        </w:rPr>
        <w:t>«гэта будзёншчына, што вырвана з яго жыцця, для яго не занятна, бо яна яму і так прыгледзелася»</w:t>
      </w:r>
      <w:r w:rsidRPr="003B7D62">
        <w:rPr>
          <w:rStyle w:val="Bodytext228ptNotItalicSpacing0pt"/>
          <w:rFonts w:ascii="Times New Roman" w:hAnsi="Times New Roman" w:cs="Times New Roman"/>
          <w:sz w:val="28"/>
        </w:rPr>
        <w:t xml:space="preserve"> [1, 4 адв.].</w:t>
      </w:r>
    </w:p>
    <w:p w:rsidR="00BD4AE8" w:rsidRPr="003B7D62" w:rsidRDefault="00BD4AE8" w:rsidP="00BD4AE8">
      <w:pPr>
        <w:pStyle w:val="Bodytext220"/>
        <w:shd w:val="clear" w:color="auto" w:fill="auto"/>
        <w:spacing w:before="0" w:after="0" w:line="240" w:lineRule="auto"/>
        <w:ind w:left="57" w:right="57" w:firstLine="709"/>
        <w:jc w:val="both"/>
        <w:rPr>
          <w:rFonts w:ascii="Times New Roman" w:hAnsi="Times New Roman" w:cs="Times New Roman"/>
          <w:sz w:val="28"/>
          <w:lang w:val="be-BY"/>
        </w:rPr>
      </w:pPr>
      <w:r w:rsidRPr="003B7D62">
        <w:rPr>
          <w:rStyle w:val="Bodytext228ptNotItalicSpacing0pt"/>
          <w:rFonts w:ascii="Times New Roman" w:hAnsi="Times New Roman" w:cs="Times New Roman"/>
          <w:sz w:val="28"/>
        </w:rPr>
        <w:lastRenderedPageBreak/>
        <w:t xml:space="preserve">Цікавым для чытача, на думку аўтара ліста, можа быць іншае: </w:t>
      </w:r>
      <w:r w:rsidRPr="003B7D62">
        <w:rPr>
          <w:rStyle w:val="Bodytext228ptSpacing0pt"/>
          <w:rFonts w:ascii="Times New Roman" w:hAnsi="Times New Roman" w:cs="Times New Roman"/>
          <w:i/>
          <w:iCs/>
          <w:sz w:val="28"/>
        </w:rPr>
        <w:t>«Значыць, як я казаў, астаецца для народа занятнай тая часць газеты, гдзе яму даюць «</w:t>
      </w:r>
      <w:r w:rsidRPr="003B7D62">
        <w:rPr>
          <w:rStyle w:val="Bodytext228ptSpacing0pt"/>
          <w:rFonts w:ascii="Times New Roman" w:hAnsi="Times New Roman" w:cs="Times New Roman"/>
          <w:i/>
          <w:iCs/>
          <w:sz w:val="28"/>
          <w:u w:val="single"/>
        </w:rPr>
        <w:t>сваё</w:t>
      </w:r>
      <w:r w:rsidRPr="003B7D62">
        <w:rPr>
          <w:rStyle w:val="Bodytext228ptSpacing0pt"/>
          <w:rFonts w:ascii="Times New Roman" w:hAnsi="Times New Roman" w:cs="Times New Roman"/>
          <w:i/>
          <w:iCs/>
          <w:sz w:val="28"/>
        </w:rPr>
        <w:t>», яго душу, яго думкі, гдзе паказваюць яму тое хараство, каторае сабрана ў гэтым яго «</w:t>
      </w:r>
      <w:r w:rsidRPr="003B7D62">
        <w:rPr>
          <w:rStyle w:val="Bodytext228ptSpacing0pt"/>
          <w:rFonts w:ascii="Times New Roman" w:hAnsi="Times New Roman" w:cs="Times New Roman"/>
          <w:i/>
          <w:iCs/>
          <w:sz w:val="28"/>
          <w:u w:val="single"/>
        </w:rPr>
        <w:t>сваім</w:t>
      </w:r>
      <w:r w:rsidRPr="003B7D62">
        <w:rPr>
          <w:rStyle w:val="Bodytext228ptSpacing0pt"/>
          <w:rFonts w:ascii="Times New Roman" w:hAnsi="Times New Roman" w:cs="Times New Roman"/>
          <w:i/>
          <w:iCs/>
          <w:sz w:val="28"/>
        </w:rPr>
        <w:t>», гдзе адкрываюць яму такое багацце вобразаў яго мук, каторыя ён у сабе носіць, і а каторых не знае; яны патрасуць яго, заставяць упорна думаць, шукаць выхаду.</w:t>
      </w:r>
    </w:p>
    <w:p w:rsidR="00BD4AE8" w:rsidRPr="003B7D62" w:rsidRDefault="00BD4AE8" w:rsidP="00BD4AE8">
      <w:pPr>
        <w:pStyle w:val="Bodytext220"/>
        <w:shd w:val="clear" w:color="auto" w:fill="auto"/>
        <w:spacing w:before="0" w:after="0" w:line="240" w:lineRule="auto"/>
        <w:ind w:left="57" w:right="57" w:firstLine="709"/>
        <w:jc w:val="both"/>
        <w:rPr>
          <w:rFonts w:ascii="Times New Roman" w:hAnsi="Times New Roman" w:cs="Times New Roman"/>
          <w:sz w:val="28"/>
        </w:rPr>
      </w:pPr>
      <w:r w:rsidRPr="003B7D62">
        <w:rPr>
          <w:rStyle w:val="Bodytext228ptSpacing0pt"/>
          <w:rFonts w:ascii="Times New Roman" w:hAnsi="Times New Roman" w:cs="Times New Roman"/>
          <w:i/>
          <w:iCs/>
          <w:sz w:val="28"/>
        </w:rPr>
        <w:t>А гэта часць у «Нашай нівы» саўсім слабая»</w:t>
      </w:r>
      <w:r w:rsidRPr="003B7D62">
        <w:rPr>
          <w:rStyle w:val="Bodytext228ptNotItalicSpacing0pt"/>
          <w:rFonts w:ascii="Times New Roman" w:hAnsi="Times New Roman" w:cs="Times New Roman"/>
          <w:sz w:val="28"/>
        </w:rPr>
        <w:t xml:space="preserve"> [1, 5].</w:t>
      </w:r>
    </w:p>
    <w:p w:rsidR="00BD4AE8" w:rsidRPr="003B7D62" w:rsidRDefault="00BD4AE8" w:rsidP="00BD4AE8">
      <w:pPr>
        <w:pStyle w:val="Bodytext220"/>
        <w:shd w:val="clear" w:color="auto" w:fill="auto"/>
        <w:spacing w:before="0" w:after="0" w:line="240" w:lineRule="auto"/>
        <w:ind w:left="57" w:right="57" w:firstLine="709"/>
        <w:jc w:val="both"/>
        <w:rPr>
          <w:rFonts w:ascii="Times New Roman" w:hAnsi="Times New Roman" w:cs="Times New Roman"/>
          <w:sz w:val="28"/>
          <w:lang w:val="be-BY"/>
        </w:rPr>
      </w:pPr>
      <w:r w:rsidRPr="003B7D62">
        <w:rPr>
          <w:rStyle w:val="Bodytext228ptNotItalicSpacing0pt"/>
          <w:rFonts w:ascii="Times New Roman" w:hAnsi="Times New Roman" w:cs="Times New Roman"/>
          <w:sz w:val="28"/>
        </w:rPr>
        <w:t xml:space="preserve">Сцвярджаючы, што газета страціла папулярнасць, Ф. Шантыр эмацыянальна заключае: </w:t>
      </w:r>
      <w:r w:rsidRPr="003B7D62">
        <w:rPr>
          <w:rStyle w:val="Bodytext228ptSpacing0pt"/>
          <w:rFonts w:ascii="Times New Roman" w:hAnsi="Times New Roman" w:cs="Times New Roman"/>
          <w:i/>
          <w:iCs/>
          <w:sz w:val="28"/>
        </w:rPr>
        <w:t xml:space="preserve">«І не дзіў цяпер, што «Наша ніва» мае дэфіцыт, што яна на краю банкроцтва, што ўсякі, хто яе цяпер чытае, кажа: «Э, німа нічтога; нейкія байкі!.» І калі паддзержываюць яе распрастраненне цяпер, то гэта толькі тыя, так званыя «супрацоўнікі», каторым «Наша ніва» дала можнасць назваць </w:t>
      </w:r>
      <w:r w:rsidRPr="003B7D62">
        <w:rPr>
          <w:rStyle w:val="Bodytext228ptSpacing0pt"/>
          <w:rFonts w:ascii="Times New Roman" w:hAnsi="Times New Roman" w:cs="Times New Roman"/>
          <w:i/>
          <w:iCs/>
          <w:sz w:val="28"/>
          <w:u w:val="single"/>
        </w:rPr>
        <w:t>самому сябе</w:t>
      </w:r>
      <w:r w:rsidRPr="003B7D62">
        <w:rPr>
          <w:rStyle w:val="Bodytext228ptSpacing0pt"/>
          <w:rFonts w:ascii="Times New Roman" w:hAnsi="Times New Roman" w:cs="Times New Roman"/>
          <w:i/>
          <w:iCs/>
          <w:sz w:val="28"/>
        </w:rPr>
        <w:t xml:space="preserve"> то песняром, то пісьменнікам»</w:t>
      </w:r>
      <w:r w:rsidRPr="003B7D62">
        <w:rPr>
          <w:rStyle w:val="Bodytext228ptNotItalicSpacing0pt"/>
          <w:rFonts w:ascii="Times New Roman" w:hAnsi="Times New Roman" w:cs="Times New Roman"/>
          <w:sz w:val="28"/>
        </w:rPr>
        <w:t xml:space="preserve"> [1, 5 адв.]. Завяршаючы сваё гнеўнае пасланне, Шантыр патрабуе выслаць яму назад яго рукапісы, што яшчэ засталіся ў рэдакцыі.</w:t>
      </w:r>
    </w:p>
    <w:p w:rsidR="00BD4AE8" w:rsidRPr="003B7D62" w:rsidRDefault="00BD4AE8" w:rsidP="00BD4AE8">
      <w:pPr>
        <w:pStyle w:val="Bodytext260"/>
        <w:shd w:val="clear" w:color="auto" w:fill="auto"/>
        <w:spacing w:line="240" w:lineRule="auto"/>
        <w:ind w:left="57" w:right="57" w:firstLine="709"/>
        <w:rPr>
          <w:rFonts w:ascii="Times New Roman" w:hAnsi="Times New Roman" w:cs="Times New Roman"/>
          <w:sz w:val="28"/>
          <w:lang w:val="be-BY"/>
        </w:rPr>
      </w:pPr>
      <w:r w:rsidRPr="003B7D62">
        <w:rPr>
          <w:rStyle w:val="Bodytext26Spacing0pt"/>
          <w:rFonts w:ascii="Times New Roman" w:hAnsi="Times New Roman" w:cs="Times New Roman"/>
          <w:sz w:val="28"/>
        </w:rPr>
        <w:t>Такім чынам, гэты ліст дае падставы сцвярджаць, што ў некаторых выпадках нашаніўцы свядома не дапускалі дыскусійныя матэрыялы на старонкі газеты, чым па-свойму стрымлівалі развіццё літаратурна-крытычнай думкі. З другога боку, за час адтэрміноўкі рэдакцыйныя спрэчкі даспявалі да яскравых публічных дыскусій на карысць нацыянальнай літаратуры.</w:t>
      </w:r>
    </w:p>
    <w:p w:rsidR="00BD4AE8" w:rsidRPr="003B7D62" w:rsidRDefault="00BD4AE8" w:rsidP="00BD4AE8">
      <w:pPr>
        <w:pStyle w:val="Footnote50"/>
        <w:shd w:val="clear" w:color="auto" w:fill="auto"/>
        <w:spacing w:line="240" w:lineRule="auto"/>
        <w:ind w:left="57" w:right="57" w:firstLine="709"/>
        <w:rPr>
          <w:rFonts w:ascii="Times New Roman" w:hAnsi="Times New Roman" w:cs="Times New Roman"/>
          <w:sz w:val="28"/>
          <w:lang w:val="be-BY"/>
        </w:rPr>
      </w:pPr>
    </w:p>
    <w:p w:rsidR="00BD4AE8" w:rsidRPr="003B7D62" w:rsidRDefault="00BD4AE8" w:rsidP="00BD4AE8">
      <w:pPr>
        <w:pStyle w:val="Footnote50"/>
        <w:shd w:val="clear" w:color="auto" w:fill="auto"/>
        <w:spacing w:line="240" w:lineRule="auto"/>
        <w:ind w:left="57" w:right="57" w:firstLine="709"/>
        <w:rPr>
          <w:rFonts w:ascii="Times New Roman" w:hAnsi="Times New Roman" w:cs="Times New Roman"/>
          <w:sz w:val="28"/>
        </w:rPr>
      </w:pPr>
      <w:proofErr w:type="spellStart"/>
      <w:r w:rsidRPr="003B7D62">
        <w:rPr>
          <w:rFonts w:ascii="Times New Roman" w:hAnsi="Times New Roman" w:cs="Times New Roman"/>
          <w:sz w:val="28"/>
        </w:rPr>
        <w:t>Літаратура</w:t>
      </w:r>
      <w:proofErr w:type="spellEnd"/>
      <w:r w:rsidRPr="003B7D62">
        <w:rPr>
          <w:rFonts w:ascii="Times New Roman" w:hAnsi="Times New Roman" w:cs="Times New Roman"/>
          <w:sz w:val="28"/>
        </w:rPr>
        <w:t>:</w:t>
      </w:r>
    </w:p>
    <w:p w:rsidR="00BD4AE8" w:rsidRPr="003B7D62" w:rsidRDefault="00BD4AE8" w:rsidP="00BD4AE8">
      <w:pPr>
        <w:pStyle w:val="Footnote40"/>
        <w:shd w:val="clear" w:color="auto" w:fill="auto"/>
        <w:tabs>
          <w:tab w:val="left" w:pos="358"/>
        </w:tabs>
        <w:spacing w:line="240" w:lineRule="auto"/>
        <w:ind w:left="1126" w:right="57" w:firstLine="0"/>
        <w:rPr>
          <w:rFonts w:ascii="Times New Roman" w:hAnsi="Times New Roman" w:cs="Times New Roman"/>
          <w:sz w:val="28"/>
        </w:rPr>
      </w:pPr>
      <w:r w:rsidRPr="003B7D62">
        <w:rPr>
          <w:rFonts w:ascii="Times New Roman" w:hAnsi="Times New Roman" w:cs="Times New Roman"/>
          <w:sz w:val="28"/>
          <w:lang w:val="be-BY"/>
        </w:rPr>
        <w:t xml:space="preserve">1. </w:t>
      </w:r>
      <w:proofErr w:type="spellStart"/>
      <w:r w:rsidRPr="003B7D62">
        <w:rPr>
          <w:rFonts w:ascii="Times New Roman" w:hAnsi="Times New Roman" w:cs="Times New Roman"/>
          <w:sz w:val="28"/>
        </w:rPr>
        <w:t>ЦДзАМЛІМ</w:t>
      </w:r>
      <w:proofErr w:type="spellEnd"/>
      <w:r w:rsidRPr="003B7D62">
        <w:rPr>
          <w:rFonts w:ascii="Times New Roman" w:hAnsi="Times New Roman" w:cs="Times New Roman"/>
          <w:sz w:val="28"/>
        </w:rPr>
        <w:t xml:space="preserve">, ф. 66, </w:t>
      </w:r>
      <w:proofErr w:type="spellStart"/>
      <w:r w:rsidRPr="003B7D62">
        <w:rPr>
          <w:rFonts w:ascii="Times New Roman" w:hAnsi="Times New Roman" w:cs="Times New Roman"/>
          <w:sz w:val="28"/>
        </w:rPr>
        <w:t>воп</w:t>
      </w:r>
      <w:proofErr w:type="spellEnd"/>
      <w:r w:rsidRPr="003B7D62">
        <w:rPr>
          <w:rFonts w:ascii="Times New Roman" w:hAnsi="Times New Roman" w:cs="Times New Roman"/>
          <w:sz w:val="28"/>
        </w:rPr>
        <w:t xml:space="preserve">. 1, </w:t>
      </w:r>
      <w:proofErr w:type="spellStart"/>
      <w:r w:rsidRPr="003B7D62">
        <w:rPr>
          <w:rFonts w:ascii="Times New Roman" w:hAnsi="Times New Roman" w:cs="Times New Roman"/>
          <w:sz w:val="28"/>
        </w:rPr>
        <w:t>адз</w:t>
      </w:r>
      <w:proofErr w:type="spellEnd"/>
      <w:r w:rsidRPr="003B7D62">
        <w:rPr>
          <w:rFonts w:ascii="Times New Roman" w:hAnsi="Times New Roman" w:cs="Times New Roman"/>
          <w:sz w:val="28"/>
        </w:rPr>
        <w:t xml:space="preserve">. </w:t>
      </w:r>
      <w:proofErr w:type="spellStart"/>
      <w:r w:rsidRPr="003B7D62">
        <w:rPr>
          <w:rFonts w:ascii="Times New Roman" w:hAnsi="Times New Roman" w:cs="Times New Roman"/>
          <w:sz w:val="28"/>
        </w:rPr>
        <w:t>зах</w:t>
      </w:r>
      <w:proofErr w:type="spellEnd"/>
      <w:r w:rsidRPr="003B7D62">
        <w:rPr>
          <w:rFonts w:ascii="Times New Roman" w:hAnsi="Times New Roman" w:cs="Times New Roman"/>
          <w:sz w:val="28"/>
        </w:rPr>
        <w:t>. 1493.</w:t>
      </w:r>
    </w:p>
    <w:p w:rsidR="00BD4AE8" w:rsidRPr="003B7D62" w:rsidRDefault="00BD4AE8" w:rsidP="00BD4AE8">
      <w:pPr>
        <w:pStyle w:val="Bodytext280"/>
        <w:shd w:val="clear" w:color="auto" w:fill="auto"/>
        <w:spacing w:before="0" w:line="240" w:lineRule="auto"/>
        <w:ind w:left="57" w:right="57" w:firstLine="709"/>
        <w:rPr>
          <w:rFonts w:ascii="Times New Roman" w:hAnsi="Times New Roman" w:cs="Times New Roman"/>
          <w:sz w:val="28"/>
          <w:lang w:val="be-BY"/>
        </w:rPr>
      </w:pPr>
    </w:p>
    <w:p w:rsidR="006F1DE2" w:rsidRPr="00BD4AE8" w:rsidRDefault="006F1DE2">
      <w:pPr>
        <w:rPr>
          <w:lang w:val="be-BY"/>
        </w:rPr>
      </w:pPr>
      <w:bookmarkStart w:id="0" w:name="_GoBack"/>
      <w:bookmarkEnd w:id="0"/>
    </w:p>
    <w:sectPr w:rsidR="006F1DE2" w:rsidRPr="00BD4AE8" w:rsidSect="00557026">
      <w:pgSz w:w="11909" w:h="16834"/>
      <w:pgMar w:top="1134" w:right="851" w:bottom="1134"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E8"/>
    <w:rsid w:val="001C7E7F"/>
    <w:rsid w:val="00452CB3"/>
    <w:rsid w:val="00557026"/>
    <w:rsid w:val="006F1DE2"/>
    <w:rsid w:val="00840DF7"/>
    <w:rsid w:val="008E0EBE"/>
    <w:rsid w:val="00B751B6"/>
    <w:rsid w:val="00BD4AE8"/>
    <w:rsid w:val="00DA65D7"/>
    <w:rsid w:val="00E37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BD4AE8"/>
    <w:rPr>
      <w:rFonts w:ascii="Arial" w:eastAsia="Arial" w:hAnsi="Arial" w:cs="Arial"/>
      <w:b/>
      <w:bCs/>
      <w:spacing w:val="3"/>
      <w:sz w:val="17"/>
      <w:szCs w:val="17"/>
      <w:shd w:val="clear" w:color="auto" w:fill="FFFFFF"/>
    </w:rPr>
  </w:style>
  <w:style w:type="character" w:customStyle="1" w:styleId="Bodytext2Spacing0pt">
    <w:name w:val="Body text (2) + Spacing 0 pt"/>
    <w:basedOn w:val="Bodytext2"/>
    <w:rsid w:val="00BD4AE8"/>
    <w:rPr>
      <w:rFonts w:ascii="Arial" w:eastAsia="Arial" w:hAnsi="Arial" w:cs="Arial"/>
      <w:b/>
      <w:bCs/>
      <w:color w:val="000000"/>
      <w:spacing w:val="5"/>
      <w:w w:val="100"/>
      <w:position w:val="0"/>
      <w:sz w:val="17"/>
      <w:szCs w:val="17"/>
      <w:shd w:val="clear" w:color="auto" w:fill="FFFFFF"/>
      <w:lang w:val="be-BY" w:eastAsia="be-BY" w:bidi="be-BY"/>
    </w:rPr>
  </w:style>
  <w:style w:type="character" w:customStyle="1" w:styleId="Bodytext26">
    <w:name w:val="Body text (26)_"/>
    <w:basedOn w:val="a0"/>
    <w:link w:val="Bodytext260"/>
    <w:rsid w:val="00BD4AE8"/>
    <w:rPr>
      <w:rFonts w:ascii="Arial" w:eastAsia="Arial" w:hAnsi="Arial" w:cs="Arial"/>
      <w:spacing w:val="5"/>
      <w:sz w:val="16"/>
      <w:szCs w:val="16"/>
      <w:shd w:val="clear" w:color="auto" w:fill="FFFFFF"/>
    </w:rPr>
  </w:style>
  <w:style w:type="character" w:customStyle="1" w:styleId="Bodytext22">
    <w:name w:val="Body text (22)_"/>
    <w:basedOn w:val="a0"/>
    <w:link w:val="Bodytext220"/>
    <w:rsid w:val="00BD4AE8"/>
    <w:rPr>
      <w:rFonts w:ascii="Arial" w:eastAsia="Arial" w:hAnsi="Arial" w:cs="Arial"/>
      <w:i/>
      <w:iCs/>
      <w:spacing w:val="-2"/>
      <w:sz w:val="17"/>
      <w:szCs w:val="17"/>
      <w:shd w:val="clear" w:color="auto" w:fill="FFFFFF"/>
    </w:rPr>
  </w:style>
  <w:style w:type="character" w:customStyle="1" w:styleId="Bodytext228ptSpacing0pt">
    <w:name w:val="Body text (22) + 8 pt;Spacing 0 pt"/>
    <w:basedOn w:val="Bodytext22"/>
    <w:rsid w:val="00BD4AE8"/>
    <w:rPr>
      <w:rFonts w:ascii="Arial" w:eastAsia="Arial" w:hAnsi="Arial" w:cs="Arial"/>
      <w:i/>
      <w:iCs/>
      <w:color w:val="000000"/>
      <w:spacing w:val="2"/>
      <w:w w:val="100"/>
      <w:position w:val="0"/>
      <w:sz w:val="16"/>
      <w:szCs w:val="16"/>
      <w:shd w:val="clear" w:color="auto" w:fill="FFFFFF"/>
      <w:lang w:val="be-BY" w:eastAsia="be-BY" w:bidi="be-BY"/>
    </w:rPr>
  </w:style>
  <w:style w:type="character" w:customStyle="1" w:styleId="Bodytext26Spacing0pt">
    <w:name w:val="Body text (26) + Spacing 0 pt"/>
    <w:basedOn w:val="Bodytext26"/>
    <w:rsid w:val="00BD4AE8"/>
    <w:rPr>
      <w:rFonts w:ascii="Arial" w:eastAsia="Arial" w:hAnsi="Arial" w:cs="Arial"/>
      <w:color w:val="000000"/>
      <w:spacing w:val="0"/>
      <w:w w:val="100"/>
      <w:position w:val="0"/>
      <w:sz w:val="16"/>
      <w:szCs w:val="16"/>
      <w:shd w:val="clear" w:color="auto" w:fill="FFFFFF"/>
      <w:lang w:val="be-BY" w:eastAsia="be-BY" w:bidi="be-BY"/>
    </w:rPr>
  </w:style>
  <w:style w:type="character" w:customStyle="1" w:styleId="Bodytext28">
    <w:name w:val="Body text (28)_"/>
    <w:basedOn w:val="a0"/>
    <w:link w:val="Bodytext280"/>
    <w:rsid w:val="00BD4AE8"/>
    <w:rPr>
      <w:rFonts w:ascii="Arial" w:eastAsia="Arial" w:hAnsi="Arial" w:cs="Arial"/>
      <w:b/>
      <w:bCs/>
      <w:i/>
      <w:iCs/>
      <w:sz w:val="16"/>
      <w:szCs w:val="16"/>
      <w:shd w:val="clear" w:color="auto" w:fill="FFFFFF"/>
    </w:rPr>
  </w:style>
  <w:style w:type="character" w:customStyle="1" w:styleId="Bodytext228ptNotItalicSpacing0pt">
    <w:name w:val="Body text (22) + 8 pt;Not Italic;Spacing 0 pt"/>
    <w:basedOn w:val="Bodytext22"/>
    <w:rsid w:val="00BD4AE8"/>
    <w:rPr>
      <w:rFonts w:ascii="Arial" w:eastAsia="Arial" w:hAnsi="Arial" w:cs="Arial"/>
      <w:i/>
      <w:iCs/>
      <w:color w:val="000000"/>
      <w:spacing w:val="5"/>
      <w:w w:val="100"/>
      <w:position w:val="0"/>
      <w:sz w:val="16"/>
      <w:szCs w:val="16"/>
      <w:shd w:val="clear" w:color="auto" w:fill="FFFFFF"/>
      <w:lang w:val="be-BY" w:eastAsia="be-BY" w:bidi="be-BY"/>
    </w:rPr>
  </w:style>
  <w:style w:type="character" w:customStyle="1" w:styleId="Footnote4">
    <w:name w:val="Footnote (4)_"/>
    <w:basedOn w:val="a0"/>
    <w:link w:val="Footnote40"/>
    <w:rsid w:val="00BD4AE8"/>
    <w:rPr>
      <w:rFonts w:ascii="Arial" w:eastAsia="Arial" w:hAnsi="Arial" w:cs="Arial"/>
      <w:i/>
      <w:iCs/>
      <w:spacing w:val="2"/>
      <w:sz w:val="16"/>
      <w:szCs w:val="16"/>
      <w:shd w:val="clear" w:color="auto" w:fill="FFFFFF"/>
    </w:rPr>
  </w:style>
  <w:style w:type="character" w:customStyle="1" w:styleId="Footnote5">
    <w:name w:val="Footnote (5)_"/>
    <w:basedOn w:val="a0"/>
    <w:link w:val="Footnote50"/>
    <w:rsid w:val="00BD4AE8"/>
    <w:rPr>
      <w:rFonts w:ascii="Arial" w:eastAsia="Arial" w:hAnsi="Arial" w:cs="Arial"/>
      <w:b/>
      <w:bCs/>
      <w:spacing w:val="3"/>
      <w:sz w:val="15"/>
      <w:szCs w:val="15"/>
      <w:shd w:val="clear" w:color="auto" w:fill="FFFFFF"/>
    </w:rPr>
  </w:style>
  <w:style w:type="paragraph" w:customStyle="1" w:styleId="Bodytext20">
    <w:name w:val="Body text (2)"/>
    <w:basedOn w:val="a"/>
    <w:link w:val="Bodytext2"/>
    <w:rsid w:val="00BD4AE8"/>
    <w:pPr>
      <w:widowControl w:val="0"/>
      <w:shd w:val="clear" w:color="auto" w:fill="FFFFFF"/>
      <w:spacing w:before="360" w:after="2460" w:line="0" w:lineRule="atLeast"/>
      <w:jc w:val="center"/>
    </w:pPr>
    <w:rPr>
      <w:rFonts w:ascii="Arial" w:eastAsia="Arial" w:hAnsi="Arial" w:cs="Arial"/>
      <w:b/>
      <w:bCs/>
      <w:spacing w:val="3"/>
      <w:sz w:val="17"/>
      <w:szCs w:val="17"/>
    </w:rPr>
  </w:style>
  <w:style w:type="paragraph" w:customStyle="1" w:styleId="Bodytext260">
    <w:name w:val="Body text (26)"/>
    <w:basedOn w:val="a"/>
    <w:link w:val="Bodytext26"/>
    <w:rsid w:val="00BD4AE8"/>
    <w:pPr>
      <w:widowControl w:val="0"/>
      <w:shd w:val="clear" w:color="auto" w:fill="FFFFFF"/>
      <w:spacing w:after="0" w:line="158" w:lineRule="exact"/>
      <w:jc w:val="both"/>
    </w:pPr>
    <w:rPr>
      <w:rFonts w:ascii="Arial" w:eastAsia="Arial" w:hAnsi="Arial" w:cs="Arial"/>
      <w:spacing w:val="5"/>
      <w:sz w:val="16"/>
      <w:szCs w:val="16"/>
    </w:rPr>
  </w:style>
  <w:style w:type="paragraph" w:customStyle="1" w:styleId="Bodytext220">
    <w:name w:val="Body text (22)"/>
    <w:basedOn w:val="a"/>
    <w:link w:val="Bodytext22"/>
    <w:rsid w:val="00BD4AE8"/>
    <w:pPr>
      <w:widowControl w:val="0"/>
      <w:shd w:val="clear" w:color="auto" w:fill="FFFFFF"/>
      <w:spacing w:before="300" w:after="60" w:line="0" w:lineRule="atLeast"/>
    </w:pPr>
    <w:rPr>
      <w:rFonts w:ascii="Arial" w:eastAsia="Arial" w:hAnsi="Arial" w:cs="Arial"/>
      <w:i/>
      <w:iCs/>
      <w:spacing w:val="-2"/>
      <w:sz w:val="17"/>
      <w:szCs w:val="17"/>
    </w:rPr>
  </w:style>
  <w:style w:type="paragraph" w:customStyle="1" w:styleId="Bodytext280">
    <w:name w:val="Body text (28)"/>
    <w:basedOn w:val="a"/>
    <w:link w:val="Bodytext28"/>
    <w:rsid w:val="00BD4AE8"/>
    <w:pPr>
      <w:widowControl w:val="0"/>
      <w:shd w:val="clear" w:color="auto" w:fill="FFFFFF"/>
      <w:spacing w:before="420" w:after="0" w:line="0" w:lineRule="atLeast"/>
    </w:pPr>
    <w:rPr>
      <w:rFonts w:ascii="Arial" w:eastAsia="Arial" w:hAnsi="Arial" w:cs="Arial"/>
      <w:b/>
      <w:bCs/>
      <w:i/>
      <w:iCs/>
      <w:sz w:val="16"/>
      <w:szCs w:val="16"/>
    </w:rPr>
  </w:style>
  <w:style w:type="paragraph" w:customStyle="1" w:styleId="Footnote40">
    <w:name w:val="Footnote (4)"/>
    <w:basedOn w:val="a"/>
    <w:link w:val="Footnote4"/>
    <w:rsid w:val="00BD4AE8"/>
    <w:pPr>
      <w:widowControl w:val="0"/>
      <w:shd w:val="clear" w:color="auto" w:fill="FFFFFF"/>
      <w:spacing w:after="0" w:line="178" w:lineRule="exact"/>
      <w:ind w:hanging="160"/>
      <w:jc w:val="both"/>
    </w:pPr>
    <w:rPr>
      <w:rFonts w:ascii="Arial" w:eastAsia="Arial" w:hAnsi="Arial" w:cs="Arial"/>
      <w:i/>
      <w:iCs/>
      <w:spacing w:val="2"/>
      <w:sz w:val="16"/>
      <w:szCs w:val="16"/>
    </w:rPr>
  </w:style>
  <w:style w:type="paragraph" w:customStyle="1" w:styleId="Footnote50">
    <w:name w:val="Footnote (5)"/>
    <w:basedOn w:val="a"/>
    <w:link w:val="Footnote5"/>
    <w:rsid w:val="00BD4AE8"/>
    <w:pPr>
      <w:widowControl w:val="0"/>
      <w:shd w:val="clear" w:color="auto" w:fill="FFFFFF"/>
      <w:spacing w:after="0" w:line="0" w:lineRule="atLeast"/>
    </w:pPr>
    <w:rPr>
      <w:rFonts w:ascii="Arial" w:eastAsia="Arial" w:hAnsi="Arial" w:cs="Arial"/>
      <w:b/>
      <w:bCs/>
      <w:spacing w:val="3"/>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BD4AE8"/>
    <w:rPr>
      <w:rFonts w:ascii="Arial" w:eastAsia="Arial" w:hAnsi="Arial" w:cs="Arial"/>
      <w:b/>
      <w:bCs/>
      <w:spacing w:val="3"/>
      <w:sz w:val="17"/>
      <w:szCs w:val="17"/>
      <w:shd w:val="clear" w:color="auto" w:fill="FFFFFF"/>
    </w:rPr>
  </w:style>
  <w:style w:type="character" w:customStyle="1" w:styleId="Bodytext2Spacing0pt">
    <w:name w:val="Body text (2) + Spacing 0 pt"/>
    <w:basedOn w:val="Bodytext2"/>
    <w:rsid w:val="00BD4AE8"/>
    <w:rPr>
      <w:rFonts w:ascii="Arial" w:eastAsia="Arial" w:hAnsi="Arial" w:cs="Arial"/>
      <w:b/>
      <w:bCs/>
      <w:color w:val="000000"/>
      <w:spacing w:val="5"/>
      <w:w w:val="100"/>
      <w:position w:val="0"/>
      <w:sz w:val="17"/>
      <w:szCs w:val="17"/>
      <w:shd w:val="clear" w:color="auto" w:fill="FFFFFF"/>
      <w:lang w:val="be-BY" w:eastAsia="be-BY" w:bidi="be-BY"/>
    </w:rPr>
  </w:style>
  <w:style w:type="character" w:customStyle="1" w:styleId="Bodytext26">
    <w:name w:val="Body text (26)_"/>
    <w:basedOn w:val="a0"/>
    <w:link w:val="Bodytext260"/>
    <w:rsid w:val="00BD4AE8"/>
    <w:rPr>
      <w:rFonts w:ascii="Arial" w:eastAsia="Arial" w:hAnsi="Arial" w:cs="Arial"/>
      <w:spacing w:val="5"/>
      <w:sz w:val="16"/>
      <w:szCs w:val="16"/>
      <w:shd w:val="clear" w:color="auto" w:fill="FFFFFF"/>
    </w:rPr>
  </w:style>
  <w:style w:type="character" w:customStyle="1" w:styleId="Bodytext22">
    <w:name w:val="Body text (22)_"/>
    <w:basedOn w:val="a0"/>
    <w:link w:val="Bodytext220"/>
    <w:rsid w:val="00BD4AE8"/>
    <w:rPr>
      <w:rFonts w:ascii="Arial" w:eastAsia="Arial" w:hAnsi="Arial" w:cs="Arial"/>
      <w:i/>
      <w:iCs/>
      <w:spacing w:val="-2"/>
      <w:sz w:val="17"/>
      <w:szCs w:val="17"/>
      <w:shd w:val="clear" w:color="auto" w:fill="FFFFFF"/>
    </w:rPr>
  </w:style>
  <w:style w:type="character" w:customStyle="1" w:styleId="Bodytext228ptSpacing0pt">
    <w:name w:val="Body text (22) + 8 pt;Spacing 0 pt"/>
    <w:basedOn w:val="Bodytext22"/>
    <w:rsid w:val="00BD4AE8"/>
    <w:rPr>
      <w:rFonts w:ascii="Arial" w:eastAsia="Arial" w:hAnsi="Arial" w:cs="Arial"/>
      <w:i/>
      <w:iCs/>
      <w:color w:val="000000"/>
      <w:spacing w:val="2"/>
      <w:w w:val="100"/>
      <w:position w:val="0"/>
      <w:sz w:val="16"/>
      <w:szCs w:val="16"/>
      <w:shd w:val="clear" w:color="auto" w:fill="FFFFFF"/>
      <w:lang w:val="be-BY" w:eastAsia="be-BY" w:bidi="be-BY"/>
    </w:rPr>
  </w:style>
  <w:style w:type="character" w:customStyle="1" w:styleId="Bodytext26Spacing0pt">
    <w:name w:val="Body text (26) + Spacing 0 pt"/>
    <w:basedOn w:val="Bodytext26"/>
    <w:rsid w:val="00BD4AE8"/>
    <w:rPr>
      <w:rFonts w:ascii="Arial" w:eastAsia="Arial" w:hAnsi="Arial" w:cs="Arial"/>
      <w:color w:val="000000"/>
      <w:spacing w:val="0"/>
      <w:w w:val="100"/>
      <w:position w:val="0"/>
      <w:sz w:val="16"/>
      <w:szCs w:val="16"/>
      <w:shd w:val="clear" w:color="auto" w:fill="FFFFFF"/>
      <w:lang w:val="be-BY" w:eastAsia="be-BY" w:bidi="be-BY"/>
    </w:rPr>
  </w:style>
  <w:style w:type="character" w:customStyle="1" w:styleId="Bodytext28">
    <w:name w:val="Body text (28)_"/>
    <w:basedOn w:val="a0"/>
    <w:link w:val="Bodytext280"/>
    <w:rsid w:val="00BD4AE8"/>
    <w:rPr>
      <w:rFonts w:ascii="Arial" w:eastAsia="Arial" w:hAnsi="Arial" w:cs="Arial"/>
      <w:b/>
      <w:bCs/>
      <w:i/>
      <w:iCs/>
      <w:sz w:val="16"/>
      <w:szCs w:val="16"/>
      <w:shd w:val="clear" w:color="auto" w:fill="FFFFFF"/>
    </w:rPr>
  </w:style>
  <w:style w:type="character" w:customStyle="1" w:styleId="Bodytext228ptNotItalicSpacing0pt">
    <w:name w:val="Body text (22) + 8 pt;Not Italic;Spacing 0 pt"/>
    <w:basedOn w:val="Bodytext22"/>
    <w:rsid w:val="00BD4AE8"/>
    <w:rPr>
      <w:rFonts w:ascii="Arial" w:eastAsia="Arial" w:hAnsi="Arial" w:cs="Arial"/>
      <w:i/>
      <w:iCs/>
      <w:color w:val="000000"/>
      <w:spacing w:val="5"/>
      <w:w w:val="100"/>
      <w:position w:val="0"/>
      <w:sz w:val="16"/>
      <w:szCs w:val="16"/>
      <w:shd w:val="clear" w:color="auto" w:fill="FFFFFF"/>
      <w:lang w:val="be-BY" w:eastAsia="be-BY" w:bidi="be-BY"/>
    </w:rPr>
  </w:style>
  <w:style w:type="character" w:customStyle="1" w:styleId="Footnote4">
    <w:name w:val="Footnote (4)_"/>
    <w:basedOn w:val="a0"/>
    <w:link w:val="Footnote40"/>
    <w:rsid w:val="00BD4AE8"/>
    <w:rPr>
      <w:rFonts w:ascii="Arial" w:eastAsia="Arial" w:hAnsi="Arial" w:cs="Arial"/>
      <w:i/>
      <w:iCs/>
      <w:spacing w:val="2"/>
      <w:sz w:val="16"/>
      <w:szCs w:val="16"/>
      <w:shd w:val="clear" w:color="auto" w:fill="FFFFFF"/>
    </w:rPr>
  </w:style>
  <w:style w:type="character" w:customStyle="1" w:styleId="Footnote5">
    <w:name w:val="Footnote (5)_"/>
    <w:basedOn w:val="a0"/>
    <w:link w:val="Footnote50"/>
    <w:rsid w:val="00BD4AE8"/>
    <w:rPr>
      <w:rFonts w:ascii="Arial" w:eastAsia="Arial" w:hAnsi="Arial" w:cs="Arial"/>
      <w:b/>
      <w:bCs/>
      <w:spacing w:val="3"/>
      <w:sz w:val="15"/>
      <w:szCs w:val="15"/>
      <w:shd w:val="clear" w:color="auto" w:fill="FFFFFF"/>
    </w:rPr>
  </w:style>
  <w:style w:type="paragraph" w:customStyle="1" w:styleId="Bodytext20">
    <w:name w:val="Body text (2)"/>
    <w:basedOn w:val="a"/>
    <w:link w:val="Bodytext2"/>
    <w:rsid w:val="00BD4AE8"/>
    <w:pPr>
      <w:widowControl w:val="0"/>
      <w:shd w:val="clear" w:color="auto" w:fill="FFFFFF"/>
      <w:spacing w:before="360" w:after="2460" w:line="0" w:lineRule="atLeast"/>
      <w:jc w:val="center"/>
    </w:pPr>
    <w:rPr>
      <w:rFonts w:ascii="Arial" w:eastAsia="Arial" w:hAnsi="Arial" w:cs="Arial"/>
      <w:b/>
      <w:bCs/>
      <w:spacing w:val="3"/>
      <w:sz w:val="17"/>
      <w:szCs w:val="17"/>
    </w:rPr>
  </w:style>
  <w:style w:type="paragraph" w:customStyle="1" w:styleId="Bodytext260">
    <w:name w:val="Body text (26)"/>
    <w:basedOn w:val="a"/>
    <w:link w:val="Bodytext26"/>
    <w:rsid w:val="00BD4AE8"/>
    <w:pPr>
      <w:widowControl w:val="0"/>
      <w:shd w:val="clear" w:color="auto" w:fill="FFFFFF"/>
      <w:spacing w:after="0" w:line="158" w:lineRule="exact"/>
      <w:jc w:val="both"/>
    </w:pPr>
    <w:rPr>
      <w:rFonts w:ascii="Arial" w:eastAsia="Arial" w:hAnsi="Arial" w:cs="Arial"/>
      <w:spacing w:val="5"/>
      <w:sz w:val="16"/>
      <w:szCs w:val="16"/>
    </w:rPr>
  </w:style>
  <w:style w:type="paragraph" w:customStyle="1" w:styleId="Bodytext220">
    <w:name w:val="Body text (22)"/>
    <w:basedOn w:val="a"/>
    <w:link w:val="Bodytext22"/>
    <w:rsid w:val="00BD4AE8"/>
    <w:pPr>
      <w:widowControl w:val="0"/>
      <w:shd w:val="clear" w:color="auto" w:fill="FFFFFF"/>
      <w:spacing w:before="300" w:after="60" w:line="0" w:lineRule="atLeast"/>
    </w:pPr>
    <w:rPr>
      <w:rFonts w:ascii="Arial" w:eastAsia="Arial" w:hAnsi="Arial" w:cs="Arial"/>
      <w:i/>
      <w:iCs/>
      <w:spacing w:val="-2"/>
      <w:sz w:val="17"/>
      <w:szCs w:val="17"/>
    </w:rPr>
  </w:style>
  <w:style w:type="paragraph" w:customStyle="1" w:styleId="Bodytext280">
    <w:name w:val="Body text (28)"/>
    <w:basedOn w:val="a"/>
    <w:link w:val="Bodytext28"/>
    <w:rsid w:val="00BD4AE8"/>
    <w:pPr>
      <w:widowControl w:val="0"/>
      <w:shd w:val="clear" w:color="auto" w:fill="FFFFFF"/>
      <w:spacing w:before="420" w:after="0" w:line="0" w:lineRule="atLeast"/>
    </w:pPr>
    <w:rPr>
      <w:rFonts w:ascii="Arial" w:eastAsia="Arial" w:hAnsi="Arial" w:cs="Arial"/>
      <w:b/>
      <w:bCs/>
      <w:i/>
      <w:iCs/>
      <w:sz w:val="16"/>
      <w:szCs w:val="16"/>
    </w:rPr>
  </w:style>
  <w:style w:type="paragraph" w:customStyle="1" w:styleId="Footnote40">
    <w:name w:val="Footnote (4)"/>
    <w:basedOn w:val="a"/>
    <w:link w:val="Footnote4"/>
    <w:rsid w:val="00BD4AE8"/>
    <w:pPr>
      <w:widowControl w:val="0"/>
      <w:shd w:val="clear" w:color="auto" w:fill="FFFFFF"/>
      <w:spacing w:after="0" w:line="178" w:lineRule="exact"/>
      <w:ind w:hanging="160"/>
      <w:jc w:val="both"/>
    </w:pPr>
    <w:rPr>
      <w:rFonts w:ascii="Arial" w:eastAsia="Arial" w:hAnsi="Arial" w:cs="Arial"/>
      <w:i/>
      <w:iCs/>
      <w:spacing w:val="2"/>
      <w:sz w:val="16"/>
      <w:szCs w:val="16"/>
    </w:rPr>
  </w:style>
  <w:style w:type="paragraph" w:customStyle="1" w:styleId="Footnote50">
    <w:name w:val="Footnote (5)"/>
    <w:basedOn w:val="a"/>
    <w:link w:val="Footnote5"/>
    <w:rsid w:val="00BD4AE8"/>
    <w:pPr>
      <w:widowControl w:val="0"/>
      <w:shd w:val="clear" w:color="auto" w:fill="FFFFFF"/>
      <w:spacing w:after="0" w:line="0" w:lineRule="atLeast"/>
    </w:pPr>
    <w:rPr>
      <w:rFonts w:ascii="Arial" w:eastAsia="Arial" w:hAnsi="Arial" w:cs="Arial"/>
      <w:b/>
      <w:bCs/>
      <w:spacing w:val="3"/>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1087</Words>
  <Characters>6201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2013-12-07T11:28:00Z</dcterms:created>
  <dcterms:modified xsi:type="dcterms:W3CDTF">2013-12-07T11:29:00Z</dcterms:modified>
</cp:coreProperties>
</file>