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СЕМИНАРСКИЕ ЗАНЯТИЯ ПО ИСТОРИИ СЛАВЯНСКИХ СТРАН В СРЕДНИЕ ВЕКА И НОВОЕ ВРЕМЯ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b/>
          <w:sz w:val="28"/>
        </w:rPr>
      </w:pPr>
    </w:p>
    <w:p w:rsidR="00B57365" w:rsidRDefault="00B57365" w:rsidP="00B57365">
      <w:pPr>
        <w:pStyle w:val="2"/>
        <w:spacing w:line="336" w:lineRule="exact"/>
        <w:ind w:right="-81" w:firstLine="540"/>
        <w:rPr>
          <w:sz w:val="28"/>
        </w:rPr>
      </w:pPr>
      <w:r>
        <w:t>ТЕМА 1. ЧЕШСКАЯ РЕФОРМАЦИЯ</w:t>
      </w:r>
      <w:r>
        <w:rPr>
          <w:sz w:val="28"/>
        </w:rPr>
        <w:t xml:space="preserve"> </w:t>
      </w:r>
    </w:p>
    <w:p w:rsidR="00B57365" w:rsidRDefault="00B57365" w:rsidP="00B57365">
      <w:pPr>
        <w:spacing w:line="336" w:lineRule="exact"/>
        <w:ind w:right="-81" w:firstLine="540"/>
      </w:pPr>
    </w:p>
    <w:p w:rsidR="00B57365" w:rsidRDefault="00B57365" w:rsidP="00B57365">
      <w:pPr>
        <w:pStyle w:val="2"/>
        <w:spacing w:line="336" w:lineRule="exact"/>
        <w:ind w:right="-81" w:firstLine="540"/>
      </w:pPr>
      <w:r>
        <w:t>ПЛАН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  <w:sz w:val="28"/>
        </w:rPr>
      </w:pP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1. Социально-экономическое и политическое развитие Чехии во второй половине ХIV в.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  <w:r>
        <w:rPr>
          <w:sz w:val="28"/>
        </w:rPr>
        <w:t>2. Предпосылки и начало реформационного движения.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  <w:r>
        <w:rPr>
          <w:sz w:val="28"/>
        </w:rPr>
        <w:t>3 Деятельность Яна Гуса и Иеронима Пражского.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  <w:r>
        <w:rPr>
          <w:sz w:val="28"/>
        </w:rPr>
        <w:t>4. Социальный состав гуситов. Чашники и табориты: программные требования и тактика.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  <w:r>
        <w:rPr>
          <w:sz w:val="28"/>
        </w:rPr>
        <w:t>5. Восстание 1419 г.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  <w:r>
        <w:rPr>
          <w:sz w:val="28"/>
        </w:rPr>
        <w:t>6. Начало крестовых походов против Чехии. Гуситские войны: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  <w:r>
        <w:rPr>
          <w:sz w:val="28"/>
        </w:rPr>
        <w:t>а) военное искусство таборитов. Ян Жижка;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  <w:r>
        <w:rPr>
          <w:sz w:val="28"/>
        </w:rPr>
        <w:t>б) ход, этапы и значение гуситских войн.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  <w:r>
        <w:rPr>
          <w:sz w:val="28"/>
        </w:rPr>
        <w:t>7. Пражские компактаты. Битва у Липан и конец таборитского дв</w:t>
      </w:r>
      <w:r>
        <w:rPr>
          <w:sz w:val="28"/>
        </w:rPr>
        <w:t>и</w:t>
      </w:r>
      <w:r>
        <w:rPr>
          <w:sz w:val="28"/>
        </w:rPr>
        <w:t>жения.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  <w:r>
        <w:rPr>
          <w:sz w:val="28"/>
        </w:rPr>
        <w:t>8. Итоги и значение гуситского движения в чешской и европейской ист</w:t>
      </w:r>
      <w:r>
        <w:rPr>
          <w:sz w:val="28"/>
        </w:rPr>
        <w:t>о</w:t>
      </w:r>
      <w:r>
        <w:rPr>
          <w:sz w:val="28"/>
        </w:rPr>
        <w:t>рии.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</w:p>
    <w:p w:rsidR="00B57365" w:rsidRDefault="00B57365" w:rsidP="00B57365">
      <w:pPr>
        <w:pStyle w:val="4"/>
        <w:spacing w:line="336" w:lineRule="exact"/>
        <w:ind w:right="-81" w:firstLine="540"/>
        <w:jc w:val="both"/>
        <w:rPr>
          <w:b w:val="0"/>
        </w:rPr>
      </w:pPr>
      <w:r>
        <w:t xml:space="preserve">Темы рефератов (докладов): </w:t>
      </w:r>
      <w:r>
        <w:rPr>
          <w:b w:val="0"/>
        </w:rPr>
        <w:t>1. Ян Гус – идеолог чешской р</w:t>
      </w:r>
      <w:r>
        <w:rPr>
          <w:b w:val="0"/>
        </w:rPr>
        <w:t>е</w:t>
      </w:r>
      <w:r>
        <w:rPr>
          <w:b w:val="0"/>
        </w:rPr>
        <w:t>формации. 2. Радикальное течение в лагере таборитов.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</w:p>
    <w:p w:rsidR="00B57365" w:rsidRDefault="00B57365" w:rsidP="00B57365">
      <w:pPr>
        <w:pStyle w:val="2"/>
        <w:spacing w:line="336" w:lineRule="exact"/>
        <w:ind w:right="-81" w:firstLine="540"/>
      </w:pPr>
      <w:r>
        <w:t>ИСТОЧНИКИ И ЛИТЕРАТУРА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i/>
          <w:sz w:val="28"/>
        </w:rPr>
      </w:pPr>
    </w:p>
    <w:p w:rsidR="00B57365" w:rsidRDefault="00B57365" w:rsidP="00B57365">
      <w:pPr>
        <w:pStyle w:val="af0"/>
        <w:spacing w:line="336" w:lineRule="exact"/>
        <w:ind w:right="-81" w:firstLine="540"/>
        <w:rPr>
          <w:sz w:val="28"/>
        </w:rPr>
      </w:pPr>
      <w:r>
        <w:rPr>
          <w:i/>
          <w:sz w:val="28"/>
        </w:rPr>
        <w:t>Лаптева Л. П</w:t>
      </w:r>
      <w:r>
        <w:rPr>
          <w:sz w:val="28"/>
        </w:rPr>
        <w:t>. Гуситское движение в освещении современников. Источники и материалы для практических занятий. М., 1992.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  <w:r>
        <w:rPr>
          <w:i/>
          <w:sz w:val="28"/>
        </w:rPr>
        <w:t>Козьма Пражский</w:t>
      </w:r>
      <w:r>
        <w:rPr>
          <w:sz w:val="28"/>
        </w:rPr>
        <w:t>. Чешская хроника. М., 1962.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  <w:r>
        <w:rPr>
          <w:i/>
          <w:sz w:val="28"/>
        </w:rPr>
        <w:t>Лаврентий из Бржезовой</w:t>
      </w:r>
      <w:r>
        <w:rPr>
          <w:sz w:val="28"/>
        </w:rPr>
        <w:t>. Гуситская хроника. М., 1962.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Хрестоматия по истории южных и западных славян. Т. I. Минск, 1987. С. 183–193.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Хрестоматия по истории средних веков: В 3 т. М., 1963. Т.2. С. 602–605.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Ванечек В</w:t>
      </w:r>
      <w:r>
        <w:rPr>
          <w:sz w:val="28"/>
        </w:rPr>
        <w:t>. История государства и права Чехословакии. М., 1981. С. 146–167.</w:t>
      </w:r>
    </w:p>
    <w:p w:rsidR="00B57365" w:rsidRDefault="00B57365" w:rsidP="00B57365">
      <w:pPr>
        <w:pStyle w:val="33"/>
        <w:ind w:right="-81" w:firstLine="540"/>
      </w:pPr>
      <w:r>
        <w:rPr>
          <w:i/>
        </w:rPr>
        <w:t>Гусакова Н. А</w:t>
      </w:r>
      <w:r>
        <w:t>. Из истории борьбы плебейской оппозиции против феодально-католической реакции в начале гуситского движения (1419–1422). Минск, 1963.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Дворник Ф</w:t>
      </w:r>
      <w:r>
        <w:rPr>
          <w:sz w:val="28"/>
        </w:rPr>
        <w:t>. Славяне в европейской истории и цивилизации. М., 2001.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История Чехословакии в 3 т. М., 1956. Т</w:t>
      </w:r>
      <w:r w:rsidRPr="00881A97">
        <w:rPr>
          <w:sz w:val="28"/>
        </w:rPr>
        <w:t xml:space="preserve">. </w:t>
      </w:r>
      <w:r>
        <w:rPr>
          <w:sz w:val="28"/>
          <w:lang w:val="en-US"/>
        </w:rPr>
        <w:t>I</w:t>
      </w:r>
      <w:r w:rsidRPr="00881A97">
        <w:rPr>
          <w:sz w:val="28"/>
        </w:rPr>
        <w:t xml:space="preserve">, </w:t>
      </w:r>
      <w:r>
        <w:rPr>
          <w:sz w:val="28"/>
        </w:rPr>
        <w:t>гл</w:t>
      </w:r>
      <w:r w:rsidRPr="00881A97">
        <w:rPr>
          <w:sz w:val="28"/>
        </w:rPr>
        <w:t xml:space="preserve">. </w:t>
      </w:r>
      <w:r>
        <w:rPr>
          <w:sz w:val="28"/>
        </w:rPr>
        <w:t>IV. С. 134–189.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Краткая история Чехословакии. М., 1988. С. 66–96.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Лившиц Г. М</w:t>
      </w:r>
      <w:r>
        <w:rPr>
          <w:sz w:val="28"/>
        </w:rPr>
        <w:t xml:space="preserve">. Реформационное движение в Чехии и Германии. Минск, </w:t>
      </w:r>
      <w:r>
        <w:rPr>
          <w:sz w:val="28"/>
        </w:rPr>
        <w:lastRenderedPageBreak/>
        <w:t>1978.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Липатникова Г. И</w:t>
      </w:r>
      <w:r>
        <w:rPr>
          <w:sz w:val="28"/>
        </w:rPr>
        <w:t>. Ян Гус //Вопросы истории славян. Воронеж, 1966.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Мацек И.</w:t>
      </w:r>
      <w:r>
        <w:rPr>
          <w:sz w:val="28"/>
        </w:rPr>
        <w:t xml:space="preserve"> Табор в гуситском революционном движении. М., 1956.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Озолин А. И</w:t>
      </w:r>
      <w:r>
        <w:rPr>
          <w:sz w:val="28"/>
        </w:rPr>
        <w:t>. Бюргерская оппозиция в гуситском движении. Саратов, 1973.</w:t>
      </w:r>
    </w:p>
    <w:p w:rsidR="00B57365" w:rsidRDefault="00B57365" w:rsidP="00B57365">
      <w:pPr>
        <w:widowControl w:val="0"/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Руколь Б. М</w:t>
      </w:r>
      <w:r>
        <w:rPr>
          <w:sz w:val="28"/>
        </w:rPr>
        <w:t>. Гуситское движение. М., 1964.</w:t>
      </w:r>
    </w:p>
    <w:p w:rsidR="00B57365" w:rsidRDefault="00B57365" w:rsidP="00B57365">
      <w:pPr>
        <w:pStyle w:val="af0"/>
        <w:spacing w:line="336" w:lineRule="exact"/>
        <w:ind w:right="-81" w:firstLine="540"/>
        <w:rPr>
          <w:sz w:val="28"/>
        </w:rPr>
      </w:pPr>
      <w:r>
        <w:rPr>
          <w:i/>
          <w:sz w:val="28"/>
        </w:rPr>
        <w:t>Руколь Б. М</w:t>
      </w:r>
      <w:r>
        <w:rPr>
          <w:sz w:val="28"/>
        </w:rPr>
        <w:t>. Источники об Иерониме Пражском. //Славяне в эпоху феодализма. М., 1978.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Флоря Б. Н</w:t>
      </w:r>
      <w:r>
        <w:rPr>
          <w:sz w:val="28"/>
        </w:rPr>
        <w:t>. Отношения государства и церкви у восточных и западных сл</w:t>
      </w:r>
      <w:r>
        <w:rPr>
          <w:sz w:val="28"/>
        </w:rPr>
        <w:t>а</w:t>
      </w:r>
      <w:r>
        <w:rPr>
          <w:sz w:val="28"/>
        </w:rPr>
        <w:t>вян. Эпоха средневековья. М., 1992.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</w:pP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Методические рекомендации</w:t>
      </w:r>
      <w:r>
        <w:rPr>
          <w:sz w:val="28"/>
        </w:rPr>
        <w:t>. При подготовке данной темы начать следует с периодизации чешкой реформации. Большая группа исслед</w:t>
      </w:r>
      <w:r>
        <w:rPr>
          <w:sz w:val="28"/>
        </w:rPr>
        <w:t>о</w:t>
      </w:r>
      <w:r>
        <w:rPr>
          <w:sz w:val="28"/>
        </w:rPr>
        <w:t>вателей выделяет в гуситском движении два основных периода: а) н</w:t>
      </w:r>
      <w:r>
        <w:rPr>
          <w:sz w:val="28"/>
        </w:rPr>
        <w:t>а</w:t>
      </w:r>
      <w:r>
        <w:rPr>
          <w:sz w:val="28"/>
        </w:rPr>
        <w:t>чальный (1415–1419); б) гуситские войны, разгром таборитов (1419–1436/1437). Существует и более сложная периодизация. Попробуйте сформулировать свою периодизацию движения и обоснуйте ее соответству</w:t>
      </w:r>
      <w:r>
        <w:rPr>
          <w:sz w:val="28"/>
        </w:rPr>
        <w:t>ю</w:t>
      </w:r>
      <w:r>
        <w:rPr>
          <w:sz w:val="28"/>
        </w:rPr>
        <w:t>щей аргументацией.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Историки характеризует гуситское движение как сложное, многоплановое, комплексное явление. Гуситское движение было одновреме</w:t>
      </w:r>
      <w:r>
        <w:rPr>
          <w:sz w:val="28"/>
        </w:rPr>
        <w:t>н</w:t>
      </w:r>
      <w:r>
        <w:rPr>
          <w:sz w:val="28"/>
        </w:rPr>
        <w:t>но движением реформационным, национально-освободительным и социально-политическим. В то же время, соотношение указанных компоне</w:t>
      </w:r>
      <w:r>
        <w:rPr>
          <w:sz w:val="28"/>
        </w:rPr>
        <w:t>н</w:t>
      </w:r>
      <w:r>
        <w:rPr>
          <w:sz w:val="28"/>
        </w:rPr>
        <w:t>тов трактуется неоднозначно: в прошлом, безусловно, доминировал упор на классовую борьбу и антифеодальную направленность гуситского движения. В последние годы авторы подчеркивают взаимосвязь всех а</w:t>
      </w:r>
      <w:r>
        <w:rPr>
          <w:sz w:val="28"/>
        </w:rPr>
        <w:t>с</w:t>
      </w:r>
      <w:r>
        <w:rPr>
          <w:sz w:val="28"/>
        </w:rPr>
        <w:t>пектов движения. Каково ваше собственное понимание характера гуситского движ</w:t>
      </w:r>
      <w:r>
        <w:rPr>
          <w:sz w:val="28"/>
        </w:rPr>
        <w:t>е</w:t>
      </w:r>
      <w:r>
        <w:rPr>
          <w:sz w:val="28"/>
        </w:rPr>
        <w:t>ния?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Многоплановость гуситского движения предполагала обязательное накопление, целого комплекса разнообразных предпосылок, обуслови</w:t>
      </w:r>
      <w:r>
        <w:rPr>
          <w:sz w:val="28"/>
        </w:rPr>
        <w:t>в</w:t>
      </w:r>
      <w:r>
        <w:rPr>
          <w:sz w:val="28"/>
        </w:rPr>
        <w:t>ших его формирование и развитие. Анализируя ситуацию в Чехии на р</w:t>
      </w:r>
      <w:r>
        <w:rPr>
          <w:sz w:val="28"/>
        </w:rPr>
        <w:t>у</w:t>
      </w:r>
      <w:r>
        <w:rPr>
          <w:sz w:val="28"/>
        </w:rPr>
        <w:t>беже XIV–XV в. сгруппируйте условия и причины появления реформ</w:t>
      </w:r>
      <w:r>
        <w:rPr>
          <w:sz w:val="28"/>
        </w:rPr>
        <w:t>а</w:t>
      </w:r>
      <w:r>
        <w:rPr>
          <w:sz w:val="28"/>
        </w:rPr>
        <w:t>ционного движения по их характеру и содержанию (религиозные, соц</w:t>
      </w:r>
      <w:r>
        <w:rPr>
          <w:sz w:val="28"/>
        </w:rPr>
        <w:t>и</w:t>
      </w:r>
      <w:r>
        <w:rPr>
          <w:sz w:val="28"/>
        </w:rPr>
        <w:t>альные, экономические, политические, национально-освободительные, идеологические). Обратите внимание на социально-экономическую и политическую дифференциацию внутри каждого класса (феодалов, духовенства, крестьянства, городского сословия), а также на статус кат</w:t>
      </w:r>
      <w:r>
        <w:rPr>
          <w:sz w:val="28"/>
        </w:rPr>
        <w:t>о</w:t>
      </w:r>
      <w:r>
        <w:rPr>
          <w:sz w:val="28"/>
        </w:rPr>
        <w:t>лической церкви. Постарайтесь выделить в каждой группе противоречий их национальный компонент, взаимосвязь с последствиями немецкой колонизации Чехии. Изучая деятельность Яна Гуса найдите материалы, которые раскрывают сущность его учения о демократизации церкви. П</w:t>
      </w:r>
      <w:r>
        <w:rPr>
          <w:sz w:val="28"/>
        </w:rPr>
        <w:t>о</w:t>
      </w:r>
      <w:r>
        <w:rPr>
          <w:sz w:val="28"/>
        </w:rPr>
        <w:t>чему Я. Гуса некоторое время поддерживал сам король Вацлав IV? К</w:t>
      </w:r>
      <w:r>
        <w:rPr>
          <w:sz w:val="28"/>
        </w:rPr>
        <w:t>а</w:t>
      </w:r>
      <w:r>
        <w:rPr>
          <w:sz w:val="28"/>
        </w:rPr>
        <w:t>кова была реакция различных социальных групп чешского общества на казнь Я. Г</w:t>
      </w:r>
      <w:r>
        <w:rPr>
          <w:sz w:val="28"/>
        </w:rPr>
        <w:t>у</w:t>
      </w:r>
      <w:r>
        <w:rPr>
          <w:sz w:val="28"/>
        </w:rPr>
        <w:t>са?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Вероятно, логичным будет вывод о том, что в 1415 г. начинается широкое национальное реформационное движение. Рассмотрите хара</w:t>
      </w:r>
      <w:r>
        <w:rPr>
          <w:sz w:val="28"/>
        </w:rPr>
        <w:t>к</w:t>
      </w:r>
      <w:r>
        <w:rPr>
          <w:sz w:val="28"/>
        </w:rPr>
        <w:t xml:space="preserve">терные для </w:t>
      </w:r>
      <w:r>
        <w:rPr>
          <w:sz w:val="28"/>
        </w:rPr>
        <w:lastRenderedPageBreak/>
        <w:t>начального этапа формы борьбы и протеста различных соц</w:t>
      </w:r>
      <w:r>
        <w:rPr>
          <w:sz w:val="28"/>
        </w:rPr>
        <w:t>и</w:t>
      </w:r>
      <w:r>
        <w:rPr>
          <w:sz w:val="28"/>
        </w:rPr>
        <w:t>альных групп. Определите, какие требования (реформационные, соц</w:t>
      </w:r>
      <w:r>
        <w:rPr>
          <w:sz w:val="28"/>
        </w:rPr>
        <w:t>и</w:t>
      </w:r>
      <w:r>
        <w:rPr>
          <w:sz w:val="28"/>
        </w:rPr>
        <w:t>альные или национально-освободительные) преобладали в это время.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1419 г. завершается первый период движения, которое переходит в состояние «гуситской революции». Во-первых, организационно и идейно оформились два основных лагеря гуситского движения (чашники и табориты). Во-вторых, сформировался реальный центр движения (Т</w:t>
      </w:r>
      <w:r>
        <w:rPr>
          <w:sz w:val="28"/>
        </w:rPr>
        <w:t>а</w:t>
      </w:r>
      <w:r>
        <w:rPr>
          <w:sz w:val="28"/>
        </w:rPr>
        <w:t>бор). В-третьих, произошло объединение сельского и городского пот</w:t>
      </w:r>
      <w:r>
        <w:rPr>
          <w:sz w:val="28"/>
        </w:rPr>
        <w:t>о</w:t>
      </w:r>
      <w:r>
        <w:rPr>
          <w:sz w:val="28"/>
        </w:rPr>
        <w:t>ков движения (восстание в Праге и др.). В-четвертых, чешские паны-католики, немецкий патрициат, римская церковь и германский импер</w:t>
      </w:r>
      <w:r>
        <w:rPr>
          <w:sz w:val="28"/>
        </w:rPr>
        <w:t>а</w:t>
      </w:r>
      <w:r>
        <w:rPr>
          <w:sz w:val="28"/>
        </w:rPr>
        <w:t>тор объединяются для борьбы с гуситами, начинаются гуситские войны и т.д. Подтвердите переломный характер 1419 г. для гуситского движ</w:t>
      </w:r>
      <w:r>
        <w:rPr>
          <w:sz w:val="28"/>
        </w:rPr>
        <w:t>е</w:t>
      </w:r>
      <w:r>
        <w:rPr>
          <w:sz w:val="28"/>
        </w:rPr>
        <w:t>ния.</w:t>
      </w:r>
    </w:p>
    <w:p w:rsidR="00B57365" w:rsidRDefault="00B57365" w:rsidP="00B57365">
      <w:pPr>
        <w:pStyle w:val="af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Гуситы делились на два основных лагеря. Умеренное течение, объ</w:t>
      </w:r>
      <w:r>
        <w:rPr>
          <w:sz w:val="28"/>
        </w:rPr>
        <w:t>е</w:t>
      </w:r>
      <w:r>
        <w:rPr>
          <w:sz w:val="28"/>
        </w:rPr>
        <w:t>динившее феодалов, бюргерство и другие зажиточные слои населения, провозгласило своей главной задачей добиться причащения из чаши и для простых мирян – разумеется, со всеми экономическими и социал</w:t>
      </w:r>
      <w:r>
        <w:rPr>
          <w:sz w:val="28"/>
        </w:rPr>
        <w:t>ь</w:t>
      </w:r>
      <w:r>
        <w:rPr>
          <w:sz w:val="28"/>
        </w:rPr>
        <w:t>но-политическими последствиями этой меры. Этот лагерь стал называться партией чашников. Радикальное крыло гуситов (крестьянство, городские низы, мелкая шляхта) получило название таборитов. Программа чашн</w:t>
      </w:r>
      <w:r>
        <w:rPr>
          <w:sz w:val="28"/>
        </w:rPr>
        <w:t>и</w:t>
      </w:r>
      <w:r>
        <w:rPr>
          <w:sz w:val="28"/>
        </w:rPr>
        <w:t>ков была сформулирована в документе, известном как «Четыре пражские статьи». Изучите этот документ в хрестоматии.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Табориты в своих требованиях шли дальше чашников (утраквистов), рассматривая «Четыре пражские статьи» лишь как программу-минимум. По 1421 г. включительно в среде таборитов доминировало левое, иногда близкое к атеизму течение. Его сторонники выступали за ликвидацию сословий и равноправие всех людей, уничтожение феодального госуда</w:t>
      </w:r>
      <w:r>
        <w:rPr>
          <w:sz w:val="28"/>
        </w:rPr>
        <w:t>р</w:t>
      </w:r>
      <w:r>
        <w:rPr>
          <w:sz w:val="28"/>
        </w:rPr>
        <w:t>ства, отказ от многих элементов учения и обрядности католической церкви и др. Обратите внимание на то, что на рубеже 1421–1422 гг. р</w:t>
      </w:r>
      <w:r>
        <w:rPr>
          <w:sz w:val="28"/>
        </w:rPr>
        <w:t>а</w:t>
      </w:r>
      <w:r>
        <w:rPr>
          <w:sz w:val="28"/>
        </w:rPr>
        <w:t>дикализм в лагере таборитов был разгромлен его более умеренными с</w:t>
      </w:r>
      <w:r>
        <w:rPr>
          <w:sz w:val="28"/>
        </w:rPr>
        <w:t>и</w:t>
      </w:r>
      <w:r>
        <w:rPr>
          <w:sz w:val="28"/>
        </w:rPr>
        <w:t>лами. Постарайтесь ответить на вопросы о том, почему Ян Жижка физ</w:t>
      </w:r>
      <w:r>
        <w:rPr>
          <w:sz w:val="28"/>
        </w:rPr>
        <w:t>и</w:t>
      </w:r>
      <w:r>
        <w:rPr>
          <w:sz w:val="28"/>
        </w:rPr>
        <w:t>чески истребил сторонников таборской коммуны. Изучая тактику ча</w:t>
      </w:r>
      <w:r>
        <w:rPr>
          <w:sz w:val="28"/>
        </w:rPr>
        <w:t>ш</w:t>
      </w:r>
      <w:r>
        <w:rPr>
          <w:sz w:val="28"/>
        </w:rPr>
        <w:t>ников и таборитов, обратите внимание на различия в их отношении к вооруженной борьбе и ко</w:t>
      </w:r>
      <w:r>
        <w:rPr>
          <w:sz w:val="28"/>
        </w:rPr>
        <w:t>м</w:t>
      </w:r>
      <w:r>
        <w:rPr>
          <w:sz w:val="28"/>
        </w:rPr>
        <w:t>промиссам.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С 1419 г. в Чехии проходили гуситские войны. С одной стороны, это была вооруженная борьба между чешскими гуситами и чешскими фе</w:t>
      </w:r>
      <w:r>
        <w:rPr>
          <w:sz w:val="28"/>
        </w:rPr>
        <w:t>о</w:t>
      </w:r>
      <w:r>
        <w:rPr>
          <w:sz w:val="28"/>
        </w:rPr>
        <w:t>далами-католиками, а с другой – борьба чехов-гуситов против иностра</w:t>
      </w:r>
      <w:r>
        <w:rPr>
          <w:sz w:val="28"/>
        </w:rPr>
        <w:t>н</w:t>
      </w:r>
      <w:r>
        <w:rPr>
          <w:sz w:val="28"/>
        </w:rPr>
        <w:t>ной интервенции. Сколько было крестовых походов против гуситов, к</w:t>
      </w:r>
      <w:r>
        <w:rPr>
          <w:sz w:val="28"/>
        </w:rPr>
        <w:t>а</w:t>
      </w:r>
      <w:r>
        <w:rPr>
          <w:sz w:val="28"/>
        </w:rPr>
        <w:t>ков был состав их участников, какие цели они преследовали? Что обе</w:t>
      </w:r>
      <w:r>
        <w:rPr>
          <w:sz w:val="28"/>
        </w:rPr>
        <w:t>с</w:t>
      </w:r>
      <w:r>
        <w:rPr>
          <w:sz w:val="28"/>
        </w:rPr>
        <w:t>печивало победы гуситского войска? Что меняется в отношениях армии и народа и в общественном мнении на рубеже 20-30-х годов XV в.?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 xml:space="preserve">Внимательно изучите материалы Базельского конгресса, Пражского соглашения руководства римско-католической церкви и чашников (1433), разгрома таборитов в битве у Липан 30 мая 1434 г. Анализируя причины </w:t>
      </w:r>
      <w:r>
        <w:rPr>
          <w:sz w:val="28"/>
        </w:rPr>
        <w:lastRenderedPageBreak/>
        <w:t>поражения радикального лагеря, не ограничивайтесь против</w:t>
      </w:r>
      <w:r>
        <w:rPr>
          <w:sz w:val="28"/>
        </w:rPr>
        <w:t>о</w:t>
      </w:r>
      <w:r>
        <w:rPr>
          <w:sz w:val="28"/>
        </w:rPr>
        <w:t>речиями внутри гуситского движения. Обратите внимание на то, что т.н. «Базельские компактаты» 1436 г. означали фактическую победу чешской реформации в ее умеренной форме.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 xml:space="preserve">Охарактеризуйте результаты гуситского движения в соответствии со следующей схемой: 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изменение экономического, политического и конфессионального статуса кат</w:t>
      </w:r>
      <w:r>
        <w:rPr>
          <w:sz w:val="28"/>
        </w:rPr>
        <w:t>о</w:t>
      </w:r>
      <w:r>
        <w:rPr>
          <w:sz w:val="28"/>
        </w:rPr>
        <w:t>лической церкви в Чехии;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усиление социальной роли шляхты и городов;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решение ряда вопросов национального освобождения, подъем н</w:t>
      </w:r>
      <w:r>
        <w:rPr>
          <w:sz w:val="28"/>
        </w:rPr>
        <w:t>а</w:t>
      </w:r>
      <w:r>
        <w:rPr>
          <w:sz w:val="28"/>
        </w:rPr>
        <w:t>циональной культуры;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фактическое отсутствие социальных завоеваний у крестьянства и горо</w:t>
      </w:r>
      <w:r>
        <w:rPr>
          <w:sz w:val="28"/>
        </w:rPr>
        <w:t>д</w:t>
      </w:r>
      <w:r>
        <w:rPr>
          <w:sz w:val="28"/>
        </w:rPr>
        <w:t>ских низов.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Охарактеризуйте основные элементы и формы политической бор</w:t>
      </w:r>
      <w:r>
        <w:rPr>
          <w:sz w:val="28"/>
        </w:rPr>
        <w:t>ь</w:t>
      </w:r>
      <w:r>
        <w:rPr>
          <w:sz w:val="28"/>
        </w:rPr>
        <w:t>бы в Чехии в 1437–1471 г. между утраквистами и ортодоксальными к</w:t>
      </w:r>
      <w:r>
        <w:rPr>
          <w:sz w:val="28"/>
        </w:rPr>
        <w:t>а</w:t>
      </w:r>
      <w:r>
        <w:rPr>
          <w:sz w:val="28"/>
        </w:rPr>
        <w:t>толиками, значение деятельности Иржи из Подебрад для сохранения з</w:t>
      </w:r>
      <w:r>
        <w:rPr>
          <w:sz w:val="28"/>
        </w:rPr>
        <w:t>а</w:t>
      </w:r>
      <w:r>
        <w:rPr>
          <w:sz w:val="28"/>
        </w:rPr>
        <w:t>воеваний гуситского движения. Анализ исторического значения гуси</w:t>
      </w:r>
      <w:r>
        <w:rPr>
          <w:sz w:val="28"/>
        </w:rPr>
        <w:t>т</w:t>
      </w:r>
      <w:r>
        <w:rPr>
          <w:sz w:val="28"/>
        </w:rPr>
        <w:t>ского движения можно базировать на тезисе о том, что Чехия явилась первой страной победившей реформации и оказала значительное вли</w:t>
      </w:r>
      <w:r>
        <w:rPr>
          <w:sz w:val="28"/>
        </w:rPr>
        <w:t>я</w:t>
      </w:r>
      <w:r>
        <w:rPr>
          <w:sz w:val="28"/>
        </w:rPr>
        <w:t>ние на феодальную Европу.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B57365" w:rsidRDefault="00B57365" w:rsidP="00B57365">
      <w:pPr>
        <w:autoSpaceDE w:val="0"/>
        <w:autoSpaceDN w:val="0"/>
        <w:adjustRightInd w:val="0"/>
        <w:spacing w:before="140" w:line="336" w:lineRule="exact"/>
        <w:ind w:right="-81" w:firstLine="540"/>
        <w:jc w:val="center"/>
        <w:rPr>
          <w:b/>
        </w:rPr>
      </w:pPr>
      <w:r>
        <w:rPr>
          <w:b/>
        </w:rPr>
        <w:t>ТЕМА 2. ФОРМИРОВАНИЕ СОСЛОВНО-ПРЕДСТАВИТЕЛЬНОЙ М</w:t>
      </w:r>
      <w:r>
        <w:rPr>
          <w:b/>
        </w:rPr>
        <w:t>О</w:t>
      </w:r>
      <w:r>
        <w:rPr>
          <w:b/>
        </w:rPr>
        <w:t>НАРХИИ В ПОЛЬШЕ (конец XIV – XVI вв.)</w:t>
      </w:r>
    </w:p>
    <w:p w:rsidR="00B57365" w:rsidRDefault="00B57365" w:rsidP="00B57365">
      <w:pPr>
        <w:autoSpaceDE w:val="0"/>
        <w:autoSpaceDN w:val="0"/>
        <w:adjustRightInd w:val="0"/>
        <w:spacing w:before="140" w:line="336" w:lineRule="exact"/>
        <w:ind w:right="-81" w:firstLine="540"/>
        <w:jc w:val="center"/>
        <w:rPr>
          <w:b/>
          <w:sz w:val="28"/>
        </w:rPr>
      </w:pPr>
      <w:r>
        <w:rPr>
          <w:b/>
        </w:rPr>
        <w:t>ПЛАН</w:t>
      </w:r>
    </w:p>
    <w:p w:rsidR="00B57365" w:rsidRDefault="00B57365" w:rsidP="00B57365">
      <w:pPr>
        <w:autoSpaceDE w:val="0"/>
        <w:autoSpaceDN w:val="0"/>
        <w:adjustRightInd w:val="0"/>
        <w:spacing w:before="140" w:line="336" w:lineRule="exact"/>
        <w:ind w:right="-81" w:firstLine="540"/>
        <w:jc w:val="both"/>
        <w:rPr>
          <w:sz w:val="28"/>
        </w:rPr>
      </w:pPr>
      <w:r>
        <w:rPr>
          <w:sz w:val="28"/>
        </w:rPr>
        <w:t>1. Социально-политическое развитие Польши в конце XIV – начале XVI в.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2. Социальная структура польского общества. Сословные привил</w:t>
      </w:r>
      <w:r>
        <w:rPr>
          <w:sz w:val="28"/>
        </w:rPr>
        <w:t>е</w:t>
      </w:r>
      <w:r>
        <w:rPr>
          <w:sz w:val="28"/>
        </w:rPr>
        <w:t>гии шляхты.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3. Оформление сословно-представительной монархии в Польше в XVI в. «Шляхетская демократия»: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а) Кошицкий привилей;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б) Нешавские статуты;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в) Радомская конституция;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г) «Генриховы артикулы».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4. Органы государственного управления: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а) королевская власть;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б) органы центрального управления. Сейм;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в) местное управление.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</w:p>
    <w:p w:rsidR="00B57365" w:rsidRDefault="00B57365" w:rsidP="00B57365">
      <w:pPr>
        <w:pStyle w:val="2"/>
        <w:spacing w:line="336" w:lineRule="exact"/>
        <w:ind w:right="-81" w:firstLine="540"/>
        <w:rPr>
          <w:b w:val="0"/>
        </w:rPr>
      </w:pPr>
      <w:r>
        <w:t>ИСТОЧНИКИ И ЛИТЕРАТУРА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lastRenderedPageBreak/>
        <w:t>Хрестоматия по истории южных и западных славян. В 3 т. Т. I. Минск, 1987. С. 219–246.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Хрестоматия по истории средних веков: В 2 т. М., 1963. Т. 2. С. 595–599.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i/>
          <w:sz w:val="28"/>
        </w:rPr>
      </w:pPr>
    </w:p>
    <w:p w:rsidR="00B57365" w:rsidRDefault="00B57365" w:rsidP="00B57365">
      <w:pPr>
        <w:spacing w:line="336" w:lineRule="exact"/>
        <w:ind w:right="-81" w:firstLine="540"/>
        <w:jc w:val="both"/>
        <w:rPr>
          <w:i/>
          <w:sz w:val="28"/>
        </w:rPr>
      </w:pPr>
      <w:r>
        <w:rPr>
          <w:i/>
          <w:sz w:val="28"/>
        </w:rPr>
        <w:t>Бардах Б., Леснодорский Б., Пиетрчак М</w:t>
      </w:r>
      <w:r>
        <w:rPr>
          <w:sz w:val="28"/>
        </w:rPr>
        <w:t xml:space="preserve">. История государства и </w:t>
      </w:r>
      <w:r>
        <w:rPr>
          <w:i/>
          <w:sz w:val="28"/>
        </w:rPr>
        <w:t>права Пол</w:t>
      </w:r>
      <w:r>
        <w:rPr>
          <w:i/>
          <w:sz w:val="28"/>
        </w:rPr>
        <w:t>ь</w:t>
      </w:r>
      <w:r>
        <w:rPr>
          <w:i/>
          <w:sz w:val="28"/>
        </w:rPr>
        <w:t>ши. М., 1980.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Дворник Ф</w:t>
      </w:r>
      <w:r>
        <w:rPr>
          <w:sz w:val="28"/>
        </w:rPr>
        <w:t>. Славяне в европейской истории и цивилизации. М., 2001.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Дыбковская А., Жарын М., Жарын Я.</w:t>
      </w:r>
      <w:r>
        <w:rPr>
          <w:sz w:val="28"/>
        </w:rPr>
        <w:t xml:space="preserve"> История Польши с древне</w:t>
      </w:r>
      <w:r>
        <w:rPr>
          <w:sz w:val="28"/>
        </w:rPr>
        <w:t>й</w:t>
      </w:r>
      <w:r>
        <w:rPr>
          <w:sz w:val="28"/>
        </w:rPr>
        <w:t>ших времен до наших дней. Варшава, 1995.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История Польши. В 3 т. Т. I. М.,1955.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Краткая ист</w:t>
      </w:r>
      <w:r>
        <w:rPr>
          <w:sz w:val="28"/>
        </w:rPr>
        <w:t>о</w:t>
      </w:r>
      <w:r>
        <w:rPr>
          <w:sz w:val="28"/>
        </w:rPr>
        <w:t>рия Польши. М., 1993. С. 28–35, 44–60.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Ливанцев К.Е</w:t>
      </w:r>
      <w:r>
        <w:rPr>
          <w:sz w:val="28"/>
        </w:rPr>
        <w:t>. Сословно-представительная монархия в Польше. Л.,1968.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Лилейко Ежи</w:t>
      </w:r>
      <w:r>
        <w:rPr>
          <w:sz w:val="28"/>
        </w:rPr>
        <w:t>. Варшавский замок. Варшава, 1980.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Польский сейм. Варшава, 1959.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Разумовская Л. В</w:t>
      </w:r>
      <w:r>
        <w:rPr>
          <w:sz w:val="28"/>
        </w:rPr>
        <w:t>. Очерки по истории польских крестьян в ХV–ХVI вв. М.,1988.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Рутковский Я</w:t>
      </w:r>
      <w:r>
        <w:rPr>
          <w:sz w:val="28"/>
        </w:rPr>
        <w:t>. Экономическая история Польши. М.,1953.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Тазбир Я.</w:t>
      </w:r>
      <w:r>
        <w:rPr>
          <w:sz w:val="28"/>
        </w:rPr>
        <w:t xml:space="preserve"> Привилегированное сословие феодальной Польши. // В</w:t>
      </w:r>
      <w:r>
        <w:rPr>
          <w:sz w:val="28"/>
        </w:rPr>
        <w:t>о</w:t>
      </w:r>
      <w:r>
        <w:rPr>
          <w:sz w:val="28"/>
        </w:rPr>
        <w:t>просы и</w:t>
      </w:r>
      <w:r>
        <w:rPr>
          <w:sz w:val="28"/>
        </w:rPr>
        <w:t>с</w:t>
      </w:r>
      <w:r>
        <w:rPr>
          <w:sz w:val="28"/>
        </w:rPr>
        <w:t>тории. 12. 1977.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Чаплиньский В</w:t>
      </w:r>
      <w:r>
        <w:rPr>
          <w:sz w:val="28"/>
        </w:rPr>
        <w:t>. Органы государственной власти в Польше ХVI–VШ вв. // Вопросы истории. 12. 1977.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Темы рефератов (докладов):</w:t>
      </w:r>
      <w:r>
        <w:rPr>
          <w:b/>
        </w:rPr>
        <w:t xml:space="preserve"> </w:t>
      </w:r>
      <w:r>
        <w:rPr>
          <w:sz w:val="28"/>
        </w:rPr>
        <w:t>1. Нешавские статуты 1454 г., их м</w:t>
      </w:r>
      <w:r>
        <w:rPr>
          <w:sz w:val="28"/>
        </w:rPr>
        <w:t>е</w:t>
      </w:r>
      <w:r>
        <w:rPr>
          <w:sz w:val="28"/>
        </w:rPr>
        <w:t>сто и значение в истории государственного развития Польши. 2. Церемониал зас</w:t>
      </w:r>
      <w:r>
        <w:rPr>
          <w:sz w:val="28"/>
        </w:rPr>
        <w:t>е</w:t>
      </w:r>
      <w:r>
        <w:rPr>
          <w:sz w:val="28"/>
        </w:rPr>
        <w:t>даний сейма в Варшавском замке.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Методические рекомендации.</w:t>
      </w:r>
      <w:r>
        <w:rPr>
          <w:sz w:val="28"/>
        </w:rPr>
        <w:t xml:space="preserve"> В XIII–XV в. в Польше складывается сословная структура общества</w:t>
      </w:r>
      <w:r>
        <w:rPr>
          <w:i/>
          <w:sz w:val="28"/>
        </w:rPr>
        <w:t>,</w:t>
      </w:r>
      <w:r>
        <w:rPr>
          <w:sz w:val="28"/>
        </w:rPr>
        <w:t xml:space="preserve"> типичная для средневекового европе</w:t>
      </w:r>
      <w:r>
        <w:rPr>
          <w:sz w:val="28"/>
        </w:rPr>
        <w:t>й</w:t>
      </w:r>
      <w:r>
        <w:rPr>
          <w:sz w:val="28"/>
        </w:rPr>
        <w:t>ского государства. Основой для формирования сословных структур и отношений было наделение всех основных социальных групп опред</w:t>
      </w:r>
      <w:r>
        <w:rPr>
          <w:sz w:val="28"/>
        </w:rPr>
        <w:t>е</w:t>
      </w:r>
      <w:r>
        <w:rPr>
          <w:sz w:val="28"/>
        </w:rPr>
        <w:t>ленным правовым статусом, передаваемым по наследству и закрепле</w:t>
      </w:r>
      <w:r>
        <w:rPr>
          <w:sz w:val="28"/>
        </w:rPr>
        <w:t>н</w:t>
      </w:r>
      <w:r>
        <w:rPr>
          <w:sz w:val="28"/>
        </w:rPr>
        <w:t>ным законодательно. До конца XV в. социальные структуры находились в движении, границы между сословиями оставались проницаемыми, что было порождено экономическим ростом и бурными политическими перем</w:t>
      </w:r>
      <w:r>
        <w:rPr>
          <w:sz w:val="28"/>
        </w:rPr>
        <w:t>е</w:t>
      </w:r>
      <w:r>
        <w:rPr>
          <w:sz w:val="28"/>
        </w:rPr>
        <w:t>нами.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Шляхта как сословие сформировалась в XIV в., но основной круг ее сословных привилегий – «рыцарское право» стал определяться уже в XIII в. В конце XIV – XV в. в результате принятия ряда общесословных привилеев оформился корпус шляхетских сословных привилегий</w:t>
      </w:r>
      <w:r>
        <w:rPr>
          <w:i/>
          <w:sz w:val="28"/>
        </w:rPr>
        <w:t>.</w:t>
      </w:r>
      <w:r>
        <w:rPr>
          <w:sz w:val="28"/>
        </w:rPr>
        <w:t xml:space="preserve"> Оп</w:t>
      </w:r>
      <w:r>
        <w:rPr>
          <w:sz w:val="28"/>
        </w:rPr>
        <w:t>и</w:t>
      </w:r>
      <w:r>
        <w:rPr>
          <w:sz w:val="28"/>
        </w:rPr>
        <w:t>раясь на текст Кошицкого привилея (1374), Червинского (1422), Едли</w:t>
      </w:r>
      <w:r>
        <w:rPr>
          <w:sz w:val="28"/>
        </w:rPr>
        <w:t>н</w:t>
      </w:r>
      <w:r>
        <w:rPr>
          <w:sz w:val="28"/>
        </w:rPr>
        <w:t>ского (1430), Нешавских статутов (1454), Петрковского статута (1496), проследите, как формировалась система шляхетских сословных прив</w:t>
      </w:r>
      <w:r>
        <w:rPr>
          <w:sz w:val="28"/>
        </w:rPr>
        <w:t>и</w:t>
      </w:r>
      <w:r>
        <w:rPr>
          <w:sz w:val="28"/>
        </w:rPr>
        <w:t>легий.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Итогом этих законодательных актов явилось предоставление рыца</w:t>
      </w:r>
      <w:r>
        <w:rPr>
          <w:sz w:val="28"/>
        </w:rPr>
        <w:t>р</w:t>
      </w:r>
      <w:r>
        <w:rPr>
          <w:sz w:val="28"/>
        </w:rPr>
        <w:t>ству ряда политических, юридических, финансово-экономических пр</w:t>
      </w:r>
      <w:r>
        <w:rPr>
          <w:sz w:val="28"/>
        </w:rPr>
        <w:t>е</w:t>
      </w:r>
      <w:r>
        <w:rPr>
          <w:sz w:val="28"/>
        </w:rPr>
        <w:t xml:space="preserve">имуществ, в </w:t>
      </w:r>
      <w:r>
        <w:rPr>
          <w:sz w:val="28"/>
        </w:rPr>
        <w:lastRenderedPageBreak/>
        <w:t>результате чего ущемлялись в правах другие сословия и происходил процесс сужения прерогатив королевской власти за счет расширения прав и привилегий шляхты. В XIV–XV вв. в Польше сущ</w:t>
      </w:r>
      <w:r>
        <w:rPr>
          <w:sz w:val="28"/>
        </w:rPr>
        <w:t>е</w:t>
      </w:r>
      <w:r>
        <w:rPr>
          <w:sz w:val="28"/>
        </w:rPr>
        <w:t>ствовали предпосылки для создания сильного централизованного гос</w:t>
      </w:r>
      <w:r>
        <w:rPr>
          <w:sz w:val="28"/>
        </w:rPr>
        <w:t>у</w:t>
      </w:r>
      <w:r>
        <w:rPr>
          <w:sz w:val="28"/>
        </w:rPr>
        <w:t>дарственного аппарата. Покажите место и роль органов центрального управления (король, королевский совет, королевская канцелярия, казн</w:t>
      </w:r>
      <w:r>
        <w:rPr>
          <w:sz w:val="28"/>
        </w:rPr>
        <w:t>а</w:t>
      </w:r>
      <w:r>
        <w:rPr>
          <w:sz w:val="28"/>
        </w:rPr>
        <w:t>чейство), определите полномочия королевских наместников в провинц</w:t>
      </w:r>
      <w:r>
        <w:rPr>
          <w:sz w:val="28"/>
        </w:rPr>
        <w:t>и</w:t>
      </w:r>
      <w:r>
        <w:rPr>
          <w:sz w:val="28"/>
        </w:rPr>
        <w:t>ях. Объясните, почему земские должности, не имея реального админис</w:t>
      </w:r>
      <w:r>
        <w:rPr>
          <w:sz w:val="28"/>
        </w:rPr>
        <w:t>т</w:t>
      </w:r>
      <w:r>
        <w:rPr>
          <w:sz w:val="28"/>
        </w:rPr>
        <w:t>ративного веса, были привлекательны и важны для шляхты. Что соста</w:t>
      </w:r>
      <w:r>
        <w:rPr>
          <w:sz w:val="28"/>
        </w:rPr>
        <w:t>в</w:t>
      </w:r>
      <w:r>
        <w:rPr>
          <w:sz w:val="28"/>
        </w:rPr>
        <w:t>ляло основу военной организации польского государства со времен Казимира Велик</w:t>
      </w:r>
      <w:r>
        <w:rPr>
          <w:sz w:val="28"/>
        </w:rPr>
        <w:t>о</w:t>
      </w:r>
      <w:r>
        <w:rPr>
          <w:sz w:val="28"/>
        </w:rPr>
        <w:t>го?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С конца XIV в. (рубежным является Кошицкий привилей 1374 г.) происходит трансформация органов государства, прежде всего это выразилось в ограничении власти короля. В то время как в других европейских странах складывались абсолютистские монархии, в Польше возникло государство республиканского типа, с выборным королем и па</w:t>
      </w:r>
      <w:r>
        <w:rPr>
          <w:sz w:val="28"/>
        </w:rPr>
        <w:t>р</w:t>
      </w:r>
      <w:r>
        <w:rPr>
          <w:sz w:val="28"/>
        </w:rPr>
        <w:t>ламентом, наделенным прерогативой установления закона.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XV в. складывается система польского сословного представител</w:t>
      </w:r>
      <w:r>
        <w:rPr>
          <w:sz w:val="28"/>
        </w:rPr>
        <w:t>ь</w:t>
      </w:r>
      <w:r>
        <w:rPr>
          <w:sz w:val="28"/>
        </w:rPr>
        <w:t>ства – общепольского (вального) сейма, провинциальных и земских се</w:t>
      </w:r>
      <w:r>
        <w:rPr>
          <w:sz w:val="28"/>
        </w:rPr>
        <w:t>й</w:t>
      </w:r>
      <w:r>
        <w:rPr>
          <w:sz w:val="28"/>
        </w:rPr>
        <w:t>миков. Именно на этом фундаменте в конце XV – XVI в. создаются баз</w:t>
      </w:r>
      <w:r>
        <w:rPr>
          <w:sz w:val="28"/>
        </w:rPr>
        <w:t>о</w:t>
      </w:r>
      <w:r>
        <w:rPr>
          <w:sz w:val="28"/>
        </w:rPr>
        <w:t>вые институты польской «шляхетской демократии». Проследите генезис польского сейма, подчеркнув особую роль в оформлении сейма как главного законодательного органа Нешавских статутов 1454 г. и конст</w:t>
      </w:r>
      <w:r>
        <w:rPr>
          <w:sz w:val="28"/>
        </w:rPr>
        <w:t>и</w:t>
      </w:r>
      <w:r>
        <w:rPr>
          <w:sz w:val="28"/>
        </w:rPr>
        <w:t>туции «Nihil novi» 1505 г. Определите причины, вызвавшие к жизни эту специфическую модификацию сословно-представительной монархии. Было ли ее появление с неизбежностью детерминировано какими-либо предшествующими процессами в польском обществе и государстве или это альтернатива исторического разв</w:t>
      </w:r>
      <w:r>
        <w:rPr>
          <w:sz w:val="28"/>
        </w:rPr>
        <w:t>и</w:t>
      </w:r>
      <w:r>
        <w:rPr>
          <w:sz w:val="28"/>
        </w:rPr>
        <w:t>тия?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Важнейшая особенность сеймов и сеймиков – их односословность. Доминирование шляхты было неоспоримым. В XV–XVIII в. городские делегации нескольких крупнейших городов имели право лишь совещательного голоса в решении тех или иных вопросов. Если в странах Западной Европы горожане играли важную роль в политической расст</w:t>
      </w:r>
      <w:r>
        <w:rPr>
          <w:sz w:val="28"/>
        </w:rPr>
        <w:t>а</w:t>
      </w:r>
      <w:r>
        <w:rPr>
          <w:sz w:val="28"/>
        </w:rPr>
        <w:t>новке сил, то в Польше были далеки от внутренней сплоченности и фа</w:t>
      </w:r>
      <w:r>
        <w:rPr>
          <w:sz w:val="28"/>
        </w:rPr>
        <w:t>к</w:t>
      </w:r>
      <w:r>
        <w:rPr>
          <w:sz w:val="28"/>
        </w:rPr>
        <w:t>тически отлучены от политической роли. Структура городского насел</w:t>
      </w:r>
      <w:r>
        <w:rPr>
          <w:sz w:val="28"/>
        </w:rPr>
        <w:t>е</w:t>
      </w:r>
      <w:r>
        <w:rPr>
          <w:sz w:val="28"/>
        </w:rPr>
        <w:t>ния Польши была очень сложной и противоречивой. Это облегчило шляхте отстранение горожан от влияния их на деятельность наиболее важных органов власти. Объясните, почему в Польше не сложился союз королевской власти и гор</w:t>
      </w:r>
      <w:r>
        <w:rPr>
          <w:sz w:val="28"/>
        </w:rPr>
        <w:t>о</w:t>
      </w:r>
      <w:r>
        <w:rPr>
          <w:sz w:val="28"/>
        </w:rPr>
        <w:t>дов.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такой ситуации монархам не оставалась ничего иного, как испол</w:t>
      </w:r>
      <w:r>
        <w:rPr>
          <w:sz w:val="28"/>
        </w:rPr>
        <w:t>ь</w:t>
      </w:r>
      <w:r>
        <w:rPr>
          <w:sz w:val="28"/>
        </w:rPr>
        <w:t xml:space="preserve">зовать антагонизм внутри шляхты, главным образом между средней шляхтой и магнатами. В первой половине XVI в. сейм стал ареной политической борьбы между шляхтой и магнатами. Почему шляхте не удалось добиться реального ограничения политической роли магнатов, </w:t>
      </w:r>
      <w:r>
        <w:rPr>
          <w:sz w:val="28"/>
        </w:rPr>
        <w:lastRenderedPageBreak/>
        <w:t>пр</w:t>
      </w:r>
      <w:r>
        <w:rPr>
          <w:sz w:val="28"/>
        </w:rPr>
        <w:t>е</w:t>
      </w:r>
      <w:r>
        <w:rPr>
          <w:sz w:val="28"/>
        </w:rPr>
        <w:t>дотвратить династические кризисы, создать дееспособную постоянную армию? Почему шляхта, поддерживая короля, не могла стать его наде</w:t>
      </w:r>
      <w:r>
        <w:rPr>
          <w:sz w:val="28"/>
        </w:rPr>
        <w:t>ж</w:t>
      </w:r>
      <w:r>
        <w:rPr>
          <w:sz w:val="28"/>
        </w:rPr>
        <w:t>ным союзником?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Мощные экономические позиции средней шляхты в XVI в. привели к тому; что это облегчило складывание шляхетской Речи Посполитой</w:t>
      </w:r>
      <w:r>
        <w:rPr>
          <w:i/>
          <w:sz w:val="28"/>
        </w:rPr>
        <w:t>.</w:t>
      </w:r>
      <w:r>
        <w:rPr>
          <w:sz w:val="28"/>
        </w:rPr>
        <w:t xml:space="preserve"> Права и вольности шляхты были закреплены в «Генриховых артикулах» 1573 г., ставших синонимом «золотых шляхетских вольностей»</w:t>
      </w:r>
      <w:r>
        <w:rPr>
          <w:i/>
          <w:sz w:val="28"/>
        </w:rPr>
        <w:t>.</w:t>
      </w:r>
      <w:r>
        <w:rPr>
          <w:sz w:val="28"/>
        </w:rPr>
        <w:t xml:space="preserve"> Генр</w:t>
      </w:r>
      <w:r>
        <w:rPr>
          <w:sz w:val="28"/>
        </w:rPr>
        <w:t>и</w:t>
      </w:r>
      <w:r>
        <w:rPr>
          <w:sz w:val="28"/>
        </w:rPr>
        <w:t>ховы артикулы составили рубеж в политической истории Польши. Они закрепили те начала политического устройства страны, которые прос</w:t>
      </w:r>
      <w:r>
        <w:rPr>
          <w:sz w:val="28"/>
        </w:rPr>
        <w:t>у</w:t>
      </w:r>
      <w:r>
        <w:rPr>
          <w:sz w:val="28"/>
        </w:rPr>
        <w:t>ществовали до Конституции 3 мая 1791 г.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Государственный строй польско-литовской Речи Посполитой с</w:t>
      </w:r>
      <w:r>
        <w:rPr>
          <w:sz w:val="28"/>
        </w:rPr>
        <w:t>о</w:t>
      </w:r>
      <w:r>
        <w:rPr>
          <w:sz w:val="28"/>
        </w:rPr>
        <w:t>временники сравнивали с принципатом Августа, который правил вместе с сенатом как «primus inter pares». Совет в условиях Польши представл</w:t>
      </w:r>
      <w:r>
        <w:rPr>
          <w:sz w:val="28"/>
        </w:rPr>
        <w:t>я</w:t>
      </w:r>
      <w:r>
        <w:rPr>
          <w:sz w:val="28"/>
        </w:rPr>
        <w:t>ли сейм и сенат, а польского короля называли «первым в совете». Такое государственное устройство было в ту эпоху лишь в Венеции и Польше. И венецианский дож, и польский король выбирались свободными гра</w:t>
      </w:r>
      <w:r>
        <w:rPr>
          <w:sz w:val="28"/>
        </w:rPr>
        <w:t>ж</w:t>
      </w:r>
      <w:r>
        <w:rPr>
          <w:sz w:val="28"/>
        </w:rPr>
        <w:t>данами и осуществляли власть при помощи совета с соблюдением всех законов, составлявших фундамент обеих республик.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Созданная в XVI в. в Польше политическая модель государства – монархия и одновременно шляхетская республика – оказалась и дост</w:t>
      </w:r>
      <w:r>
        <w:rPr>
          <w:sz w:val="28"/>
        </w:rPr>
        <w:t>а</w:t>
      </w:r>
      <w:r>
        <w:rPr>
          <w:sz w:val="28"/>
        </w:rPr>
        <w:t>точно устойчивой, дееспособной, и оригинальной. Раскрывая своеобр</w:t>
      </w:r>
      <w:r>
        <w:rPr>
          <w:sz w:val="28"/>
        </w:rPr>
        <w:t>а</w:t>
      </w:r>
      <w:r>
        <w:rPr>
          <w:sz w:val="28"/>
        </w:rPr>
        <w:t>зие государственного строя Речи Посполитой, М. К. Любавский отмечал, что «поляки создали такое оригинальное государство, подобного кот</w:t>
      </w:r>
      <w:r>
        <w:rPr>
          <w:sz w:val="28"/>
        </w:rPr>
        <w:t>о</w:t>
      </w:r>
      <w:r>
        <w:rPr>
          <w:sz w:val="28"/>
        </w:rPr>
        <w:t>рому не было в истории». В чем же, на ваш взгляд, уникальность, ориг</w:t>
      </w:r>
      <w:r>
        <w:rPr>
          <w:sz w:val="28"/>
        </w:rPr>
        <w:t>и</w:t>
      </w:r>
      <w:r>
        <w:rPr>
          <w:sz w:val="28"/>
        </w:rPr>
        <w:t>нальность опыта шляхетской Речи Посполитой?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Шляхетская республика с успехом конкурировала с другими с</w:t>
      </w:r>
      <w:r>
        <w:rPr>
          <w:sz w:val="28"/>
        </w:rPr>
        <w:t>о</w:t>
      </w:r>
      <w:r>
        <w:rPr>
          <w:sz w:val="28"/>
        </w:rPr>
        <w:t>словными монархиями, однако в абсолютистском окружении она по</w:t>
      </w:r>
      <w:r>
        <w:rPr>
          <w:sz w:val="28"/>
        </w:rPr>
        <w:t>д</w:t>
      </w:r>
      <w:r>
        <w:rPr>
          <w:sz w:val="28"/>
        </w:rPr>
        <w:t>верглась деформации. При этом оказалось, что избыток свободы может быть столь же опасен для государства, как и избыток прав власти. По</w:t>
      </w:r>
      <w:r>
        <w:rPr>
          <w:sz w:val="28"/>
        </w:rPr>
        <w:t>д</w:t>
      </w:r>
      <w:r>
        <w:rPr>
          <w:sz w:val="28"/>
        </w:rPr>
        <w:t>твердился ли этот вывод в истории Польши?</w:t>
      </w:r>
    </w:p>
    <w:p w:rsidR="00B57365" w:rsidRDefault="00B57365" w:rsidP="00B57365">
      <w:pPr>
        <w:autoSpaceDE w:val="0"/>
        <w:autoSpaceDN w:val="0"/>
        <w:adjustRightInd w:val="0"/>
        <w:spacing w:before="60" w:line="336" w:lineRule="exact"/>
        <w:ind w:right="-81" w:firstLine="540"/>
        <w:jc w:val="center"/>
        <w:rPr>
          <w:b/>
        </w:rPr>
      </w:pPr>
    </w:p>
    <w:p w:rsidR="00B57365" w:rsidRDefault="00B57365" w:rsidP="00B57365">
      <w:pPr>
        <w:autoSpaceDE w:val="0"/>
        <w:autoSpaceDN w:val="0"/>
        <w:adjustRightInd w:val="0"/>
        <w:spacing w:before="60" w:line="336" w:lineRule="exact"/>
        <w:ind w:right="-81" w:firstLine="540"/>
        <w:jc w:val="center"/>
        <w:rPr>
          <w:b/>
        </w:rPr>
      </w:pPr>
      <w:r>
        <w:rPr>
          <w:b/>
        </w:rPr>
        <w:t xml:space="preserve">ТЕМА 3. СЛАВЯНСКИЕ НАРОДЫ БАЛКАНСКОГО ПОЛУОСТРОВА ПОД ВЛАСТЬЮ ОСМАНСКОЙ ИМПЕРИИ </w:t>
      </w:r>
    </w:p>
    <w:p w:rsidR="00B57365" w:rsidRDefault="00B57365" w:rsidP="00B57365">
      <w:pPr>
        <w:autoSpaceDE w:val="0"/>
        <w:autoSpaceDN w:val="0"/>
        <w:adjustRightInd w:val="0"/>
        <w:spacing w:before="60" w:line="336" w:lineRule="exact"/>
        <w:ind w:right="-81" w:firstLine="540"/>
        <w:jc w:val="center"/>
        <w:rPr>
          <w:b/>
        </w:rPr>
      </w:pPr>
      <w:r>
        <w:rPr>
          <w:b/>
        </w:rPr>
        <w:t>(XVI–XVIII в.)</w:t>
      </w:r>
    </w:p>
    <w:p w:rsidR="00B57365" w:rsidRDefault="00B57365" w:rsidP="00B57365">
      <w:pPr>
        <w:autoSpaceDE w:val="0"/>
        <w:autoSpaceDN w:val="0"/>
        <w:adjustRightInd w:val="0"/>
        <w:spacing w:before="60" w:line="336" w:lineRule="exact"/>
        <w:ind w:right="-81" w:firstLine="540"/>
        <w:jc w:val="center"/>
        <w:rPr>
          <w:b/>
        </w:rPr>
      </w:pPr>
      <w:r>
        <w:rPr>
          <w:b/>
        </w:rPr>
        <w:t>ПЛАН</w:t>
      </w:r>
    </w:p>
    <w:p w:rsidR="00B57365" w:rsidRDefault="00B57365" w:rsidP="00B57365">
      <w:pPr>
        <w:autoSpaceDE w:val="0"/>
        <w:autoSpaceDN w:val="0"/>
        <w:adjustRightInd w:val="0"/>
        <w:spacing w:before="120" w:line="336" w:lineRule="exact"/>
        <w:ind w:right="-81" w:firstLine="540"/>
        <w:jc w:val="both"/>
        <w:rPr>
          <w:sz w:val="28"/>
        </w:rPr>
      </w:pPr>
      <w:r>
        <w:rPr>
          <w:sz w:val="28"/>
        </w:rPr>
        <w:t>1. Османская экспансия на Балканах.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2. Политика турецкой колонизации полуострова.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3. Положение народов Юго-Восточной Европы под османской вл</w:t>
      </w:r>
      <w:r>
        <w:rPr>
          <w:sz w:val="28"/>
        </w:rPr>
        <w:t>а</w:t>
      </w:r>
      <w:r>
        <w:rPr>
          <w:sz w:val="28"/>
        </w:rPr>
        <w:t>стью.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4. Национально-освободительная борьба южнославянских нар</w:t>
      </w:r>
      <w:r>
        <w:rPr>
          <w:sz w:val="28"/>
        </w:rPr>
        <w:t>о</w:t>
      </w:r>
      <w:r>
        <w:rPr>
          <w:sz w:val="28"/>
        </w:rPr>
        <w:t>дов.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5. Австро-турецкие и русско-турецкие войны XVII–XVIII вв. и их роль в освобождении славянских народов.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lastRenderedPageBreak/>
        <w:t>Темы рефератов (докладов):</w:t>
      </w:r>
      <w:r>
        <w:rPr>
          <w:b/>
          <w:sz w:val="28"/>
        </w:rPr>
        <w:t xml:space="preserve"> </w:t>
      </w:r>
      <w:r>
        <w:rPr>
          <w:sz w:val="28"/>
        </w:rPr>
        <w:t>1</w:t>
      </w:r>
      <w:r>
        <w:rPr>
          <w:b/>
          <w:sz w:val="28"/>
        </w:rPr>
        <w:t>.</w:t>
      </w:r>
      <w:r>
        <w:rPr>
          <w:sz w:val="28"/>
        </w:rPr>
        <w:t xml:space="preserve"> Войны государств Центральной Е</w:t>
      </w:r>
      <w:r>
        <w:rPr>
          <w:sz w:val="28"/>
        </w:rPr>
        <w:t>в</w:t>
      </w:r>
      <w:r>
        <w:rPr>
          <w:sz w:val="28"/>
        </w:rPr>
        <w:t>ропы против Османской империи (XVI – начало XVIII в.). 2. Гайдуцкое движение.</w:t>
      </w:r>
    </w:p>
    <w:p w:rsidR="00B57365" w:rsidRDefault="00B57365" w:rsidP="00B57365">
      <w:pPr>
        <w:pStyle w:val="3"/>
        <w:spacing w:before="200" w:line="336" w:lineRule="exact"/>
        <w:ind w:right="-81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Источники и литература:</w:t>
      </w:r>
    </w:p>
    <w:p w:rsidR="00B57365" w:rsidRDefault="00B57365" w:rsidP="00B57365">
      <w:pPr>
        <w:spacing w:line="336" w:lineRule="exact"/>
        <w:ind w:right="-81" w:firstLine="540"/>
        <w:jc w:val="both"/>
        <w:rPr>
          <w:sz w:val="28"/>
        </w:rPr>
      </w:pP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Хрестоматия по истории южных и западных славян. В 3 т. Т. 1. Минск, 1987. С. 141–167.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Хрестоматия по новой и новейшей истории. В 3 т. Т. I. 1640–1815. М., 1963.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Бажова А. П</w:t>
      </w:r>
      <w:r>
        <w:rPr>
          <w:sz w:val="28"/>
        </w:rPr>
        <w:t>. Россия и югославяне в конце XVIII–начале ХIХ в. М., 1996.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Балканы и Россия. Общественно-политические и культурные связи. М., 1995.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Достян И. С</w:t>
      </w:r>
      <w:r>
        <w:rPr>
          <w:sz w:val="28"/>
        </w:rPr>
        <w:t>. Борьба сербского народа против турецкого ига, XV – начало XIX в. М., 1958.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Кинросс Л</w:t>
      </w:r>
      <w:r>
        <w:rPr>
          <w:sz w:val="28"/>
        </w:rPr>
        <w:t>. Расцвет и упадок Османской империи. М., 1999.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Краткая история Болгарии. С древнейших времен до наших дней. М., 1987.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Лещиловская И. И</w:t>
      </w:r>
      <w:r>
        <w:rPr>
          <w:sz w:val="28"/>
        </w:rPr>
        <w:t>. Петр I и Балканы // Вопросы истории. 2001,-№2. С. 46–57.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Лещиловская И. И</w:t>
      </w:r>
      <w:r>
        <w:rPr>
          <w:sz w:val="28"/>
        </w:rPr>
        <w:t>. Балканская политика Екатерины II // Вопросы истории. 1999. №2. С. 29–41.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Османская империя и страны Центральной, Восточной и Юго-Восточной Европы в XV–XVI в. Главные тенденции политических вза</w:t>
      </w:r>
      <w:r>
        <w:rPr>
          <w:sz w:val="28"/>
        </w:rPr>
        <w:t>и</w:t>
      </w:r>
      <w:r>
        <w:rPr>
          <w:sz w:val="28"/>
        </w:rPr>
        <w:t>моотношений. М.,1984.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Петросян Ю. А</w:t>
      </w:r>
      <w:r>
        <w:rPr>
          <w:sz w:val="28"/>
        </w:rPr>
        <w:t>. Османская империя – могущество и гибель. Ист</w:t>
      </w:r>
      <w:r>
        <w:rPr>
          <w:sz w:val="28"/>
        </w:rPr>
        <w:t>о</w:t>
      </w:r>
      <w:r>
        <w:rPr>
          <w:sz w:val="28"/>
        </w:rPr>
        <w:t>рический очерк. М., 1990.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Развитие этнического самосознания славянских народов в эпоху зрелого феод</w:t>
      </w:r>
      <w:r>
        <w:rPr>
          <w:sz w:val="28"/>
        </w:rPr>
        <w:t>а</w:t>
      </w:r>
      <w:r>
        <w:rPr>
          <w:sz w:val="28"/>
        </w:rPr>
        <w:t>лизма. М., 1988.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Россия и Балканы. Из истории общественно-политических и кул</w:t>
      </w:r>
      <w:r>
        <w:rPr>
          <w:sz w:val="28"/>
        </w:rPr>
        <w:t>ь</w:t>
      </w:r>
      <w:r>
        <w:rPr>
          <w:sz w:val="28"/>
        </w:rPr>
        <w:t>турных связей. М., 1995.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Связи России с народами Балканского полуострова, первая полов</w:t>
      </w:r>
      <w:r>
        <w:rPr>
          <w:sz w:val="28"/>
        </w:rPr>
        <w:t>и</w:t>
      </w:r>
      <w:r>
        <w:rPr>
          <w:sz w:val="28"/>
        </w:rPr>
        <w:t>на XVII в. М., 1990.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Тодоров Н</w:t>
      </w:r>
      <w:r>
        <w:rPr>
          <w:sz w:val="28"/>
        </w:rPr>
        <w:t>. Балканский город XV–XIX в. М., 1976.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Фрейденберг М. М</w:t>
      </w:r>
      <w:r>
        <w:rPr>
          <w:sz w:val="28"/>
        </w:rPr>
        <w:t>. Дубровник и Османская империя. М., 1984.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Чуркина И. В</w:t>
      </w:r>
      <w:r>
        <w:rPr>
          <w:sz w:val="28"/>
        </w:rPr>
        <w:t>. Национальная церковь и формирование южнославянских н</w:t>
      </w:r>
      <w:r>
        <w:rPr>
          <w:sz w:val="28"/>
        </w:rPr>
        <w:t>а</w:t>
      </w:r>
      <w:r>
        <w:rPr>
          <w:sz w:val="28"/>
        </w:rPr>
        <w:t>ций // Вопросы истории. 2001. №3. С. 39–58.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B57365" w:rsidRDefault="00B57365" w:rsidP="00B57365">
      <w:pPr>
        <w:autoSpaceDE w:val="0"/>
        <w:autoSpaceDN w:val="0"/>
        <w:adjustRightInd w:val="0"/>
        <w:spacing w:before="140"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 xml:space="preserve">Методические рекомендации. </w:t>
      </w:r>
      <w:r>
        <w:rPr>
          <w:sz w:val="28"/>
        </w:rPr>
        <w:t>Во второй половине XIV – XV в. 0сманская империя, осуществив основные завоевания, в основном те</w:t>
      </w:r>
      <w:r>
        <w:rPr>
          <w:sz w:val="28"/>
        </w:rPr>
        <w:t>р</w:t>
      </w:r>
      <w:r>
        <w:rPr>
          <w:sz w:val="28"/>
        </w:rPr>
        <w:t>риториально оформилась. В ее состав были насильственно включены Болгария, Сербия, Черногория, Босния и Герцеговина, часть Хорватии и др. Обратите внимание, что формально Османская держава стала имп</w:t>
      </w:r>
      <w:r>
        <w:rPr>
          <w:sz w:val="28"/>
        </w:rPr>
        <w:t>е</w:t>
      </w:r>
      <w:r>
        <w:rPr>
          <w:sz w:val="28"/>
        </w:rPr>
        <w:t xml:space="preserve">рией в </w:t>
      </w:r>
      <w:r>
        <w:rPr>
          <w:sz w:val="28"/>
        </w:rPr>
        <w:lastRenderedPageBreak/>
        <w:t>1453 г. (падение Константинополя и гибель Византийской имп</w:t>
      </w:r>
      <w:r>
        <w:rPr>
          <w:sz w:val="28"/>
        </w:rPr>
        <w:t>е</w:t>
      </w:r>
      <w:r>
        <w:rPr>
          <w:sz w:val="28"/>
        </w:rPr>
        <w:t>рии), когда основная часть Балкан уже была покорена турками.</w:t>
      </w:r>
    </w:p>
    <w:p w:rsidR="00B57365" w:rsidRDefault="00B57365" w:rsidP="00B57365">
      <w:pPr>
        <w:autoSpaceDE w:val="0"/>
        <w:autoSpaceDN w:val="0"/>
        <w:adjustRightInd w:val="0"/>
        <w:spacing w:before="140" w:line="336" w:lineRule="exact"/>
        <w:ind w:right="-81" w:firstLine="540"/>
        <w:jc w:val="both"/>
        <w:rPr>
          <w:sz w:val="28"/>
        </w:rPr>
      </w:pPr>
      <w:r>
        <w:rPr>
          <w:sz w:val="28"/>
        </w:rPr>
        <w:t>Выделите основные этапы османской экспансии на полуострове и дайте им качественные характеристики. Попытайтесь выделить одну, две наиболее принципиальные причины покорения каждого славянского э</w:t>
      </w:r>
      <w:r>
        <w:rPr>
          <w:sz w:val="28"/>
        </w:rPr>
        <w:t>т</w:t>
      </w:r>
      <w:r>
        <w:rPr>
          <w:sz w:val="28"/>
        </w:rPr>
        <w:t>носа. Детализируйте такие общие факторы, как феодальная раздробле</w:t>
      </w:r>
      <w:r>
        <w:rPr>
          <w:sz w:val="28"/>
        </w:rPr>
        <w:t>н</w:t>
      </w:r>
      <w:r>
        <w:rPr>
          <w:sz w:val="28"/>
        </w:rPr>
        <w:t>ность всех земель и государств, разобщенность южнославянских нар</w:t>
      </w:r>
      <w:r>
        <w:rPr>
          <w:sz w:val="28"/>
        </w:rPr>
        <w:t>о</w:t>
      </w:r>
      <w:r>
        <w:rPr>
          <w:sz w:val="28"/>
        </w:rPr>
        <w:t>дов, отсутствие реальной помощи со стороны государств Западной и Центральной Европы, военное превосходство турок и др.</w:t>
      </w:r>
    </w:p>
    <w:p w:rsidR="00B57365" w:rsidRDefault="00B57365" w:rsidP="00B57365">
      <w:pPr>
        <w:autoSpaceDE w:val="0"/>
        <w:autoSpaceDN w:val="0"/>
        <w:adjustRightInd w:val="0"/>
        <w:spacing w:before="140" w:line="336" w:lineRule="exact"/>
        <w:ind w:right="-81" w:firstLine="540"/>
        <w:jc w:val="both"/>
        <w:rPr>
          <w:sz w:val="28"/>
        </w:rPr>
      </w:pPr>
      <w:r>
        <w:rPr>
          <w:sz w:val="28"/>
        </w:rPr>
        <w:t>Какова была общая направленность османской агрессии в Европе и в чем историческая заслуга славян Балканского полуострова? Какую ц</w:t>
      </w:r>
      <w:r>
        <w:rPr>
          <w:sz w:val="28"/>
        </w:rPr>
        <w:t>е</w:t>
      </w:r>
      <w:r>
        <w:rPr>
          <w:sz w:val="28"/>
        </w:rPr>
        <w:t>ну (социально-экономическую, политическую, культурную) им пр</w:t>
      </w:r>
      <w:r>
        <w:rPr>
          <w:sz w:val="28"/>
        </w:rPr>
        <w:t>и</w:t>
      </w:r>
      <w:r>
        <w:rPr>
          <w:sz w:val="28"/>
        </w:rPr>
        <w:t>шлось заплатить за многовековое насильственное пребывание в составе Османской империи? Какие территории Сербии не были покорены? К</w:t>
      </w:r>
      <w:r>
        <w:rPr>
          <w:sz w:val="28"/>
        </w:rPr>
        <w:t>а</w:t>
      </w:r>
      <w:r>
        <w:rPr>
          <w:sz w:val="28"/>
        </w:rPr>
        <w:t>ков был реальный статус Черног</w:t>
      </w:r>
      <w:r>
        <w:rPr>
          <w:sz w:val="28"/>
        </w:rPr>
        <w:t>о</w:t>
      </w:r>
      <w:r>
        <w:rPr>
          <w:sz w:val="28"/>
        </w:rPr>
        <w:t>рии с конца XVTI в.?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Изучая положение южнославянских земель под властью Турции, следует выделить два взаимосвязанных направления политики Порты на Балканах: организация управления в славянском регионе империи и п</w:t>
      </w:r>
      <w:r>
        <w:rPr>
          <w:sz w:val="28"/>
        </w:rPr>
        <w:t>о</w:t>
      </w:r>
      <w:r>
        <w:rPr>
          <w:sz w:val="28"/>
        </w:rPr>
        <w:t>литика турецкой колонизации пол</w:t>
      </w:r>
      <w:r>
        <w:rPr>
          <w:sz w:val="28"/>
        </w:rPr>
        <w:t>у</w:t>
      </w:r>
      <w:r>
        <w:rPr>
          <w:sz w:val="28"/>
        </w:rPr>
        <w:t>острова.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Разберитесь в основных элементах административного деления и</w:t>
      </w:r>
      <w:r>
        <w:rPr>
          <w:sz w:val="28"/>
        </w:rPr>
        <w:t>м</w:t>
      </w:r>
      <w:r>
        <w:rPr>
          <w:sz w:val="28"/>
        </w:rPr>
        <w:t>перии и османской системы управления, в соотношении администрати</w:t>
      </w:r>
      <w:r>
        <w:rPr>
          <w:sz w:val="28"/>
        </w:rPr>
        <w:t>в</w:t>
      </w:r>
      <w:r>
        <w:rPr>
          <w:sz w:val="28"/>
        </w:rPr>
        <w:t>ной, военной и судебной властей на местах. Охарактеризуйте статус Р</w:t>
      </w:r>
      <w:r>
        <w:rPr>
          <w:sz w:val="28"/>
        </w:rPr>
        <w:t>у</w:t>
      </w:r>
      <w:r>
        <w:rPr>
          <w:sz w:val="28"/>
        </w:rPr>
        <w:t>мелийского бейлербейства в Османской империи. Когда и при каких о</w:t>
      </w:r>
      <w:r>
        <w:rPr>
          <w:sz w:val="28"/>
        </w:rPr>
        <w:t>б</w:t>
      </w:r>
      <w:r>
        <w:rPr>
          <w:sz w:val="28"/>
        </w:rPr>
        <w:t>стоятельствах получили статус отдельного бейлербейства Босния и Ге</w:t>
      </w:r>
      <w:r>
        <w:rPr>
          <w:sz w:val="28"/>
        </w:rPr>
        <w:t>р</w:t>
      </w:r>
      <w:r>
        <w:rPr>
          <w:sz w:val="28"/>
        </w:rPr>
        <w:t xml:space="preserve">цеговина? 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Все завоеванные турками славянские земли приобретали статус государственных (мирийских). Они делились на три категории: султа</w:t>
      </w:r>
      <w:r>
        <w:rPr>
          <w:sz w:val="28"/>
        </w:rPr>
        <w:t>н</w:t>
      </w:r>
      <w:r>
        <w:rPr>
          <w:sz w:val="28"/>
        </w:rPr>
        <w:t>ские, спахийские и вакуфные. Выясните своеобразие категории «спахий» и «вакуф». Проанализируйте, почему именно турецкая военно-ленная (спахийская) система являлась юридической формой аграрно-правовых отношений и организации армии. Изучите динамику военно-ленной си</w:t>
      </w:r>
      <w:r>
        <w:rPr>
          <w:sz w:val="28"/>
        </w:rPr>
        <w:t>с</w:t>
      </w:r>
      <w:r>
        <w:rPr>
          <w:sz w:val="28"/>
        </w:rPr>
        <w:t>темы и основные причины ее кризиса с конца XVI в. Подберите матер</w:t>
      </w:r>
      <w:r>
        <w:rPr>
          <w:sz w:val="28"/>
        </w:rPr>
        <w:t>и</w:t>
      </w:r>
      <w:r>
        <w:rPr>
          <w:sz w:val="28"/>
        </w:rPr>
        <w:t>ал о феодальных повинностях славянских крестьян, кризисных явлениях в развитии села в XVII–XVIII в., о так называемом «великом бегстве» крестьян.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целом для упрочения владычества Порты на Балканах осущест</w:t>
      </w:r>
      <w:r>
        <w:rPr>
          <w:sz w:val="28"/>
        </w:rPr>
        <w:t>в</w:t>
      </w:r>
      <w:r>
        <w:rPr>
          <w:sz w:val="28"/>
        </w:rPr>
        <w:t>лялся целый комплекс мер социально-экономического, конфессионал</w:t>
      </w:r>
      <w:r>
        <w:rPr>
          <w:sz w:val="28"/>
        </w:rPr>
        <w:t>ь</w:t>
      </w:r>
      <w:r>
        <w:rPr>
          <w:sz w:val="28"/>
        </w:rPr>
        <w:t>ного, этнокультурного, демографического характера, который назывался турецкой колонизацией. Помимо военно-ленной системы, среди ее эл</w:t>
      </w:r>
      <w:r>
        <w:rPr>
          <w:sz w:val="28"/>
        </w:rPr>
        <w:t>е</w:t>
      </w:r>
      <w:r>
        <w:rPr>
          <w:sz w:val="28"/>
        </w:rPr>
        <w:t>ментов следует выделить насильственную исламизацию населения, ма</w:t>
      </w:r>
      <w:r>
        <w:rPr>
          <w:sz w:val="28"/>
        </w:rPr>
        <w:t>с</w:t>
      </w:r>
      <w:r>
        <w:rPr>
          <w:sz w:val="28"/>
        </w:rPr>
        <w:t>совое переселение турок на Балканы и депортацию славян, физическое уничтожение славянской знати, полное подчинение константинопол</w:t>
      </w:r>
      <w:r>
        <w:rPr>
          <w:sz w:val="28"/>
        </w:rPr>
        <w:t>ь</w:t>
      </w:r>
      <w:r>
        <w:rPr>
          <w:sz w:val="28"/>
        </w:rPr>
        <w:t>ской патриархии, различные проявления национального гнета и ассим</w:t>
      </w:r>
      <w:r>
        <w:rPr>
          <w:sz w:val="28"/>
        </w:rPr>
        <w:t>и</w:t>
      </w:r>
      <w:r>
        <w:rPr>
          <w:sz w:val="28"/>
        </w:rPr>
        <w:t>ляторской политики властей и др. Раскройте содержание понятий «дж</w:t>
      </w:r>
      <w:r>
        <w:rPr>
          <w:sz w:val="28"/>
        </w:rPr>
        <w:t>и</w:t>
      </w:r>
      <w:r>
        <w:rPr>
          <w:sz w:val="28"/>
        </w:rPr>
        <w:t xml:space="preserve">зье», «потурченцы», «янычары», </w:t>
      </w:r>
      <w:r>
        <w:rPr>
          <w:sz w:val="28"/>
        </w:rPr>
        <w:lastRenderedPageBreak/>
        <w:t>«фанариоты». Обратите внимание на динамику количественных и качественных характеристик янычар, их политическую роль и социальные пр</w:t>
      </w:r>
      <w:r>
        <w:rPr>
          <w:sz w:val="28"/>
        </w:rPr>
        <w:t>е</w:t>
      </w:r>
      <w:r>
        <w:rPr>
          <w:sz w:val="28"/>
        </w:rPr>
        <w:t>тензии в XVI–XVIII вв.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Национально-освободительная борьба южнославянских народов н</w:t>
      </w:r>
      <w:r>
        <w:rPr>
          <w:sz w:val="28"/>
        </w:rPr>
        <w:t>а</w:t>
      </w:r>
      <w:r>
        <w:rPr>
          <w:sz w:val="28"/>
        </w:rPr>
        <w:t>чалась сразу же после их покорения. Именно сопротивление османскому владычеству составляло важнейшую тенденцию истории славянского р</w:t>
      </w:r>
      <w:r>
        <w:rPr>
          <w:sz w:val="28"/>
        </w:rPr>
        <w:t>е</w:t>
      </w:r>
      <w:r>
        <w:rPr>
          <w:sz w:val="28"/>
        </w:rPr>
        <w:t>гиона империи в позднем средневековье. Изменялись его формы, соц</w:t>
      </w:r>
      <w:r>
        <w:rPr>
          <w:sz w:val="28"/>
        </w:rPr>
        <w:t>и</w:t>
      </w:r>
      <w:r>
        <w:rPr>
          <w:sz w:val="28"/>
        </w:rPr>
        <w:t>альное содержание и активность, но именно оно формировало многие важные черты складывавшихся болгарской и сербской наций, особенн</w:t>
      </w:r>
      <w:r>
        <w:rPr>
          <w:sz w:val="28"/>
        </w:rPr>
        <w:t>о</w:t>
      </w:r>
      <w:r>
        <w:rPr>
          <w:sz w:val="28"/>
        </w:rPr>
        <w:t>сти черногорской народности и этносов Боснии и Герцеговины, а также их национального самосознания.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Можно выделить два основных направления национально-освободительного движения: вооруженная борьба и пассивное сопротивление. Определите содержание, масштабы и динамику развития га</w:t>
      </w:r>
      <w:r>
        <w:rPr>
          <w:sz w:val="28"/>
        </w:rPr>
        <w:t>й</w:t>
      </w:r>
      <w:r>
        <w:rPr>
          <w:sz w:val="28"/>
        </w:rPr>
        <w:t>дуцкого движения, его особенности на землях Болгарии и Сербии. Сгруппируйте материал о локальных восстаниях: Проанализируйте взаимосвязь с антитурецкими войнами европейских государств, обратите внимание на участие славян в армиях последних. Проанализируйте о</w:t>
      </w:r>
      <w:r>
        <w:rPr>
          <w:sz w:val="28"/>
        </w:rPr>
        <w:t>б</w:t>
      </w:r>
      <w:r>
        <w:rPr>
          <w:sz w:val="28"/>
        </w:rPr>
        <w:t>щий ход и значение военных действий Габсбургской империи, Речи П</w:t>
      </w:r>
      <w:r>
        <w:rPr>
          <w:sz w:val="28"/>
        </w:rPr>
        <w:t>о</w:t>
      </w:r>
      <w:r>
        <w:rPr>
          <w:sz w:val="28"/>
        </w:rPr>
        <w:t>сполитой, России и др. с Османской империей для освободительной борьбы южных славян. Каковы были стратегические планы Австрии и папского престола в регионе? Почему с конца XVII в. славяне Осма</w:t>
      </w:r>
      <w:r>
        <w:rPr>
          <w:sz w:val="28"/>
        </w:rPr>
        <w:t>н</w:t>
      </w:r>
      <w:r>
        <w:rPr>
          <w:sz w:val="28"/>
        </w:rPr>
        <w:t>ской империи все более связывают свое осв</w:t>
      </w:r>
      <w:r>
        <w:rPr>
          <w:sz w:val="28"/>
        </w:rPr>
        <w:t>о</w:t>
      </w:r>
      <w:r>
        <w:rPr>
          <w:sz w:val="28"/>
        </w:rPr>
        <w:t>бождение с Россией?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Выделите важнейшие формы пассивного сопротивления славян, очагами и распространителями которого являлись семья, сельская и г</w:t>
      </w:r>
      <w:r>
        <w:rPr>
          <w:sz w:val="28"/>
        </w:rPr>
        <w:t>о</w:t>
      </w:r>
      <w:r>
        <w:rPr>
          <w:sz w:val="28"/>
        </w:rPr>
        <w:t>родская община, церковный приход и монастырь. Обратите внимание на сохранение «чистоты крови», христианской веры, национальной сам</w:t>
      </w:r>
      <w:r>
        <w:rPr>
          <w:sz w:val="28"/>
        </w:rPr>
        <w:t>о</w:t>
      </w:r>
      <w:r>
        <w:rPr>
          <w:sz w:val="28"/>
        </w:rPr>
        <w:t>бытности и национальной культуры. Свяжите различные проявления пассивной борьбы славян с активной деятельностью Порты по этнич</w:t>
      </w:r>
      <w:r>
        <w:rPr>
          <w:sz w:val="28"/>
        </w:rPr>
        <w:t>е</w:t>
      </w:r>
      <w:r>
        <w:rPr>
          <w:sz w:val="28"/>
        </w:rPr>
        <w:t>ской ассимиляции и насильственной исламизации мес</w:t>
      </w:r>
      <w:r>
        <w:rPr>
          <w:sz w:val="28"/>
        </w:rPr>
        <w:t>т</w:t>
      </w:r>
      <w:r>
        <w:rPr>
          <w:sz w:val="28"/>
        </w:rPr>
        <w:t>ного населения.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rPr>
          <w:sz w:val="28"/>
        </w:rPr>
      </w:pP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</w:rPr>
      </w:pPr>
      <w:r>
        <w:rPr>
          <w:b/>
        </w:rPr>
        <w:t xml:space="preserve">ТЕМА 4 СЛАВЯНСКИЕ НАРОДЫ В СОСТАВЕ 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</w:rPr>
      </w:pPr>
      <w:r>
        <w:rPr>
          <w:b/>
        </w:rPr>
        <w:t>ГАБСБУРГСКОЙ И</w:t>
      </w:r>
      <w:r>
        <w:rPr>
          <w:b/>
        </w:rPr>
        <w:t>М</w:t>
      </w:r>
      <w:r>
        <w:rPr>
          <w:b/>
        </w:rPr>
        <w:t>ПЕРИИ (XVI–XVIII в.)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</w:rPr>
      </w:pP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center"/>
        <w:rPr>
          <w:b/>
        </w:rPr>
      </w:pPr>
      <w:r>
        <w:rPr>
          <w:b/>
        </w:rPr>
        <w:t>ПЛАН</w:t>
      </w:r>
    </w:p>
    <w:p w:rsidR="00B57365" w:rsidRDefault="00B57365" w:rsidP="00B57365">
      <w:pPr>
        <w:autoSpaceDE w:val="0"/>
        <w:autoSpaceDN w:val="0"/>
        <w:adjustRightInd w:val="0"/>
        <w:spacing w:before="200" w:line="336" w:lineRule="exact"/>
        <w:ind w:right="-81" w:firstLine="540"/>
        <w:jc w:val="both"/>
        <w:rPr>
          <w:sz w:val="28"/>
        </w:rPr>
      </w:pPr>
      <w:r>
        <w:rPr>
          <w:sz w:val="28"/>
        </w:rPr>
        <w:t>1. Вхождение Чехии в состав Габсбургской монархии. Политическое и социально-экономическое развитие Чехии.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2. Словакия под властью Габсбургов в XVI–XVIII в.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3. Хорватские и словенские земли под властью Габсбургов.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4. Освободительные движения славянских народов Австрийской империи.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5. Реформы второй половины XVIII в. в славянском регионе имп</w:t>
      </w:r>
      <w:r>
        <w:rPr>
          <w:sz w:val="28"/>
        </w:rPr>
        <w:t>е</w:t>
      </w:r>
      <w:r>
        <w:rPr>
          <w:sz w:val="28"/>
        </w:rPr>
        <w:t>рии.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Темы рефератов (докладов):</w:t>
      </w:r>
      <w:r>
        <w:rPr>
          <w:sz w:val="28"/>
        </w:rPr>
        <w:t xml:space="preserve"> 1. Деятельность Общины чешских братьев. 2. Контрреформация в Чехии.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B57365" w:rsidRDefault="00B57365" w:rsidP="00B57365">
      <w:pPr>
        <w:pStyle w:val="af0"/>
        <w:spacing w:before="140"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Источники и литература: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Хрестоматия по истории южных и западных славян. В 3 т. Т. 1. Минск, 1987. С. 122–123, 128–133, 137–138, 198–205.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История Чехословакии. В 3 т. М., 1956. Т. 1. С. 199–318.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История Югославии: В 3-х т. М., 1963. Т. 1. С. 193–308.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Краткая история Чехословакии. С.124–157.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Австро-Венгрия. Опыт многонационального государства. М., 1995.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Бромлей Ю. В</w:t>
      </w:r>
      <w:r>
        <w:rPr>
          <w:sz w:val="28"/>
        </w:rPr>
        <w:t>. Крестьянское восстание 1573 г. в Хорватии (Из ист</w:t>
      </w:r>
      <w:r>
        <w:rPr>
          <w:sz w:val="28"/>
        </w:rPr>
        <w:t>о</w:t>
      </w:r>
      <w:r>
        <w:rPr>
          <w:sz w:val="28"/>
        </w:rPr>
        <w:t>рии аграрных отношений и классовой борьбы в Хорватии XVI в.). М., 1959.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Акимова О. А.. Мельников Г.П</w:t>
      </w:r>
      <w:r>
        <w:rPr>
          <w:sz w:val="28"/>
        </w:rPr>
        <w:t>. Идея славянской общности в пре</w:t>
      </w:r>
      <w:r>
        <w:rPr>
          <w:sz w:val="28"/>
        </w:rPr>
        <w:t>д</w:t>
      </w:r>
      <w:r>
        <w:rPr>
          <w:sz w:val="28"/>
        </w:rPr>
        <w:t>ставлениях чехов и хорватов эпохи Средневековья // Славянский вопрос. Вехи истории. М., 1997. С. 5–19.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Ванечек В</w:t>
      </w:r>
      <w:r>
        <w:rPr>
          <w:sz w:val="28"/>
        </w:rPr>
        <w:t>. История государства и права Чехословакии. М., 1981.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Дворник Ф</w:t>
      </w:r>
      <w:r>
        <w:rPr>
          <w:sz w:val="28"/>
        </w:rPr>
        <w:t>. Славяне в европейской истории и цивилизации. М., 2001.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Исламов Т. М.</w:t>
      </w:r>
      <w:r>
        <w:rPr>
          <w:sz w:val="28"/>
        </w:rPr>
        <w:t xml:space="preserve"> Империя Габсбургов. Становление и развитие. XVI–XIX вв. // Новая и новейшая история. 2001. № 2. С. 11–40.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Лаптева Л. П</w:t>
      </w:r>
      <w:r>
        <w:rPr>
          <w:sz w:val="28"/>
        </w:rPr>
        <w:t>. История Чехии периода позднего феодализма и ра</w:t>
      </w:r>
      <w:r>
        <w:rPr>
          <w:sz w:val="28"/>
        </w:rPr>
        <w:t>н</w:t>
      </w:r>
      <w:r>
        <w:rPr>
          <w:sz w:val="28"/>
        </w:rPr>
        <w:t>него Нов</w:t>
      </w:r>
      <w:r>
        <w:rPr>
          <w:sz w:val="28"/>
        </w:rPr>
        <w:t>о</w:t>
      </w:r>
      <w:r>
        <w:rPr>
          <w:sz w:val="28"/>
        </w:rPr>
        <w:t>го времени (1648–1849): Учебное пособие. М., 1998.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Лордкипанидзе Д. О</w:t>
      </w:r>
      <w:r>
        <w:rPr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Ян Амос Коменский (1592–1670). М., 1970.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Макова Е. Р.</w:t>
      </w:r>
      <w:r>
        <w:rPr>
          <w:sz w:val="28"/>
        </w:rPr>
        <w:t xml:space="preserve"> Загреб в XVI в. М., 1976.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Освободительные движения народов Австрийской империи. Возникнов</w:t>
      </w:r>
      <w:r>
        <w:rPr>
          <w:sz w:val="28"/>
        </w:rPr>
        <w:t>е</w:t>
      </w:r>
      <w:r>
        <w:rPr>
          <w:sz w:val="28"/>
        </w:rPr>
        <w:t>ние и развитие, конец XVIII в. – 1849 г. М., 1980.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Развитие этнического самосознания славянских народов в эпоху зрелого феод</w:t>
      </w:r>
      <w:r>
        <w:rPr>
          <w:sz w:val="28"/>
        </w:rPr>
        <w:t>а</w:t>
      </w:r>
      <w:r>
        <w:rPr>
          <w:sz w:val="28"/>
        </w:rPr>
        <w:t>лизма. М., 1988.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Флоря Б. Н.</w:t>
      </w:r>
      <w:r>
        <w:rPr>
          <w:sz w:val="28"/>
        </w:rPr>
        <w:t xml:space="preserve"> Россия и чешское восстание против Габсбургов. М., 1986.</w:t>
      </w:r>
    </w:p>
    <w:p w:rsidR="00B57365" w:rsidRDefault="00B57365" w:rsidP="00B57365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Флоря Б. Н.</w:t>
      </w:r>
      <w:r>
        <w:rPr>
          <w:sz w:val="28"/>
        </w:rPr>
        <w:t xml:space="preserve"> Отношения государства и церкви у восточных и западных сл</w:t>
      </w:r>
      <w:r>
        <w:rPr>
          <w:sz w:val="28"/>
        </w:rPr>
        <w:t>а</w:t>
      </w:r>
      <w:r>
        <w:rPr>
          <w:sz w:val="28"/>
        </w:rPr>
        <w:t>вян. Эпоха средневековья. М. 1992.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B57365" w:rsidRDefault="00B57365" w:rsidP="00B57365">
      <w:pPr>
        <w:autoSpaceDE w:val="0"/>
        <w:autoSpaceDN w:val="0"/>
        <w:adjustRightInd w:val="0"/>
        <w:spacing w:before="140"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Методические рекомендации</w:t>
      </w:r>
      <w:r>
        <w:rPr>
          <w:sz w:val="28"/>
        </w:rPr>
        <w:t>. При подготовке к данной теме нео</w:t>
      </w:r>
      <w:r>
        <w:rPr>
          <w:sz w:val="28"/>
        </w:rPr>
        <w:t>б</w:t>
      </w:r>
      <w:r>
        <w:rPr>
          <w:sz w:val="28"/>
        </w:rPr>
        <w:t>ходимо учитывать специфику вхождения, административной структуры, социально-экономического и политического положения каждого из славянских регионов империи Габсбургов. Политическое и социал</w:t>
      </w:r>
      <w:r>
        <w:rPr>
          <w:sz w:val="28"/>
        </w:rPr>
        <w:t>ь</w:t>
      </w:r>
      <w:r>
        <w:rPr>
          <w:sz w:val="28"/>
        </w:rPr>
        <w:t>но-экономическое развитие Чехии в позднем средневековье было, с одной стороны, во многом сходно с историей иных этносов и небольших гос</w:t>
      </w:r>
      <w:r>
        <w:rPr>
          <w:sz w:val="28"/>
        </w:rPr>
        <w:t>у</w:t>
      </w:r>
      <w:r>
        <w:rPr>
          <w:sz w:val="28"/>
        </w:rPr>
        <w:t>дарств Центральной Европы (вхождение в состав имперских многон</w:t>
      </w:r>
      <w:r>
        <w:rPr>
          <w:sz w:val="28"/>
        </w:rPr>
        <w:t>а</w:t>
      </w:r>
      <w:r>
        <w:rPr>
          <w:sz w:val="28"/>
        </w:rPr>
        <w:t>циональных образований и утрата самостоятельности; начало постепе</w:t>
      </w:r>
      <w:r>
        <w:rPr>
          <w:sz w:val="28"/>
        </w:rPr>
        <w:t>н</w:t>
      </w:r>
      <w:r>
        <w:rPr>
          <w:sz w:val="28"/>
        </w:rPr>
        <w:t>ного перехода от феодализма к капитализму и т.д.). Но, с другой стор</w:t>
      </w:r>
      <w:r>
        <w:rPr>
          <w:sz w:val="28"/>
        </w:rPr>
        <w:t>о</w:t>
      </w:r>
      <w:r>
        <w:rPr>
          <w:sz w:val="28"/>
        </w:rPr>
        <w:t xml:space="preserve">ны, для чешских земель </w:t>
      </w:r>
      <w:r>
        <w:rPr>
          <w:sz w:val="28"/>
        </w:rPr>
        <w:lastRenderedPageBreak/>
        <w:t>была характерна выраженная специфика политической и экон</w:t>
      </w:r>
      <w:r>
        <w:rPr>
          <w:sz w:val="28"/>
        </w:rPr>
        <w:t>о</w:t>
      </w:r>
      <w:r>
        <w:rPr>
          <w:sz w:val="28"/>
        </w:rPr>
        <w:t>мической динамики.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Предварительно дайте краткую характеристику Чехии на рубеже XV–XVI в., акцентируя внимание на сословной монархии и двоеверии. Изучите, при каких обстоятельствах, и на каких условиях чешские земли вошли в состав формирующейся имп</w:t>
      </w:r>
      <w:r>
        <w:rPr>
          <w:sz w:val="28"/>
        </w:rPr>
        <w:t>е</w:t>
      </w:r>
      <w:r>
        <w:rPr>
          <w:sz w:val="28"/>
        </w:rPr>
        <w:t>рии Габсбургов.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Анализируя политическое развитие Чехии, целесообразно выделить две основные линии: а) постепенное ограничение и фактическая ликв</w:t>
      </w:r>
      <w:r>
        <w:rPr>
          <w:sz w:val="28"/>
        </w:rPr>
        <w:t>и</w:t>
      </w:r>
      <w:r>
        <w:rPr>
          <w:sz w:val="28"/>
        </w:rPr>
        <w:t>дация автономии чешских земель в империи; б) борьба католической партии и протестантов (религиозная и политическая). Используя док</w:t>
      </w:r>
      <w:r>
        <w:rPr>
          <w:sz w:val="28"/>
        </w:rPr>
        <w:t>у</w:t>
      </w:r>
      <w:r>
        <w:rPr>
          <w:sz w:val="28"/>
        </w:rPr>
        <w:t>менты, наполните конкретным содержанием четыре этапа превращения Чешского королевства в провинцию Габсбургской империи. 1. Конец 20-х – середина 40-х гг. XVI в.; 2. Середина – вторая половина XVI в. (после поражения восстания 1547 г.); 3. фактическая потеря Чехией политич</w:t>
      </w:r>
      <w:r>
        <w:rPr>
          <w:sz w:val="28"/>
        </w:rPr>
        <w:t>е</w:t>
      </w:r>
      <w:r>
        <w:rPr>
          <w:sz w:val="28"/>
        </w:rPr>
        <w:t>ской независимости после сословного восстания 1618–1620 г. («Обно</w:t>
      </w:r>
      <w:r>
        <w:rPr>
          <w:sz w:val="28"/>
        </w:rPr>
        <w:t>в</w:t>
      </w:r>
      <w:r>
        <w:rPr>
          <w:sz w:val="28"/>
        </w:rPr>
        <w:t>ленное земское уложение» 1627 г. и др.); 4. Централизаторские реформы Марии Терезии и Иосифа II (вторая половина XVIII в.). Обратите вним</w:t>
      </w:r>
      <w:r>
        <w:rPr>
          <w:sz w:val="28"/>
        </w:rPr>
        <w:t>а</w:t>
      </w:r>
      <w:r>
        <w:rPr>
          <w:sz w:val="28"/>
        </w:rPr>
        <w:t>ние на отчетливую взаимосвязь политической и конфессиональной борьбы на чешских землях в течение всего рассматриваемого периода.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Проанализируйте основные черты социально-экономического ра</w:t>
      </w:r>
      <w:r>
        <w:rPr>
          <w:sz w:val="28"/>
        </w:rPr>
        <w:t>з</w:t>
      </w:r>
      <w:r>
        <w:rPr>
          <w:sz w:val="28"/>
        </w:rPr>
        <w:t>вития Чехии. Обратите внимание на ослабление городов как центров х</w:t>
      </w:r>
      <w:r>
        <w:rPr>
          <w:sz w:val="28"/>
        </w:rPr>
        <w:t>о</w:t>
      </w:r>
      <w:r>
        <w:rPr>
          <w:sz w:val="28"/>
        </w:rPr>
        <w:t>зяйственной жизни; концентрацию феодального землевладения; прео</w:t>
      </w:r>
      <w:r>
        <w:rPr>
          <w:sz w:val="28"/>
        </w:rPr>
        <w:t>б</w:t>
      </w:r>
      <w:r>
        <w:rPr>
          <w:sz w:val="28"/>
        </w:rPr>
        <w:t>ладание в экономике XVII в. крупных товарных феодальных хозяйств (чешских фольварков); усиление феодальной эксплуатации и активиз</w:t>
      </w:r>
      <w:r>
        <w:rPr>
          <w:sz w:val="28"/>
        </w:rPr>
        <w:t>а</w:t>
      </w:r>
      <w:r>
        <w:rPr>
          <w:sz w:val="28"/>
        </w:rPr>
        <w:t>цию крестьянского движения; зарождение и развитие мануфактурного производства; кризис-крепостнической системы и первые шаги по ли</w:t>
      </w:r>
      <w:r>
        <w:rPr>
          <w:sz w:val="28"/>
        </w:rPr>
        <w:t>к</w:t>
      </w:r>
      <w:r>
        <w:rPr>
          <w:sz w:val="28"/>
        </w:rPr>
        <w:t>видации ее основ во второй половине XVIII в.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По сравнению с чешскими землями Словакия имела значительную специфику и политического, и хозяйственного развития. При каких о</w:t>
      </w:r>
      <w:r>
        <w:rPr>
          <w:sz w:val="28"/>
        </w:rPr>
        <w:t>б</w:t>
      </w:r>
      <w:r>
        <w:rPr>
          <w:sz w:val="28"/>
        </w:rPr>
        <w:t>стоятельствах она вошла в состав империи, и чем ее статус отличался от Чехии? Каковы основные социально-экономические последствия этого шага и войн Габсбургской империи с Портой? В чем были особенности реформации и контрреформации в Словакии? Каковы основные характ</w:t>
      </w:r>
      <w:r>
        <w:rPr>
          <w:sz w:val="28"/>
        </w:rPr>
        <w:t>е</w:t>
      </w:r>
      <w:r>
        <w:rPr>
          <w:sz w:val="28"/>
        </w:rPr>
        <w:t>ристики ее политического положения и экономического развития в XVIII в.?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Рассмотрение истории</w:t>
      </w:r>
      <w:r>
        <w:rPr>
          <w:b/>
          <w:sz w:val="28"/>
        </w:rPr>
        <w:t xml:space="preserve"> </w:t>
      </w:r>
      <w:r>
        <w:rPr>
          <w:sz w:val="28"/>
        </w:rPr>
        <w:t>Хорватии и Словении следует начать с выя</w:t>
      </w:r>
      <w:r>
        <w:rPr>
          <w:sz w:val="28"/>
        </w:rPr>
        <w:t>с</w:t>
      </w:r>
      <w:r>
        <w:rPr>
          <w:sz w:val="28"/>
        </w:rPr>
        <w:t>нения обстоятельств вхождения этих территорий в состав владений Габсбургов. Обратите внимание на обособленность развития таких хо</w:t>
      </w:r>
      <w:r>
        <w:rPr>
          <w:sz w:val="28"/>
        </w:rPr>
        <w:t>р</w:t>
      </w:r>
      <w:r>
        <w:rPr>
          <w:sz w:val="28"/>
        </w:rPr>
        <w:t>ватских областей, как Словении, Далмации и собственно Хорватия. О</w:t>
      </w:r>
      <w:r>
        <w:rPr>
          <w:sz w:val="28"/>
        </w:rPr>
        <w:t>с</w:t>
      </w:r>
      <w:r>
        <w:rPr>
          <w:sz w:val="28"/>
        </w:rPr>
        <w:t>тановитесь на специфике и динамике статуса Военной границы, отнош</w:t>
      </w:r>
      <w:r>
        <w:rPr>
          <w:sz w:val="28"/>
        </w:rPr>
        <w:t>е</w:t>
      </w:r>
      <w:r>
        <w:rPr>
          <w:sz w:val="28"/>
        </w:rPr>
        <w:t>ниях хорватского дворянства и Вены. Выделите особенности реформ</w:t>
      </w:r>
      <w:r>
        <w:rPr>
          <w:sz w:val="28"/>
        </w:rPr>
        <w:t>а</w:t>
      </w:r>
      <w:r>
        <w:rPr>
          <w:sz w:val="28"/>
        </w:rPr>
        <w:t>ционного движения в Хорватии. Опишите перемены в ее политической, экономической и общественной жизни во второй половине XVIII в. О</w:t>
      </w:r>
      <w:r>
        <w:rPr>
          <w:sz w:val="28"/>
        </w:rPr>
        <w:t>б</w:t>
      </w:r>
      <w:r>
        <w:rPr>
          <w:sz w:val="28"/>
        </w:rPr>
        <w:t xml:space="preserve">ращаясь к проблемам словенской истории, выясните характерные черты политического развития Штирии, Каринтии и </w:t>
      </w:r>
      <w:r>
        <w:rPr>
          <w:sz w:val="28"/>
        </w:rPr>
        <w:lastRenderedPageBreak/>
        <w:t>Краины, особенности р</w:t>
      </w:r>
      <w:r>
        <w:rPr>
          <w:sz w:val="28"/>
        </w:rPr>
        <w:t>е</w:t>
      </w:r>
      <w:r>
        <w:rPr>
          <w:sz w:val="28"/>
        </w:rPr>
        <w:t>формации и контрреформации на этих землях, специфику национального и культурного развития. Выясните, почему Далмация и Истрия в ра</w:t>
      </w:r>
      <w:r>
        <w:rPr>
          <w:sz w:val="28"/>
        </w:rPr>
        <w:t>с</w:t>
      </w:r>
      <w:r>
        <w:rPr>
          <w:sz w:val="28"/>
        </w:rPr>
        <w:t>сматриваемый период не входили в состав Габсбургской империи.</w:t>
      </w:r>
    </w:p>
    <w:p w:rsidR="00B57365" w:rsidRDefault="00B57365" w:rsidP="00B5736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Изучите предпосылки, содержание и результаты основных реформ Марии Терезии и Иосифа П. Дайте подробную характеристику барщи</w:t>
      </w:r>
      <w:r>
        <w:rPr>
          <w:sz w:val="28"/>
        </w:rPr>
        <w:t>н</w:t>
      </w:r>
      <w:r>
        <w:rPr>
          <w:sz w:val="28"/>
        </w:rPr>
        <w:t>ного патента 1775 г., закона о веротерпимости 1781 г., отмены личной зависимости крестьян в 1781 г. и попыток аграрной реформы в конце в</w:t>
      </w:r>
      <w:r>
        <w:rPr>
          <w:sz w:val="28"/>
        </w:rPr>
        <w:t>е</w:t>
      </w:r>
      <w:r>
        <w:rPr>
          <w:sz w:val="28"/>
        </w:rPr>
        <w:t>ка, а также административной, судебной, военной и школьной реформ. Сделайте вывод об их значении для последующего развития славянского региона Австри</w:t>
      </w:r>
      <w:r>
        <w:rPr>
          <w:sz w:val="28"/>
        </w:rPr>
        <w:t>й</w:t>
      </w:r>
      <w:r>
        <w:rPr>
          <w:sz w:val="28"/>
        </w:rPr>
        <w:t>ской империи.</w:t>
      </w:r>
    </w:p>
    <w:p w:rsidR="0080111A" w:rsidRPr="00B57365" w:rsidRDefault="0080111A" w:rsidP="00B57365"/>
    <w:sectPr w:rsidR="0080111A" w:rsidRPr="00B57365" w:rsidSect="0080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41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6F1944"/>
    <w:multiLevelType w:val="hybridMultilevel"/>
    <w:tmpl w:val="C9AEA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a0"/>
      <w:lvlText w:val="%2."/>
      <w:lvlJc w:val="right"/>
      <w:pPr>
        <w:tabs>
          <w:tab w:val="num" w:pos="1194"/>
        </w:tabs>
        <w:ind w:left="1194" w:hanging="114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45148"/>
    <w:multiLevelType w:val="singleLevel"/>
    <w:tmpl w:val="4AECD22C"/>
    <w:lvl w:ilvl="0">
      <w:start w:val="1"/>
      <w:numFmt w:val="bullet"/>
      <w:pStyle w:val="a1"/>
      <w:lvlText w:val=""/>
      <w:lvlJc w:val="left"/>
      <w:pPr>
        <w:tabs>
          <w:tab w:val="num" w:pos="802"/>
        </w:tabs>
        <w:ind w:left="737" w:hanging="295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07F7"/>
    <w:rsid w:val="00080B04"/>
    <w:rsid w:val="000C65F6"/>
    <w:rsid w:val="005507F7"/>
    <w:rsid w:val="0080111A"/>
    <w:rsid w:val="00851DDD"/>
    <w:rsid w:val="00B5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C65F6"/>
    <w:pPr>
      <w:keepNext/>
      <w:ind w:right="715"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2"/>
    <w:next w:val="a2"/>
    <w:link w:val="20"/>
    <w:qFormat/>
    <w:rsid w:val="000C65F6"/>
    <w:pPr>
      <w:keepNext/>
      <w:tabs>
        <w:tab w:val="left" w:pos="8280"/>
      </w:tabs>
      <w:ind w:left="180" w:right="459" w:firstLine="720"/>
      <w:jc w:val="center"/>
      <w:outlineLvl w:val="1"/>
    </w:pPr>
    <w:rPr>
      <w:b/>
    </w:rPr>
  </w:style>
  <w:style w:type="paragraph" w:styleId="3">
    <w:name w:val="heading 3"/>
    <w:basedOn w:val="a2"/>
    <w:next w:val="a2"/>
    <w:link w:val="30"/>
    <w:qFormat/>
    <w:rsid w:val="000C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C65F6"/>
    <w:pPr>
      <w:keepNext/>
      <w:tabs>
        <w:tab w:val="left" w:pos="8280"/>
      </w:tabs>
      <w:ind w:left="180" w:right="459"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2"/>
    <w:next w:val="a2"/>
    <w:link w:val="50"/>
    <w:qFormat/>
    <w:rsid w:val="000C65F6"/>
    <w:pPr>
      <w:keepNext/>
      <w:ind w:left="720" w:right="355" w:hanging="540"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0C65F6"/>
    <w:pPr>
      <w:keepNext/>
      <w:ind w:right="279" w:firstLine="540"/>
      <w:jc w:val="center"/>
      <w:outlineLvl w:val="5"/>
    </w:pPr>
    <w:rPr>
      <w:b/>
    </w:rPr>
  </w:style>
  <w:style w:type="paragraph" w:styleId="7">
    <w:name w:val="heading 7"/>
    <w:basedOn w:val="a2"/>
    <w:next w:val="a2"/>
    <w:link w:val="70"/>
    <w:qFormat/>
    <w:rsid w:val="000C65F6"/>
    <w:pPr>
      <w:keepNext/>
      <w:shd w:val="clear" w:color="auto" w:fill="FFFFFF"/>
      <w:ind w:left="1620" w:hanging="1440"/>
      <w:jc w:val="both"/>
      <w:outlineLvl w:val="6"/>
    </w:pPr>
    <w:rPr>
      <w:b/>
      <w:color w:val="000000"/>
    </w:rPr>
  </w:style>
  <w:style w:type="paragraph" w:styleId="8">
    <w:name w:val="heading 8"/>
    <w:basedOn w:val="a2"/>
    <w:next w:val="a2"/>
    <w:link w:val="80"/>
    <w:qFormat/>
    <w:rsid w:val="000C65F6"/>
    <w:pPr>
      <w:keepNext/>
      <w:tabs>
        <w:tab w:val="left" w:pos="8280"/>
      </w:tabs>
      <w:ind w:left="180" w:right="459" w:firstLine="360"/>
      <w:jc w:val="center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qFormat/>
    <w:rsid w:val="000C65F6"/>
    <w:pPr>
      <w:keepNext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customStyle="1" w:styleId="BodyText">
    <w:name w:val="Body Text"/>
    <w:basedOn w:val="a2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  <w:style w:type="character" w:customStyle="1" w:styleId="10">
    <w:name w:val="Заголовок 1 Знак"/>
    <w:basedOn w:val="a3"/>
    <w:link w:val="1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2"/>
    <w:link w:val="a7"/>
    <w:qFormat/>
    <w:rsid w:val="000C65F6"/>
    <w:pPr>
      <w:ind w:right="459" w:firstLine="540"/>
      <w:jc w:val="center"/>
    </w:pPr>
    <w:rPr>
      <w:b/>
      <w:sz w:val="28"/>
    </w:rPr>
  </w:style>
  <w:style w:type="character" w:customStyle="1" w:styleId="a7">
    <w:name w:val="Название Знак"/>
    <w:basedOn w:val="a3"/>
    <w:link w:val="a6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0C65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C65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3"/>
    <w:link w:val="9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2"/>
    <w:link w:val="a9"/>
    <w:rsid w:val="000C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C65F6"/>
  </w:style>
  <w:style w:type="paragraph" w:styleId="ab">
    <w:name w:val="Body Text Indent"/>
    <w:basedOn w:val="a2"/>
    <w:link w:val="ac"/>
    <w:rsid w:val="000C65F6"/>
    <w:pPr>
      <w:autoSpaceDE w:val="0"/>
      <w:autoSpaceDN w:val="0"/>
      <w:adjustRightInd w:val="0"/>
      <w:ind w:firstLine="320"/>
    </w:pPr>
    <w:rPr>
      <w:szCs w:val="20"/>
    </w:rPr>
  </w:style>
  <w:style w:type="character" w:customStyle="1" w:styleId="ac">
    <w:name w:val="Основной текст с отступом Знак"/>
    <w:basedOn w:val="a3"/>
    <w:link w:val="ab"/>
    <w:rsid w:val="000C6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Список"/>
    <w:basedOn w:val="a2"/>
    <w:rsid w:val="000C65F6"/>
    <w:pPr>
      <w:numPr>
        <w:ilvl w:val="1"/>
        <w:numId w:val="1"/>
      </w:numPr>
      <w:spacing w:line="288" w:lineRule="exact"/>
      <w:jc w:val="both"/>
    </w:pPr>
    <w:rPr>
      <w:szCs w:val="20"/>
      <w:lang w:eastAsia="be-BY"/>
    </w:rPr>
  </w:style>
  <w:style w:type="paragraph" w:styleId="ad">
    <w:name w:val="Subtitle"/>
    <w:basedOn w:val="a2"/>
    <w:link w:val="ae"/>
    <w:qFormat/>
    <w:rsid w:val="000C65F6"/>
    <w:pPr>
      <w:ind w:right="459" w:firstLine="720"/>
      <w:jc w:val="center"/>
    </w:pPr>
    <w:rPr>
      <w:b/>
      <w:sz w:val="28"/>
    </w:rPr>
  </w:style>
  <w:style w:type="character" w:customStyle="1" w:styleId="ae">
    <w:name w:val="Подзаголовок Знак"/>
    <w:basedOn w:val="a3"/>
    <w:link w:val="ad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Normal">
    <w:name w:val="Normal"/>
    <w:rsid w:val="000C65F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lock Text"/>
    <w:basedOn w:val="a2"/>
    <w:rsid w:val="000C65F6"/>
    <w:pPr>
      <w:autoSpaceDE w:val="0"/>
      <w:autoSpaceDN w:val="0"/>
      <w:adjustRightInd w:val="0"/>
      <w:spacing w:line="360" w:lineRule="auto"/>
      <w:ind w:left="-540" w:right="-694" w:firstLine="540"/>
    </w:pPr>
    <w:rPr>
      <w:sz w:val="28"/>
    </w:rPr>
  </w:style>
  <w:style w:type="paragraph" w:styleId="af0">
    <w:name w:val="Body Text"/>
    <w:basedOn w:val="a2"/>
    <w:link w:val="af1"/>
    <w:rsid w:val="000C65F6"/>
    <w:pPr>
      <w:spacing w:after="120"/>
    </w:pPr>
  </w:style>
  <w:style w:type="character" w:customStyle="1" w:styleId="af1">
    <w:name w:val="Основной текст Знак"/>
    <w:basedOn w:val="a3"/>
    <w:link w:val="af0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rsid w:val="000C65F6"/>
    <w:pPr>
      <w:autoSpaceDE w:val="0"/>
      <w:autoSpaceDN w:val="0"/>
      <w:adjustRightInd w:val="0"/>
      <w:spacing w:line="360" w:lineRule="auto"/>
      <w:ind w:firstLine="320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2"/>
    <w:link w:val="22"/>
    <w:rsid w:val="000C65F6"/>
    <w:pPr>
      <w:ind w:firstLine="540"/>
      <w:jc w:val="both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3"/>
    <w:link w:val="21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rsid w:val="000C65F6"/>
    <w:rPr>
      <w:snapToGrid w:val="0"/>
      <w:color w:val="000000"/>
    </w:rPr>
  </w:style>
  <w:style w:type="character" w:customStyle="1" w:styleId="24">
    <w:name w:val="Основной текст 2 Знак"/>
    <w:basedOn w:val="a3"/>
    <w:link w:val="23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f2">
    <w:name w:val="СписокЛитературы"/>
    <w:basedOn w:val="a2"/>
    <w:next w:val="a2"/>
    <w:rsid w:val="000C65F6"/>
    <w:pPr>
      <w:ind w:firstLine="283"/>
      <w:jc w:val="both"/>
    </w:pPr>
    <w:rPr>
      <w:rFonts w:ascii="SchoolBook" w:hAnsi="SchoolBook"/>
      <w:snapToGrid w:val="0"/>
      <w:sz w:val="19"/>
      <w:szCs w:val="20"/>
    </w:rPr>
  </w:style>
  <w:style w:type="paragraph" w:styleId="33">
    <w:name w:val="Body Text 3"/>
    <w:basedOn w:val="a2"/>
    <w:link w:val="34"/>
    <w:rsid w:val="000C65F6"/>
    <w:pPr>
      <w:spacing w:line="336" w:lineRule="exact"/>
      <w:ind w:right="72"/>
      <w:jc w:val="both"/>
    </w:pPr>
    <w:rPr>
      <w:sz w:val="28"/>
    </w:rPr>
  </w:style>
  <w:style w:type="character" w:customStyle="1" w:styleId="34">
    <w:name w:val="Основной текст 3 Знак"/>
    <w:basedOn w:val="a3"/>
    <w:link w:val="33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Plain Text"/>
    <w:basedOn w:val="a2"/>
    <w:link w:val="af4"/>
    <w:rsid w:val="000C65F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rsid w:val="000C6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Маркер1"/>
    <w:basedOn w:val="a2"/>
    <w:rsid w:val="000C65F6"/>
    <w:pPr>
      <w:keepNext/>
      <w:numPr>
        <w:numId w:val="4"/>
      </w:numPr>
      <w:tabs>
        <w:tab w:val="left" w:pos="737"/>
      </w:tabs>
      <w:spacing w:line="240" w:lineRule="exact"/>
      <w:ind w:left="1769" w:right="1474"/>
      <w:jc w:val="both"/>
    </w:pPr>
    <w:rPr>
      <w:sz w:val="20"/>
      <w:szCs w:val="20"/>
    </w:rPr>
  </w:style>
  <w:style w:type="paragraph" w:styleId="a1">
    <w:name w:val="List Bullet"/>
    <w:basedOn w:val="a2"/>
    <w:autoRedefine/>
    <w:rsid w:val="000C65F6"/>
    <w:pPr>
      <w:widowControl w:val="0"/>
      <w:numPr>
        <w:numId w:val="3"/>
      </w:numPr>
      <w:tabs>
        <w:tab w:val="clear" w:pos="802"/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5">
    <w:name w:val="List Bullet 2"/>
    <w:basedOn w:val="a2"/>
    <w:autoRedefine/>
    <w:rsid w:val="000C65F6"/>
    <w:pPr>
      <w:widowControl w:val="0"/>
      <w:tabs>
        <w:tab w:val="num" w:pos="643"/>
      </w:tabs>
      <w:spacing w:line="260" w:lineRule="auto"/>
      <w:ind w:left="643" w:hanging="360"/>
      <w:jc w:val="both"/>
    </w:pPr>
    <w:rPr>
      <w:snapToGrid w:val="0"/>
      <w:sz w:val="18"/>
      <w:szCs w:val="20"/>
    </w:rPr>
  </w:style>
  <w:style w:type="paragraph" w:styleId="af5">
    <w:name w:val="List"/>
    <w:basedOn w:val="a2"/>
    <w:rsid w:val="000C65F6"/>
    <w:pPr>
      <w:widowControl w:val="0"/>
      <w:overflowPunct w:val="0"/>
      <w:autoSpaceDE w:val="0"/>
      <w:autoSpaceDN w:val="0"/>
      <w:adjustRightInd w:val="0"/>
      <w:ind w:left="-276"/>
      <w:textAlignment w:val="baseline"/>
    </w:pPr>
    <w:rPr>
      <w:sz w:val="28"/>
      <w:szCs w:val="20"/>
    </w:rPr>
  </w:style>
  <w:style w:type="paragraph" w:styleId="26">
    <w:name w:val="List 2"/>
    <w:basedOn w:val="a2"/>
    <w:rsid w:val="000C65F6"/>
    <w:pPr>
      <w:widowControl w:val="0"/>
      <w:overflowPunct w:val="0"/>
      <w:autoSpaceDE w:val="0"/>
      <w:autoSpaceDN w:val="0"/>
      <w:adjustRightInd w:val="0"/>
      <w:spacing w:line="260" w:lineRule="auto"/>
      <w:ind w:left="566" w:hanging="283"/>
      <w:jc w:val="both"/>
      <w:textAlignment w:val="baseline"/>
    </w:pPr>
    <w:rPr>
      <w:sz w:val="18"/>
      <w:szCs w:val="20"/>
    </w:rPr>
  </w:style>
  <w:style w:type="paragraph" w:styleId="a">
    <w:name w:val="List Continue"/>
    <w:basedOn w:val="a2"/>
    <w:rsid w:val="000C65F6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120" w:line="260" w:lineRule="auto"/>
      <w:ind w:left="283" w:firstLine="0"/>
      <w:jc w:val="both"/>
      <w:textAlignment w:val="baseline"/>
    </w:pPr>
    <w:rPr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4221</Words>
  <Characters>24063</Characters>
  <Application>Microsoft Office Word</Application>
  <DocSecurity>0</DocSecurity>
  <Lines>200</Lines>
  <Paragraphs>56</Paragraphs>
  <ScaleCrop>false</ScaleCrop>
  <Company>Reanimator Extreme Edition</Company>
  <LinksUpToDate>false</LinksUpToDate>
  <CharactersWithSpaces>28228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2013-12-08T14:27:00Z</dcterms:created>
  <dcterms:modified xsi:type="dcterms:W3CDTF">2013-12-08T14:27:00Z</dcterms:modified>
</cp:coreProperties>
</file>