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34" w:rsidRPr="002C0709" w:rsidRDefault="00135134" w:rsidP="00135134">
      <w:pPr>
        <w:pStyle w:val="Bodytext280"/>
        <w:shd w:val="clear" w:color="auto" w:fill="auto"/>
        <w:spacing w:before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0709">
        <w:rPr>
          <w:rFonts w:ascii="Times New Roman" w:hAnsi="Times New Roman" w:cs="Times New Roman"/>
          <w:sz w:val="28"/>
          <w:szCs w:val="28"/>
          <w:lang w:val="be-BY"/>
        </w:rPr>
        <w:t>Т. В. Бельская</w:t>
      </w:r>
    </w:p>
    <w:p w:rsidR="00135134" w:rsidRPr="002C0709" w:rsidRDefault="00135134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Мінск</w:t>
      </w:r>
    </w:p>
    <w:p w:rsidR="00135134" w:rsidRDefault="00135134" w:rsidP="00135134">
      <w:pPr>
        <w:pStyle w:val="Bodytext20"/>
        <w:shd w:val="clear" w:color="auto" w:fill="auto"/>
        <w:spacing w:before="0" w:after="0" w:line="240" w:lineRule="auto"/>
        <w:ind w:left="57" w:right="57" w:firstLine="709"/>
        <w:rPr>
          <w:rStyle w:val="Bodytext2Spacing0pt"/>
          <w:rFonts w:ascii="Times New Roman" w:hAnsi="Times New Roman" w:cs="Times New Roman"/>
          <w:sz w:val="28"/>
          <w:szCs w:val="28"/>
        </w:rPr>
      </w:pPr>
      <w:r w:rsidRPr="00453483">
        <w:rPr>
          <w:rStyle w:val="Bodytext2Spacing0pt"/>
          <w:rFonts w:ascii="Times New Roman" w:hAnsi="Times New Roman" w:cs="Times New Roman"/>
          <w:sz w:val="28"/>
          <w:szCs w:val="28"/>
        </w:rPr>
        <w:t>РАННІЯ АПАВЯДАННІ ІВАНА ШАМЯКІНА</w:t>
      </w:r>
    </w:p>
    <w:p w:rsidR="00135134" w:rsidRPr="002C0709" w:rsidRDefault="00135134" w:rsidP="00135134">
      <w:pPr>
        <w:pStyle w:val="Bodytext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135134" w:rsidRDefault="003C1C5C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</w:pPr>
      <w:r w:rsidRPr="00FE2F1A">
        <w:rPr>
          <w:rFonts w:ascii="Times New Roman" w:hAnsi="Times New Roman"/>
          <w:iCs w:val="0"/>
          <w:color w:val="000000"/>
          <w:sz w:val="28"/>
          <w:szCs w:val="28"/>
          <w:lang w:val="en-US" w:eastAsia="ru-RU"/>
        </w:rPr>
        <w:t>In article Ivan Shamjakin's</w:t>
      </w:r>
      <w:r>
        <w:rPr>
          <w:rFonts w:ascii="Times New Roman" w:hAnsi="Times New Roman"/>
          <w:iCs w:val="0"/>
          <w:color w:val="000000"/>
          <w:sz w:val="28"/>
          <w:szCs w:val="28"/>
          <w:lang w:val="en-US" w:eastAsia="ru-RU"/>
        </w:rPr>
        <w:t xml:space="preserve"> early stories are investigated.</w:t>
      </w:r>
      <w:r w:rsidRPr="00FE2F1A">
        <w:rPr>
          <w:rFonts w:ascii="Times New Roman" w:hAnsi="Times New Roman"/>
          <w:iCs w:val="0"/>
          <w:color w:val="000000"/>
          <w:sz w:val="28"/>
          <w:szCs w:val="28"/>
          <w:lang w:val="en-US" w:eastAsia="ru-RU"/>
        </w:rPr>
        <w:t xml:space="preserve"> Some of them have not reached in due time the reader, others long time were not republished and not mentioned in serious literary researches.</w:t>
      </w:r>
      <w:bookmarkStart w:id="0" w:name="_GoBack"/>
      <w:bookmarkEnd w:id="0"/>
    </w:p>
    <w:p w:rsidR="00135134" w:rsidRPr="00453483" w:rsidRDefault="00135134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5134" w:rsidRPr="00793EF0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  <w:lang w:val="be-BY"/>
        </w:rPr>
        <w:t xml:space="preserve">Першыя празаічныя творы былі напісаны Іванам </w:t>
      </w:r>
      <w:r>
        <w:rPr>
          <w:rFonts w:ascii="Times New Roman" w:hAnsi="Times New Roman" w:cs="Times New Roman"/>
          <w:sz w:val="28"/>
          <w:szCs w:val="28"/>
          <w:lang w:val="be-BY"/>
        </w:rPr>
        <w:t>Шамякіным яшчэ ў гады вучобы ў Г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 xml:space="preserve">омельскім тэхнікуме будаўнічых матэрыялаў. </w:t>
      </w:r>
      <w:r w:rsidRPr="002F11D2">
        <w:rPr>
          <w:rFonts w:ascii="Times New Roman" w:hAnsi="Times New Roman" w:cs="Times New Roman"/>
          <w:sz w:val="28"/>
          <w:szCs w:val="28"/>
          <w:lang w:val="be-BY"/>
        </w:rPr>
        <w:t>На трэцім курсе ён становіцца адным з самых актыўных членаў літаратурнага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аб’яднання пры абласной газеце «Гомельская праўда», якім кіраваў вялікі аматар літаратуры Піліп Яўменаў. Свае першыя апавяданні «Бярозавы сок» і «Жыццё» Іван Шамякін вынес «на суд» маладых паэтаў і празаікаў, такіх жа, як і сам, пачаткоўцаў, сярод якіх былі Леанід Гаўрылаў, Дзмітрый Кавалёў і «малады і дзёрзкі» Кастусь Кірэенка.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  <w:lang w:val="be-BY"/>
        </w:rPr>
        <w:t>«Між іншым, першы твор, які я вынес на абмеркаванне, - успамінаў пазней пісьменнік, - не верш, не паэма (</w:t>
      </w:r>
      <w:r>
        <w:rPr>
          <w:rFonts w:ascii="Times New Roman" w:hAnsi="Times New Roman" w:cs="Times New Roman"/>
          <w:sz w:val="28"/>
          <w:szCs w:val="28"/>
          <w:lang w:val="be-BY"/>
        </w:rPr>
        <w:t>іх у мяне да таго часу набрала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 xml:space="preserve">ся некалькі сшыткаў), а апавяданне аб маладым фельчару-дзяўчыне, аб тым, як у першы ж дзень сваёй работы яна прымала ў нейкай леснічыхі роды. Дзяўчына бегла па выкліку пад праліўным дажджом, блудзіла па лесе і наогул перажыла тысячу жахаў. Апавяданне гэта з’явілася ў выніку таго, што я ў той </w:t>
      </w:r>
      <w:r>
        <w:rPr>
          <w:rFonts w:ascii="Times New Roman" w:hAnsi="Times New Roman" w:cs="Times New Roman"/>
          <w:sz w:val="28"/>
          <w:szCs w:val="28"/>
          <w:lang w:val="be-BY"/>
        </w:rPr>
        <w:t>час па-сапраўднаму і вельмі па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лымяна закахаўся ў студэнтку-медычку Машу Кротаву» [1,533]. І калі вершы, якія Іван Шамякін вынес на абмеркаванне падчас пасяджэння літаратурнага аб’яднання, не атрымалі прыхільнасці з боку паплечнікаў па літаратуры (студэнт-філолаг Кастусь Кірэен</w:t>
      </w:r>
      <w:r>
        <w:rPr>
          <w:rFonts w:ascii="Times New Roman" w:hAnsi="Times New Roman" w:cs="Times New Roman"/>
          <w:sz w:val="28"/>
          <w:szCs w:val="28"/>
          <w:lang w:val="be-BY"/>
        </w:rPr>
        <w:t>ка «разнёс» іх ушчэнт), то апа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 xml:space="preserve">вяданне пахвалілі. «Гэта натхніла, - адзначаў ён, - і я паслаў апавяданні (вунь куды!) у «Полымя рэвалюцыі». </w:t>
      </w:r>
      <w:r w:rsidRPr="00453483">
        <w:rPr>
          <w:rFonts w:ascii="Times New Roman" w:hAnsi="Times New Roman" w:cs="Times New Roman"/>
          <w:sz w:val="28"/>
          <w:szCs w:val="28"/>
        </w:rPr>
        <w:t>Адказ атрымаў ад Міхася Лынькова. Друкаваць нельга. Не хто-небудзь - сам Лынькоў - праявіў увагу да маёй творчасці. Я ўсю вайну насіў гэтае пісьмо ў ранцы побач з пісьмамі жонкі маёй, Машы» [2, 54].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Высокапрафесійны і кваліфікаваны аналіз першых апавяданняў класікам беларускай літаратуры Міхасём Лыньковым не толькі не адбіў ахвоту працаваць, а, наадварот, па словах самога Івана Шамякіна, далучыў да літаратуры. Пазней пісьменнік з вялікай удзячнасцю ўспамінаў грунтоўныя (на 4-6 старонак машынапісу</w:t>
      </w:r>
      <w:r>
        <w:rPr>
          <w:rFonts w:ascii="Times New Roman" w:hAnsi="Times New Roman" w:cs="Times New Roman"/>
          <w:sz w:val="28"/>
          <w:szCs w:val="28"/>
        </w:rPr>
        <w:t>) лісты, у якіх надзвычай дэта</w:t>
      </w:r>
      <w:r w:rsidRPr="00453483">
        <w:rPr>
          <w:rFonts w:ascii="Times New Roman" w:hAnsi="Times New Roman" w:cs="Times New Roman"/>
          <w:sz w:val="28"/>
          <w:szCs w:val="28"/>
        </w:rPr>
        <w:t>лёва разбіраліся ягоныя творы і ў якіх Міхась Лынькоў вучыў маладога аўтара, як трэба і як не трэба пісаць.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Загадкавым да гэтага часу застаецца лёс яшчэ аднаго з ранніх твораў пісьменніка - апавядання «Парастак». У сваім лісце-адказе Міхась Лынькоў згадвае разам з апавяданнямі «Бярозавы сок» і «Жыццё» і гэты твор, у той час як сам Іван Шамякін пазней ні ў сваіх дзённіках, ні ў «Начных успамінах» не пацвердзіў яго існаванне. На вялікі жаль, рукапісы першых апавяданняў будучага народнага пісьменніка Беларусі да нашых дзён не дайшлі, яны згарэлі ў рэдакцыі часопіса «Полымя рэвалюцыі» ў час вайны.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lastRenderedPageBreak/>
        <w:t>Вайна была асновай перажыванняў і першага сур’ёзнага жыццёвага вопыту маладога пісьменніка. Нягледзячы на трагізм абставін, цяжкую ваенную працу, неадольным было жаданне пісаць.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«У час вайны, - прыгадваў Іван Шамякі</w:t>
      </w:r>
      <w:r>
        <w:rPr>
          <w:rFonts w:ascii="Times New Roman" w:hAnsi="Times New Roman" w:cs="Times New Roman"/>
          <w:sz w:val="28"/>
          <w:szCs w:val="28"/>
        </w:rPr>
        <w:t>н, - я зноў пісаў вершы на рус</w:t>
      </w:r>
      <w:r w:rsidRPr="00453483">
        <w:rPr>
          <w:rFonts w:ascii="Times New Roman" w:hAnsi="Times New Roman" w:cs="Times New Roman"/>
          <w:sz w:val="28"/>
          <w:szCs w:val="28"/>
        </w:rPr>
        <w:t>кай і беларускай мовах, на рускай мове друкаваў у армейскіх газетах. Пісаў і апавяданні, лёсу іх не помню, не помню і зместу. Але ў 1944 годзе напісаў вялікае апавяданне на роднай мове - «У снежнай пустыні», якое пасля было надрукавана. Тады цяжка было з паперай, і я купіў у Кандалакшы некалькі руска-фінскіх слоўнікаў і пісаў на іх, паміж радкамі» [1, 534].</w:t>
      </w:r>
    </w:p>
    <w:p w:rsidR="00135134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</w:rPr>
        <w:t>Для пакалення маладых пісьменнікаў, якія адзін за адным прыходзілі ў літаратуру з франтоў Вялікай Айчыннай вайны, надзвычай важным было пытанне, як пісаць і што пісаць. Яно было хвалюючым не толькі для асобных пісьменнікаў, але і для ўсёй савецкай літаратуры, якая толькі пачынала па-мастацку асэнсоўваць вопыт ваенных гадоў.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Перад маладым Іванам Шамякіным таксама паўстае праблема выбару тэмы для сваіх твораў. Шамякі</w:t>
      </w:r>
      <w:r>
        <w:rPr>
          <w:rFonts w:ascii="Times New Roman" w:hAnsi="Times New Roman" w:cs="Times New Roman"/>
          <w:sz w:val="28"/>
          <w:szCs w:val="28"/>
        </w:rPr>
        <w:t>н-пісьменнік і пачынаецца з вы</w:t>
      </w:r>
      <w:r w:rsidRPr="00453483">
        <w:rPr>
          <w:rFonts w:ascii="Times New Roman" w:hAnsi="Times New Roman" w:cs="Times New Roman"/>
          <w:sz w:val="28"/>
          <w:szCs w:val="28"/>
        </w:rPr>
        <w:t>значэння адносін да прадмета адлюстравання. Выбар тэмы - а гэта, як і трэба было чакаць ад чалавека, які яшчэ даслужваў у арміі, толькі што прайшоў франтавымі дарогамі, тэма вайны, - ужо сведчыць не толькі пра характар жыццёвага вопыту, але і аб адносінах пісьменніка да рэчаіснасці, пра ўзровень разумення ім жыццёвых канфліктаў.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Тое, што выбар тэмы для Івана </w:t>
      </w:r>
      <w:r>
        <w:rPr>
          <w:rFonts w:ascii="Times New Roman" w:hAnsi="Times New Roman" w:cs="Times New Roman"/>
          <w:sz w:val="28"/>
          <w:szCs w:val="28"/>
        </w:rPr>
        <w:t>Шамякіна быў пытаннем першасту</w:t>
      </w:r>
      <w:r w:rsidRPr="00453483">
        <w:rPr>
          <w:rFonts w:ascii="Times New Roman" w:hAnsi="Times New Roman" w:cs="Times New Roman"/>
          <w:sz w:val="28"/>
          <w:szCs w:val="28"/>
        </w:rPr>
        <w:t xml:space="preserve">пеннай важнасці, пазней пацвердзіў сам пісьменнік у прыватнай гутарцы з А. Гардзіцкім: «Калі я пісаў «Глыбокую </w:t>
      </w:r>
      <w:r>
        <w:rPr>
          <w:rFonts w:ascii="Times New Roman" w:hAnsi="Times New Roman" w:cs="Times New Roman"/>
          <w:sz w:val="28"/>
          <w:szCs w:val="28"/>
        </w:rPr>
        <w:t>плынь», то ішоў ад тэмы. У пер</w:t>
      </w:r>
      <w:r w:rsidRPr="00453483">
        <w:rPr>
          <w:rFonts w:ascii="Times New Roman" w:hAnsi="Times New Roman" w:cs="Times New Roman"/>
          <w:sz w:val="28"/>
          <w:szCs w:val="28"/>
        </w:rPr>
        <w:t>шыя пасляваенныя гады рэспубліка наша, людзі жылі ўсё яшчэ героікай партызанскай барацьбы... Ідучы ад тэм</w:t>
      </w:r>
      <w:r>
        <w:rPr>
          <w:rFonts w:ascii="Times New Roman" w:hAnsi="Times New Roman" w:cs="Times New Roman"/>
          <w:sz w:val="28"/>
          <w:szCs w:val="28"/>
        </w:rPr>
        <w:t>ы, не маючы сюжэта, я пачаў шу</w:t>
      </w:r>
      <w:r w:rsidRPr="00453483">
        <w:rPr>
          <w:rFonts w:ascii="Times New Roman" w:hAnsi="Times New Roman" w:cs="Times New Roman"/>
          <w:sz w:val="28"/>
          <w:szCs w:val="28"/>
        </w:rPr>
        <w:t>каць прататыпаў. І пачуты мною эпізод пра тое, як яўрэйскага хлопчыка ўратавалі ад фашыстаў жыхары вёскі Дзятлавічы, што на Гомельшчыне, паслужыў пачаткам для работы» [2].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Сам незвычайны характар гістарычнага працэсу падштурхоўваў беларускіх пісьменнікаў да няспынных пошукаў новых тэм. Каб быць праўдзівай, літаратура пра вайну павінна была яшчэ набыць свой метад прачытання адной з галоўных «кніг жыцця», выпрацаваць мастацкія прынцыпы, якія маглі б прывесці да н</w:t>
      </w:r>
      <w:r>
        <w:rPr>
          <w:rFonts w:ascii="Times New Roman" w:hAnsi="Times New Roman" w:cs="Times New Roman"/>
          <w:sz w:val="28"/>
          <w:szCs w:val="28"/>
        </w:rPr>
        <w:t>апісання твораў упоравень само</w:t>
      </w:r>
      <w:r w:rsidRPr="00453483">
        <w:rPr>
          <w:rFonts w:ascii="Times New Roman" w:hAnsi="Times New Roman" w:cs="Times New Roman"/>
          <w:sz w:val="28"/>
          <w:szCs w:val="28"/>
        </w:rPr>
        <w:t>му часу, яго глабальным і трагічным падзеям. Пісьменнікі, якія прыйшлі ў беларускую літаратуру непасрэдна з франтоў Вялікай Айчыннай вайны, сярод якіх быў і Іван Шамякін, і ў літарат</w:t>
      </w:r>
      <w:r>
        <w:rPr>
          <w:rFonts w:ascii="Times New Roman" w:hAnsi="Times New Roman" w:cs="Times New Roman"/>
          <w:sz w:val="28"/>
          <w:szCs w:val="28"/>
        </w:rPr>
        <w:t>уры паводзілі сябе смела і бяс</w:t>
      </w:r>
      <w:r w:rsidRPr="00453483">
        <w:rPr>
          <w:rFonts w:ascii="Times New Roman" w:hAnsi="Times New Roman" w:cs="Times New Roman"/>
          <w:sz w:val="28"/>
          <w:szCs w:val="28"/>
        </w:rPr>
        <w:t>страшна, няспынна думалі пра тое, што літаратура павінна быць вартая таго народа, які выйграў гэтую вайну.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Ваенны вопыт Шамякіна-салдата пакладзены ў аснову яго ранніх апавяданняў, такіх як «У снежнай пустыні» (1944-1946) і «Выпрабаванне пачуццяў» (1945). Гэта была першая св</w:t>
      </w:r>
      <w:r>
        <w:rPr>
          <w:rFonts w:ascii="Times New Roman" w:hAnsi="Times New Roman" w:cs="Times New Roman"/>
          <w:sz w:val="28"/>
          <w:szCs w:val="28"/>
        </w:rPr>
        <w:t>ядомая спроба адгукнуцца на ва</w:t>
      </w:r>
      <w:r w:rsidRPr="00453483">
        <w:rPr>
          <w:rFonts w:ascii="Times New Roman" w:hAnsi="Times New Roman" w:cs="Times New Roman"/>
          <w:sz w:val="28"/>
          <w:szCs w:val="28"/>
        </w:rPr>
        <w:t>енныя падзеі, актыўным удзельнікам якіх быў сам пісьменнік.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Апавяданне «У снежнай пустыні» (1944-1946) напісана на аснове жыццёвых перажыванняў пісьменніка, аднак біяграфічным яго назваць цяжка. </w:t>
      </w:r>
      <w:r w:rsidRPr="00453483">
        <w:rPr>
          <w:rFonts w:ascii="Times New Roman" w:hAnsi="Times New Roman" w:cs="Times New Roman"/>
          <w:sz w:val="28"/>
          <w:szCs w:val="28"/>
        </w:rPr>
        <w:lastRenderedPageBreak/>
        <w:t>Як адзначае ў сваёй манаграфіі В.</w:t>
      </w:r>
      <w:r>
        <w:rPr>
          <w:rFonts w:ascii="Times New Roman" w:hAnsi="Times New Roman" w:cs="Times New Roman"/>
          <w:sz w:val="28"/>
          <w:szCs w:val="28"/>
        </w:rPr>
        <w:t xml:space="preserve"> Каваленка, у апавяданні «пера</w:t>
      </w:r>
      <w:r w:rsidRPr="00453483">
        <w:rPr>
          <w:rFonts w:ascii="Times New Roman" w:hAnsi="Times New Roman" w:cs="Times New Roman"/>
          <w:sz w:val="28"/>
          <w:szCs w:val="28"/>
        </w:rPr>
        <w:t>дадзены праўдзівы воблік вайны. Ваяваць не лёгка. Кроў, пакуты, холад. Атмасфера твора насычана мужным салдацкім настроем вынесці вялікія выпрабаванні. Малады пісьменнік імкнецца праўдзіва перадаць не толькі асобныя дэталі і агульны фон вайны. У яго творчай пазіцыі вельмі моцнае пачуццё аб’ектыўнасці жыцця» [3, 17].</w:t>
      </w:r>
    </w:p>
    <w:p w:rsidR="00135134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</w:rPr>
        <w:t>Літаратурная крытыка тых гадоў бачыла адну з прычын з’яўлення твораў, у якіх жыла няпраўда пра вайну, у тым, што аўтары не перажылі асабіста ці яшчэ не паспелі па-мастацку асэнсаваць тыя падзеі, якія браліся апісваць. Апавяданне «У снежнай пустыні» сваімі мастацкімі асаблівасцямі выгадна вылучалася на фоне ўсёй тагачаснай беларускай прозы, уключаючы творы вопытных пісь</w:t>
      </w:r>
      <w:r>
        <w:rPr>
          <w:rFonts w:ascii="Times New Roman" w:hAnsi="Times New Roman" w:cs="Times New Roman"/>
          <w:sz w:val="28"/>
          <w:szCs w:val="28"/>
        </w:rPr>
        <w:t>меннікаў. Адчуванне сваёй непас</w:t>
      </w:r>
      <w:r w:rsidRPr="00453483">
        <w:rPr>
          <w:rFonts w:ascii="Times New Roman" w:hAnsi="Times New Roman" w:cs="Times New Roman"/>
          <w:sz w:val="28"/>
          <w:szCs w:val="28"/>
        </w:rPr>
        <w:t xml:space="preserve">рэднай задачы пісьменнікамі-франтавікамі - паказаць вайну праўдзіва - «было надзвычай важным у руху самой літаратурнай думкі, бо менавіта з гэтага адчування хутка пачынае набіраць творчую сілу літаратура, якая паспрабавала асэнсаваць падзеі вайны </w:t>
      </w:r>
      <w:r>
        <w:rPr>
          <w:rFonts w:ascii="Times New Roman" w:hAnsi="Times New Roman" w:cs="Times New Roman"/>
          <w:sz w:val="28"/>
          <w:szCs w:val="28"/>
        </w:rPr>
        <w:t>не толькі ў якасці яе характэр</w:t>
      </w:r>
      <w:r w:rsidRPr="00453483">
        <w:rPr>
          <w:rFonts w:ascii="Times New Roman" w:hAnsi="Times New Roman" w:cs="Times New Roman"/>
          <w:sz w:val="28"/>
          <w:szCs w:val="28"/>
        </w:rPr>
        <w:t>най сутнасці, але і ў маштабах духоўных запатрабаванняў грамадскага развіцця пасляваеннай пары» [3, 18].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Апавяданне «Выпрабаванне пачуццяў» мае сваю адметную гісторыю шляху да чытача. Напісана яно было ў кастрычніку 1945 года ў Познані, апублікавана ж упершыню толькі ў </w:t>
      </w:r>
      <w:r w:rsidRPr="00453483">
        <w:rPr>
          <w:rStyle w:val="Bodytext26Candara9ptSpacing0pt"/>
          <w:rFonts w:ascii="Times New Roman" w:hAnsi="Times New Roman" w:cs="Times New Roman"/>
          <w:sz w:val="28"/>
          <w:szCs w:val="28"/>
        </w:rPr>
        <w:t>2006</w:t>
      </w:r>
      <w:r w:rsidRPr="00453483">
        <w:rPr>
          <w:rFonts w:ascii="Times New Roman" w:hAnsi="Times New Roman" w:cs="Times New Roman"/>
          <w:sz w:val="28"/>
          <w:szCs w:val="28"/>
        </w:rPr>
        <w:t xml:space="preserve"> годзе, ужо пасля смерці пісьменніка. Адразу пасля напісання аўтар</w:t>
      </w:r>
      <w:r>
        <w:rPr>
          <w:rFonts w:ascii="Times New Roman" w:hAnsi="Times New Roman" w:cs="Times New Roman"/>
          <w:sz w:val="28"/>
          <w:szCs w:val="28"/>
        </w:rPr>
        <w:t xml:space="preserve"> адсылае яго Васілю Вітку, тага</w:t>
      </w:r>
      <w:r w:rsidRPr="00453483">
        <w:rPr>
          <w:rFonts w:ascii="Times New Roman" w:hAnsi="Times New Roman" w:cs="Times New Roman"/>
          <w:sz w:val="28"/>
          <w:szCs w:val="28"/>
        </w:rPr>
        <w:t>часнаму адказнаму сакратару часопіса «Беларусь». Аднак надрукавана яно не было. Як пазней прызнаваўся сам В. Вітка, работнікі рэдакцыі палічылі яго несвоечасовым: пасляваенныя дні, на іх думку, былі напоўнены больш жахлівымі ўражаннямі, чым рамантычныя пакуты сяржанта Налётава і яго каханкі Маргарыты. Рукапіс твора доўгія гады захоўваўся ў хатнім архіве Васіля Віткі і толькі ў 1971 годзе, калі адзначаўся пяцідзесяцігадовы юбілей Івана Шамякіна, быў вернуты пісьменніку. В. Вітка ў лісце да Івана Шамякіна назваў сябе «страшнейшым злачынцам» перад аўтарам, а галоўнае - перад яго чытачамі, бо больш за дваццаць пяць гадоў пратрымаў у сябе нікому не вядомы твор - апавяданне «Выпрабаванне пачуццяў».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«Але прызнаюся табе шчыра, - пісаў у лісце да І. Шамякіна В. Вітка, што пасля столькіх год, не зважаючы на пэўную спрошчанасць, наіўнасць, прафесійную недасканаласць, прачытаў я гэтую тваю першую аповесць з вялікай цікавасцю і ўзрушэннем. Значыць, у аснове гэтай, няхай сабе вучнёўскай рэчы, ёсць нешта такое, што вытрымала выпрабаванне часу. А гэта нешта, пэўна, і ёсць праўда людскіх пачуццяў.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Я быў бы рады, калі б з вышыні аўтара ўжо саліднага збору твораў, ты, чытаючы гэты рукапіс, не толькі пасмяяўся са сваёй колішняй нявопытнасці, а і ўбачыў у ім, гэтым шчырым дзённіку свайго юнацтва, - свой новы твор.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Не судзі яго бязлітасна. Гэта ўсё ж тваё роднае дзіця. І яно, беднае, не вінавата, што столькі марнела без бацькоўскага догляду і ласкі» [5].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Твор быў вернуты ў архіў пісьменніка яшчэ пры яго жыцці, але апублікаваны аўтарам не быў. Від</w:t>
      </w:r>
      <w:r>
        <w:rPr>
          <w:rFonts w:ascii="Times New Roman" w:hAnsi="Times New Roman" w:cs="Times New Roman"/>
          <w:sz w:val="28"/>
          <w:szCs w:val="28"/>
        </w:rPr>
        <w:t>аць, здаўся надзвычай недаскана</w:t>
      </w:r>
      <w:r w:rsidRPr="00453483">
        <w:rPr>
          <w:rFonts w:ascii="Times New Roman" w:hAnsi="Times New Roman" w:cs="Times New Roman"/>
          <w:sz w:val="28"/>
          <w:szCs w:val="28"/>
        </w:rPr>
        <w:t xml:space="preserve">лым у </w:t>
      </w:r>
      <w:r w:rsidRPr="00453483">
        <w:rPr>
          <w:rFonts w:ascii="Times New Roman" w:hAnsi="Times New Roman" w:cs="Times New Roman"/>
          <w:sz w:val="28"/>
          <w:szCs w:val="28"/>
        </w:rPr>
        <w:lastRenderedPageBreak/>
        <w:t>мастацкіх адносінах масцітаму пісьменніку. Тым не менш, зварот да такой тэмы, як маральны абавязак чалавека перад сваімі блізкімі, калі вайна становіцца выпрабаваннем на трываласць пачуццяў, быў смелым крокам у літаратуры таго часу. Апавяданне спакойнае, аб’ектыўнае, якім і з’яўляецца «Выпрабаванне пачуццяў»</w:t>
      </w:r>
      <w:r>
        <w:rPr>
          <w:rFonts w:ascii="Times New Roman" w:hAnsi="Times New Roman" w:cs="Times New Roman"/>
          <w:sz w:val="28"/>
          <w:szCs w:val="28"/>
        </w:rPr>
        <w:t>, можа адлюстраваць вельмі мно</w:t>
      </w:r>
      <w:r w:rsidRPr="00453483">
        <w:rPr>
          <w:rFonts w:ascii="Times New Roman" w:hAnsi="Times New Roman" w:cs="Times New Roman"/>
          <w:sz w:val="28"/>
          <w:szCs w:val="28"/>
        </w:rPr>
        <w:t>гае: і самы разнастайны матэрыял, і самыя розныя праявы жыцця, і самыя розныя пачуцці. Хіба людзі не кахалі адзін аднаго ў час вайны? Хіба не патрэбны былі інтымныя, прыватна-бы</w:t>
      </w:r>
      <w:r>
        <w:rPr>
          <w:rFonts w:ascii="Times New Roman" w:hAnsi="Times New Roman" w:cs="Times New Roman"/>
          <w:sz w:val="28"/>
          <w:szCs w:val="28"/>
        </w:rPr>
        <w:t>тавыя, будзённыя творы? Патрэб</w:t>
      </w:r>
      <w:r w:rsidRPr="00453483">
        <w:rPr>
          <w:rFonts w:ascii="Times New Roman" w:hAnsi="Times New Roman" w:cs="Times New Roman"/>
          <w:sz w:val="28"/>
          <w:szCs w:val="28"/>
        </w:rPr>
        <w:t>ныя не ў меншай ступені, чым сурова-паэтычнае апавяданне аб подзвігу ці апавяданне з гераічным сюжэтам, з гераічнымі характарамі. Але толькі пры адной умове: каб да канца захавана была тая жыццёвая праўда, без якой няма сапраўднага мастацтва, што нараджаецца з дакладных назіранняў мастака над рэчаіснасцю.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І прыклады такіх твораў у беларуск</w:t>
      </w:r>
      <w:r>
        <w:rPr>
          <w:rFonts w:ascii="Times New Roman" w:hAnsi="Times New Roman" w:cs="Times New Roman"/>
          <w:sz w:val="28"/>
          <w:szCs w:val="28"/>
        </w:rPr>
        <w:t>ай літаратуры ваеннага і пасля</w:t>
      </w:r>
      <w:r w:rsidRPr="00453483">
        <w:rPr>
          <w:rFonts w:ascii="Times New Roman" w:hAnsi="Times New Roman" w:cs="Times New Roman"/>
          <w:sz w:val="28"/>
          <w:szCs w:val="28"/>
        </w:rPr>
        <w:t>ваеннага часу ёсць. Дастаткова ўзгадаць апавяданні І. Мележа «Ноччу» і «Такі кароткі водпуск», напісаныя ім у 1945 годзе.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Апісваючы інтымны, прыватны бок жыцця, ствараючы яго перад чытачамі, пісьменнік дае магчымасць а</w:t>
      </w:r>
      <w:r>
        <w:rPr>
          <w:rFonts w:ascii="Times New Roman" w:hAnsi="Times New Roman" w:cs="Times New Roman"/>
          <w:sz w:val="28"/>
          <w:szCs w:val="28"/>
        </w:rPr>
        <w:t>дчуць нам саму маральную атмас</w:t>
      </w:r>
      <w:r w:rsidRPr="00453483">
        <w:rPr>
          <w:rFonts w:ascii="Times New Roman" w:hAnsi="Times New Roman" w:cs="Times New Roman"/>
          <w:sz w:val="28"/>
          <w:szCs w:val="28"/>
        </w:rPr>
        <w:t>феру жыцця ў час вайны, усю яе паўнату і складанасць.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</w:rPr>
        <w:t>Першыя апавяданні І. Шамякіна на тэму вайны ўяўляюць сабой адну цікавую асаблівасць: у іх цесна перапляліся два эстэтычныя прынцыпы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адлюстравання: праўдзівы паказ вайны і апасродкаванае спасціжэнне ваенных падзей, з адпаведным вымыслам і фантазіяй. У апавяданнях І. Шамякіна 1945-1946 гг. з аднаго боку выразна выяўляецца ўвага да канкрэтных падрабязнасцей ваеннай справы, нават ваеннага быту, хоць сама падача жыццёвага матэрыялу яшчэ грашыць мазаічнасцю, нагрувашчваннем дэталяў, а калі-нікалі і дробязнасцю адбору фактаў, статычнасцю персанажаў, нераспрацаванасцю матывацыі паводзінаў галоўных герояў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 xml:space="preserve"> з другога - усв</w:t>
      </w:r>
      <w:r>
        <w:rPr>
          <w:rFonts w:ascii="Times New Roman" w:hAnsi="Times New Roman" w:cs="Times New Roman"/>
          <w:sz w:val="28"/>
          <w:szCs w:val="28"/>
          <w:lang w:val="be-BY"/>
        </w:rPr>
        <w:t>едамленне неабходнасці абагуль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нення і вобразнага адлюстравання, калі выразней праяўляюцца рысы характараў персанажаў, але факт часта падаецца з недазволенай мерай белетрызацыі, а то і перавелічэння, а сувязь паміж падзеямі і ўчынкамі людзей даволі схематычная.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  <w:lang w:val="be-BY"/>
        </w:rPr>
        <w:t>Ужо ў першых апавяданнях І. Шамякіна відавочнае імкненне спасцігнуць сутнасць чалавека ў час вялікіх выпрабаванняў. Пісьменніка цікавіць, як вайна абвастрае драматызм саміх жыццёвых сітуацый, а сацыяльны і маральны канфлікт часта атрымоўвае сваё вырашэнне ў сутыкненні людзей блізкіх, родных а</w:t>
      </w:r>
      <w:r>
        <w:rPr>
          <w:rFonts w:ascii="Times New Roman" w:hAnsi="Times New Roman" w:cs="Times New Roman"/>
          <w:sz w:val="28"/>
          <w:szCs w:val="28"/>
          <w:lang w:val="be-BY"/>
        </w:rPr>
        <w:t>дзін аднаму. У апавяданні «Бра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ты» (1946) аўтар паказвае, што людзі па-рознаму ўспрымаюць вайну, па-рознаму адносяцца да свайго абавязку перад Радзімай. Пабудавана яно на рэзкім супрацьпастаўленні: з адн</w:t>
      </w:r>
      <w:r>
        <w:rPr>
          <w:rFonts w:ascii="Times New Roman" w:hAnsi="Times New Roman" w:cs="Times New Roman"/>
          <w:sz w:val="28"/>
          <w:szCs w:val="28"/>
          <w:lang w:val="be-BY"/>
        </w:rPr>
        <w:t>аго боку, камандзір партызанска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га атрада, барацьбіт, змагар, да канца адданы сваёй справе, з другога, яго брат, баязлівец, а значыць, здраднік. Гэта процістаянне выяўлена не толькі ў непрымірым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м канфлікце герояў</w:t>
      </w:r>
      <w:r>
        <w:rPr>
          <w:rFonts w:ascii="Times New Roman" w:hAnsi="Times New Roman" w:cs="Times New Roman"/>
          <w:sz w:val="28"/>
          <w:szCs w:val="28"/>
          <w:lang w:val="be-BY"/>
        </w:rPr>
        <w:t>, але і ў самім драматычным сю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 xml:space="preserve">жэце. Па сутнасці сутыкаюцца розныя маральныя прынцыпы: гуманізм, клопат пра свой народ і баязлівасць, жаданне жыць толькі для сябе, сваімі карыслівымі і 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lastRenderedPageBreak/>
        <w:t>эгаістычнымі інтарэсамі.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  <w:lang w:val="be-BY"/>
        </w:rPr>
        <w:t>Праўда, сацыяльны і маральны кан</w:t>
      </w:r>
      <w:r>
        <w:rPr>
          <w:rFonts w:ascii="Times New Roman" w:hAnsi="Times New Roman" w:cs="Times New Roman"/>
          <w:sz w:val="28"/>
          <w:szCs w:val="28"/>
          <w:lang w:val="be-BY"/>
        </w:rPr>
        <w:t>флікт у апавяданні «Браты» рас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крываецца ў многім яшчэ павярхоўна, глыбокая сацыяльна-псіхалагічная матывацыя ўчынкаў герояў адсутнічае, характары толькі абазначаны. Чытачу застаецца толькі здагадвацца, якія падзеі прывялі да сутыкнення блізкіх адзін аднаму людзей у непрымірымым смяр</w:t>
      </w:r>
      <w:r>
        <w:rPr>
          <w:rFonts w:ascii="Times New Roman" w:hAnsi="Times New Roman" w:cs="Times New Roman"/>
          <w:sz w:val="28"/>
          <w:szCs w:val="28"/>
          <w:lang w:val="be-BY"/>
        </w:rPr>
        <w:t>от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ным канфлікце, што папярэднічала здрадзе.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  <w:lang w:val="be-BY"/>
        </w:rPr>
        <w:t>І. Шамякін ужо ў сваіх ранніх апавяданнях імкнуўся паказаць трагедыю людзей, у якіх немцы хочуць забраць самае дарагое - іх блізкіх, дзяцей.</w:t>
      </w:r>
    </w:p>
    <w:p w:rsidR="00135134" w:rsidRPr="002C0709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  <w:lang w:val="be-BY"/>
        </w:rPr>
        <w:t>У нескладаным па мастацкай фабуле апавяданні «Бацька» (1946) пісьменнік заглыбляецца ў раскрыццё сэнсу тых бітваў, што ішлі не толькі на франтах Вялікай Айчыннай вайны, але пераносіліся ў сэрцы людзей. Лейтэнант Целеш прабіраецца праз лінію фронта, каб выратаваць сваю дачку. Батальён, у якім служыць камандзір узвода лейтэнант Целеш, фарсіраваў Сож і першым прарваўся да Дняпра, на ўчастку паміж Рэчыцай і Лоевым. Непадалёк ад прарыву знаходзіцца родная вёска лейтэна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 xml:space="preserve">та, адкуль даходзіць вестка, што старая маці і старэйшая дачка загінулі, а жонку пагналі на абарончыя работы. </w:t>
      </w:r>
      <w:r w:rsidRPr="00453483">
        <w:rPr>
          <w:rFonts w:ascii="Times New Roman" w:hAnsi="Times New Roman" w:cs="Times New Roman"/>
          <w:sz w:val="28"/>
          <w:szCs w:val="28"/>
        </w:rPr>
        <w:t>Засталася дома толькі меншая дачка, якой без дапамогі наканавана загінуць. Драматызм канфлікту гэтага апавядання ў традыцыйным сутыкненні грама</w:t>
      </w:r>
      <w:r>
        <w:rPr>
          <w:rFonts w:ascii="Times New Roman" w:hAnsi="Times New Roman" w:cs="Times New Roman"/>
          <w:sz w:val="28"/>
          <w:szCs w:val="28"/>
        </w:rPr>
        <w:t>дзянскага і мараль</w:t>
      </w:r>
      <w:r w:rsidRPr="00453483">
        <w:rPr>
          <w:rFonts w:ascii="Times New Roman" w:hAnsi="Times New Roman" w:cs="Times New Roman"/>
          <w:sz w:val="28"/>
          <w:szCs w:val="28"/>
        </w:rPr>
        <w:t xml:space="preserve">нага. Ці мае права лейтэнант Целеш дзеля асабістага пакінуць свой узвод? Бацькоўскае пачуццё перамагае. Шлях дадому, падкрэслівае пісьменнік, - гэта той шлях, па якім </w:t>
      </w:r>
      <w:r>
        <w:rPr>
          <w:rFonts w:ascii="Times New Roman" w:hAnsi="Times New Roman" w:cs="Times New Roman"/>
          <w:sz w:val="28"/>
          <w:szCs w:val="28"/>
        </w:rPr>
        <w:t>людзі таксама ішлі да перамогі.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F3597">
        <w:rPr>
          <w:rFonts w:ascii="Times New Roman" w:hAnsi="Times New Roman" w:cs="Times New Roman"/>
          <w:sz w:val="28"/>
          <w:szCs w:val="28"/>
          <w:lang w:val="be-BY"/>
        </w:rPr>
        <w:t>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F3597">
        <w:rPr>
          <w:rFonts w:ascii="Times New Roman" w:hAnsi="Times New Roman" w:cs="Times New Roman"/>
          <w:sz w:val="28"/>
          <w:szCs w:val="28"/>
          <w:lang w:val="be-BY"/>
        </w:rPr>
        <w:t>Шамякін ужо ў гэтым, адным з першых яго апавяданняў далёкі ад таго,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F3597">
        <w:rPr>
          <w:rFonts w:ascii="Times New Roman" w:hAnsi="Times New Roman" w:cs="Times New Roman"/>
          <w:sz w:val="28"/>
          <w:szCs w:val="28"/>
          <w:lang w:val="be-BY"/>
        </w:rPr>
        <w:t xml:space="preserve">каб спецыяльна на першы план выводзіць «тэндэнцыю» твора. </w:t>
      </w:r>
      <w:r w:rsidRPr="002C0709">
        <w:rPr>
          <w:rFonts w:ascii="Times New Roman" w:hAnsi="Times New Roman" w:cs="Times New Roman"/>
          <w:sz w:val="28"/>
          <w:szCs w:val="28"/>
          <w:lang w:val="be-BY"/>
        </w:rPr>
        <w:t>Сацыяльнае вырашэнне мастацкай калізіі твора прапаноўваецца аўтарам пэўна, але «прытушоўваецца» пачуццём галоўнага героя, пачуццём радасці ад выратавання ўласнага дзіцяці. Кароткім і моцным акордам гучыць фінал твора. Шамякін тут нешматслоўны. Ён знаходзіць простыя, але незвычайныя па сардэчнасці, па душэўнай пранікнёнасці словы:</w:t>
      </w:r>
    </w:p>
    <w:p w:rsidR="00135134" w:rsidRPr="00135134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135134">
        <w:rPr>
          <w:rFonts w:ascii="Times New Roman" w:hAnsi="Times New Roman" w:cs="Times New Roman"/>
          <w:sz w:val="28"/>
          <w:szCs w:val="28"/>
          <w:lang w:val="be-BY"/>
        </w:rPr>
        <w:t>«Дзяўчынка дрыжала ўсім сваім маленькім худзенькім целам.</w:t>
      </w:r>
    </w:p>
    <w:p w:rsidR="00135134" w:rsidRPr="00135134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135134">
        <w:rPr>
          <w:rFonts w:ascii="Times New Roman" w:hAnsi="Times New Roman" w:cs="Times New Roman"/>
          <w:sz w:val="28"/>
          <w:szCs w:val="28"/>
          <w:lang w:val="be-BY"/>
        </w:rPr>
        <w:t>Давялося чакаць доўга. Калі навокал усё супакоілася, ён (лейтэнант Целеш - Т. Б.) спусціўся да вады, на прыбярэжны пясок, які пяшчотна лізалі хвалі ракі.</w:t>
      </w:r>
    </w:p>
    <w:p w:rsidR="00135134" w:rsidRPr="00135134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135134">
        <w:rPr>
          <w:rFonts w:ascii="Times New Roman" w:hAnsi="Times New Roman" w:cs="Times New Roman"/>
          <w:sz w:val="28"/>
          <w:szCs w:val="28"/>
          <w:lang w:val="be-BY"/>
        </w:rPr>
        <w:t>Крокі побач прымусілі яго здрыгануцца і схапіцца за пісталет.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76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453483">
        <w:rPr>
          <w:rFonts w:ascii="Times New Roman" w:hAnsi="Times New Roman" w:cs="Times New Roman"/>
          <w:sz w:val="28"/>
          <w:szCs w:val="28"/>
        </w:rPr>
        <w:t xml:space="preserve"> Вы, Хаджыеў?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76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453483">
        <w:rPr>
          <w:rFonts w:ascii="Times New Roman" w:hAnsi="Times New Roman" w:cs="Times New Roman"/>
          <w:sz w:val="28"/>
          <w:szCs w:val="28"/>
        </w:rPr>
        <w:t>Я.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76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453483">
        <w:rPr>
          <w:rFonts w:ascii="Times New Roman" w:hAnsi="Times New Roman" w:cs="Times New Roman"/>
          <w:sz w:val="28"/>
          <w:szCs w:val="28"/>
        </w:rPr>
        <w:t>Едзем хутчэй.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766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453483">
        <w:rPr>
          <w:rFonts w:ascii="Times New Roman" w:hAnsi="Times New Roman" w:cs="Times New Roman"/>
          <w:sz w:val="28"/>
          <w:szCs w:val="28"/>
        </w:rPr>
        <w:t xml:space="preserve"> Гатова. Сядайце!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Калі яны селі і гумавая лодка адплыла ад берагу, лейтэнант Целеш засмяяўся ціха і радасна» [1].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Аўтару не здраджвае пачуццё меры, фінал твора пазбаўлены фальклорна-гераічнай танальнасці, аднабаковай схематычнай гераізацыі спраў і падзей, якімі грашылі тагачасныя творы, у якіх подзвігі савецкіх людзей у барацьбе з немцамі маляваліся як самыя звычайныя прыгоды, нечаканыя па смеласці і часцей за ўсё са шчаслівым канцом («Дзяўчына ў </w:t>
      </w:r>
      <w:r w:rsidRPr="00453483">
        <w:rPr>
          <w:rFonts w:ascii="Times New Roman" w:hAnsi="Times New Roman" w:cs="Times New Roman"/>
          <w:sz w:val="28"/>
          <w:szCs w:val="28"/>
        </w:rPr>
        <w:lastRenderedPageBreak/>
        <w:t>шынялю», «Над Нёманам» І. Гурскага, «Помста», «Языковы доўг»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3483">
        <w:rPr>
          <w:rFonts w:ascii="Times New Roman" w:hAnsi="Times New Roman" w:cs="Times New Roman"/>
          <w:sz w:val="28"/>
          <w:szCs w:val="28"/>
        </w:rPr>
        <w:t>Якімовіча, «Над логавам» А. Стаховіча і інш.). Твор пабудаваны на яркім жыццёвым здарэнні, у аснове якога ляжыць напружаная драматычная сітуацыя, але ў ім не было яшчэ разгорнутай канкрэтна-псіхалагічнай характарыстыкі героя.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У беларускай літаратуры таго часу пісьменнікі неаднаразова звярталіся да тэмы вайны і дзяцей, раскрывалі трагедыю людзей, у якіх немцы забіваюць родных, паказвалі бяздушнасць варожага салдата ў адносінах да дзяцей (гэта творы К. Чорнага, М. Лынькова і інш.). Не абмінае гэту тэму і Іван Шамякін. Можа быць, па той прычыне, што яго жонка і малая дачушка Ліна, якая нарадзілася перад самай вайною, у час вайны былі на акупіраванай тэрыторыі, а сам Шамякін доўгі час нічога не ведаў пра іх лёс. Пазней І. Шамякін падрабязна апіша гэтыя падзеі ў аўтабіяграфічным рамане «Трывожнае шчасце», неаднаразова будзе згадваць у сваіх дзённіках ці ўспамінах.</w:t>
      </w:r>
    </w:p>
    <w:p w:rsidR="00135134" w:rsidRPr="00793EF0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</w:rPr>
        <w:t>У ранніх апавяданнях яго найбольш цікавяць менавіта эмоцыі, перажыванні, псіхалагічны стан героя</w:t>
      </w:r>
      <w:r>
        <w:rPr>
          <w:rFonts w:ascii="Times New Roman" w:hAnsi="Times New Roman" w:cs="Times New Roman"/>
          <w:sz w:val="28"/>
          <w:szCs w:val="28"/>
        </w:rPr>
        <w:t>. Знайсці адпаведную эмацыяналь</w:t>
      </w:r>
      <w:r w:rsidRPr="00453483">
        <w:rPr>
          <w:rFonts w:ascii="Times New Roman" w:hAnsi="Times New Roman" w:cs="Times New Roman"/>
          <w:sz w:val="28"/>
          <w:szCs w:val="28"/>
        </w:rPr>
        <w:t>ную інтанацыю ў тых выпадках, калі гаворка вядзецца пра лёс дзяцей, знявечаных вайной, - задача няпростая. Тут вельмі цяжка не паддацца залішняй расчуленасці, ці, наадварот, «даросласці» ўспрыняцця, за якой угадваюцца дарослы вопыт і пачуцці. Эмацыянальны тон апавядання «Госці з Берліна» (1946), прапанаваны аўтарам, адразу заглыбляе нас у атмасферу апавядання, стварае адпаведны настрой. Мы разумеем, што павінна адбыцца нешта незвычайнае, падобнае на цуд (што нарэшце і здараецца - дзевяцігадовая дзяўчынка з дзіцячага дома ў лётчыку, які прылятае разам з іншымі ў госці да дз</w:t>
      </w:r>
      <w:r>
        <w:rPr>
          <w:rFonts w:ascii="Times New Roman" w:hAnsi="Times New Roman" w:cs="Times New Roman"/>
          <w:sz w:val="28"/>
          <w:szCs w:val="28"/>
        </w:rPr>
        <w:t>яцей-дзетдомаўцаў, пазнае свай</w:t>
      </w:r>
      <w:r w:rsidRPr="00453483">
        <w:rPr>
          <w:rFonts w:ascii="Times New Roman" w:hAnsi="Times New Roman" w:cs="Times New Roman"/>
          <w:sz w:val="28"/>
          <w:szCs w:val="28"/>
        </w:rPr>
        <w:t>го бацьку). Але як незаўважна, нязмушана Шамякін падводзіць чытача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2F01">
        <w:rPr>
          <w:rFonts w:ascii="Times New Roman" w:hAnsi="Times New Roman" w:cs="Times New Roman"/>
          <w:sz w:val="28"/>
          <w:szCs w:val="28"/>
          <w:lang w:val="be-BY"/>
        </w:rPr>
        <w:t>да гэтай падзеі: найбольш расказвае пра атмасферу дзіцячага дома, яго парадкі, гульні і заняткі дзяцей, падкрэс</w:t>
      </w:r>
      <w:r>
        <w:rPr>
          <w:rFonts w:ascii="Times New Roman" w:hAnsi="Times New Roman" w:cs="Times New Roman"/>
          <w:sz w:val="28"/>
          <w:szCs w:val="28"/>
          <w:lang w:val="be-BY"/>
        </w:rPr>
        <w:t>лівае іх цікаўнасць і непасрэд</w:t>
      </w:r>
      <w:r w:rsidRPr="00212F01">
        <w:rPr>
          <w:rFonts w:ascii="Times New Roman" w:hAnsi="Times New Roman" w:cs="Times New Roman"/>
          <w:sz w:val="28"/>
          <w:szCs w:val="28"/>
          <w:lang w:val="be-BY"/>
        </w:rPr>
        <w:t xml:space="preserve">насць, цягу да ўсяго незвычайнага і новага. </w:t>
      </w:r>
      <w:r w:rsidRPr="00793EF0">
        <w:rPr>
          <w:rFonts w:ascii="Times New Roman" w:hAnsi="Times New Roman" w:cs="Times New Roman"/>
          <w:sz w:val="28"/>
          <w:szCs w:val="28"/>
          <w:lang w:val="be-BY"/>
        </w:rPr>
        <w:t xml:space="preserve">Пісьменнік псіхалагічна тонка вымалёўвае душэўны стан сваёй гераіні. Паводзіны яе, калі нарэшце яна пазнае ў невядомым лётчыку бацьку, не зусім звычайныя: «Наташа ішла збоку і ўвесь час глядзела на дзядзю Сяргея (свайго бацьку - Т. Б.). А калі ён глядзеў у той бок, яна або апускала галаву і глядзела сабе пад ногі, або зусім адвярталася. Тварык яе то бялеў, то </w:t>
      </w:r>
      <w:r>
        <w:rPr>
          <w:rFonts w:ascii="Times New Roman" w:hAnsi="Times New Roman" w:cs="Times New Roman"/>
          <w:sz w:val="28"/>
          <w:szCs w:val="28"/>
          <w:lang w:val="be-BY"/>
        </w:rPr>
        <w:t>чырванеў». Як бачым, ужо ў пер</w:t>
      </w:r>
      <w:r w:rsidRPr="00793EF0">
        <w:rPr>
          <w:rFonts w:ascii="Times New Roman" w:hAnsi="Times New Roman" w:cs="Times New Roman"/>
          <w:sz w:val="28"/>
          <w:szCs w:val="28"/>
          <w:lang w:val="be-BY"/>
        </w:rPr>
        <w:t>шых творах І. Шамякіна выяўляецца моцная сувязь знешне-драматычнага з унутрана-псіхалагічным, што дазваляе з сілай жыццёвай праўдзівасці выявіць характар паводзін героя. Пры ўсёй нескладанасці сюжэта ў гэтым апавяданні паўстае агульначалавечая значнасць яго ў вельмі канкрэтным сацыяльна-гістарычным змесце, які заглыблены ў раскрыццё сэнсу тых бітваў, якія ішлі не толькі на палях Вялікай Айчыннай вайны, але пераносіліся ў сем’і, а галоўнае - у сэрцы людзей.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У творах пра вайну, напісаных у канцы 40-х - пачатку 50-х гадоў ХХ ст., бытавала традыцыя плакатна-публіцыстычнага раскрыцця аблічча ворага. Літаратурныя ж спробы зазірнуць у «душу» нямецкага салдата і звязаць асаблівасці гэтай «душы» з</w:t>
      </w:r>
      <w:r>
        <w:rPr>
          <w:rFonts w:ascii="Times New Roman" w:hAnsi="Times New Roman" w:cs="Times New Roman"/>
          <w:sz w:val="28"/>
          <w:szCs w:val="28"/>
        </w:rPr>
        <w:t xml:space="preserve"> гістарычным лёсам усяго нямец</w:t>
      </w:r>
      <w:r w:rsidRPr="00453483">
        <w:rPr>
          <w:rFonts w:ascii="Times New Roman" w:hAnsi="Times New Roman" w:cs="Times New Roman"/>
          <w:sz w:val="28"/>
          <w:szCs w:val="28"/>
        </w:rPr>
        <w:t xml:space="preserve">кага народа ў беларускай прозе былі нерашучымі і нязначнымі па сваім мастацкім узроўні. </w:t>
      </w:r>
      <w:r w:rsidRPr="00453483">
        <w:rPr>
          <w:rFonts w:ascii="Times New Roman" w:hAnsi="Times New Roman" w:cs="Times New Roman"/>
          <w:sz w:val="28"/>
          <w:szCs w:val="28"/>
        </w:rPr>
        <w:lastRenderedPageBreak/>
        <w:t>Толькі творы К. Чорнага перыяду Вялікай Айчыннай вайны, такія, як апавяданне «Сляды Аксінні» (1942) і раман «Вялікі дзень» (1944), бадай, на высокім мастацкім узроўні прыадкрывалі «завесу» над тым, што ўяўляў фашызм па сваёй сутнасці, як ён імкнуўся заразіць увесь свет, усё чалавецтва бацыламі антыгуманізму.</w:t>
      </w:r>
    </w:p>
    <w:p w:rsidR="00135134" w:rsidRPr="00453483" w:rsidRDefault="00135134" w:rsidP="00135134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Героі апавяданняў І. Шамякіна - людзі сацыяльна актыўныя, з выразнай грамадзянскай пазіцыяй, перадавыя і ў пэўных момантах нязломныя. Аўтар свядома падкрэслівае маральны максімалізм сваіх герояў, бо толькі такія людзі, скажам, як Павел Міхееў з апавядання «Браты», лейтэнант Целеш з апавядання «Бацька», Сяліцкі з апавяда</w:t>
      </w:r>
      <w:r>
        <w:rPr>
          <w:rFonts w:ascii="Times New Roman" w:hAnsi="Times New Roman" w:cs="Times New Roman"/>
          <w:sz w:val="28"/>
          <w:szCs w:val="28"/>
        </w:rPr>
        <w:t>ння «Жыццё», цяжкапаранены штур</w:t>
      </w:r>
      <w:r w:rsidRPr="00453483">
        <w:rPr>
          <w:rFonts w:ascii="Times New Roman" w:hAnsi="Times New Roman" w:cs="Times New Roman"/>
          <w:sz w:val="28"/>
          <w:szCs w:val="28"/>
        </w:rPr>
        <w:t>ман Волкаў і камандзір самалёта Вася са «Снежнай пустыні», маглі выйграць вайну і застацца самімі сабою. Аўтар звяртаецца да тых унутраных рэсурсаў асобы, якія дазваляюць ёй заставацца абсалютна бездакорнай у самых цяжкіх выпрабаваннях, калі, здавалася б, усе сіл</w:t>
      </w:r>
      <w:r>
        <w:rPr>
          <w:rFonts w:ascii="Times New Roman" w:hAnsi="Times New Roman" w:cs="Times New Roman"/>
          <w:sz w:val="28"/>
          <w:szCs w:val="28"/>
        </w:rPr>
        <w:t>ы вычарпаны. За лёсам такіх лю</w:t>
      </w:r>
      <w:r w:rsidRPr="00453483">
        <w:rPr>
          <w:rFonts w:ascii="Times New Roman" w:hAnsi="Times New Roman" w:cs="Times New Roman"/>
          <w:sz w:val="28"/>
          <w:szCs w:val="28"/>
        </w:rPr>
        <w:t>дзей паўстае не толькі пэўная ідэалогія, сацыяльная сістэма, а сам прынцып чалавечнасці ў цэлым.</w:t>
      </w:r>
    </w:p>
    <w:p w:rsidR="00135134" w:rsidRDefault="00135134" w:rsidP="00135134">
      <w:pPr>
        <w:pStyle w:val="Bodytext29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135134" w:rsidRPr="00453483" w:rsidRDefault="00135134" w:rsidP="00135134">
      <w:pPr>
        <w:pStyle w:val="Bodytext29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Літаратура:</w:t>
      </w:r>
    </w:p>
    <w:p w:rsidR="00135134" w:rsidRPr="00453483" w:rsidRDefault="00135134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1.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Аўтограф 1, БДАМЛМ, ф. 154, воп. 1, адз. зах. 133, л.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6.</w:t>
      </w:r>
    </w:p>
    <w:p w:rsidR="00135134" w:rsidRPr="00453483" w:rsidRDefault="00135134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2.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Аўтограф 2, БДАМЛМ, Ф. 154, воп. 1, адз. зах. 139, л 23 зв.</w:t>
      </w:r>
    </w:p>
    <w:p w:rsidR="00135134" w:rsidRPr="00453483" w:rsidRDefault="00135134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3.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Каваленка, В. Іван Шамякін: Нарыс жыцця і творчасці / В. Каваленка. - Мінск: Народная асвета, 1980. - 207 с.</w:t>
      </w:r>
    </w:p>
    <w:p w:rsidR="00135134" w:rsidRPr="00453483" w:rsidRDefault="00135134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Bodytext228ptSpacing0pt"/>
          <w:rFonts w:ascii="Times New Roman" w:hAnsi="Times New Roman" w:cs="Times New Roman"/>
          <w:sz w:val="28"/>
          <w:szCs w:val="28"/>
        </w:rPr>
        <w:t>4.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Пяцьдзесят чатыры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дарогі: Аўтабіяграфіі беларускіх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пісьменнікаў. - Мінск: Мастацкая літаратура, 1963. - 551 с.</w:t>
      </w:r>
    </w:p>
    <w:p w:rsidR="00135134" w:rsidRPr="00453483" w:rsidRDefault="00135134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dytext228ptSpacing0pt"/>
          <w:rFonts w:ascii="Times New Roman" w:hAnsi="Times New Roman" w:cs="Times New Roman"/>
          <w:sz w:val="28"/>
          <w:szCs w:val="28"/>
        </w:rPr>
        <w:t>5.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Шамякін, І. Збор твораў. - Мінск.: Мастацкая літаратура, 1965. - Т. 1: Апавяданні. - 318 с.</w:t>
      </w:r>
    </w:p>
    <w:p w:rsidR="00135134" w:rsidRPr="002C0709" w:rsidRDefault="00135134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Bodytext228ptSpacing0pt"/>
          <w:rFonts w:ascii="Times New Roman" w:hAnsi="Times New Roman" w:cs="Times New Roman"/>
          <w:sz w:val="28"/>
          <w:szCs w:val="28"/>
        </w:rPr>
        <w:t>6.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Шамякін, І. Збор твораў. - Мінск.: Мастацкая літаратура, 2003. - Т. 1.: Карэнні і галіны; Слаўся, Марыя! Глыбокая плынь. - 446 с.</w:t>
      </w:r>
    </w:p>
    <w:p w:rsidR="00135134" w:rsidRPr="002C0709" w:rsidRDefault="00135134" w:rsidP="00135134">
      <w:pPr>
        <w:pStyle w:val="Bodytext2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Bodytext228ptSpacing0pt"/>
          <w:rFonts w:ascii="Times New Roman" w:hAnsi="Times New Roman" w:cs="Times New Roman"/>
          <w:sz w:val="28"/>
          <w:szCs w:val="28"/>
        </w:rPr>
        <w:t>7.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Шамякін, І. Начныя ўспаміны /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1. Шамякін. Мінск: Мастацкая літаратура, 2002. - С.137-218.</w:t>
      </w:r>
    </w:p>
    <w:p w:rsidR="00135134" w:rsidRDefault="00135134" w:rsidP="00135134">
      <w:pPr>
        <w:pStyle w:val="Bodytext280"/>
        <w:shd w:val="clear" w:color="auto" w:fill="auto"/>
        <w:tabs>
          <w:tab w:val="left" w:pos="338"/>
        </w:tabs>
        <w:spacing w:before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5134" w:rsidRDefault="00135134" w:rsidP="00135134">
      <w:pPr>
        <w:pStyle w:val="Bodytext280"/>
        <w:shd w:val="clear" w:color="auto" w:fill="auto"/>
        <w:tabs>
          <w:tab w:val="left" w:pos="338"/>
        </w:tabs>
        <w:spacing w:before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1DE2" w:rsidRPr="00135134" w:rsidRDefault="006F1DE2">
      <w:pPr>
        <w:rPr>
          <w:lang w:val="be-BY"/>
        </w:rPr>
      </w:pPr>
    </w:p>
    <w:sectPr w:rsidR="006F1DE2" w:rsidRPr="00135134" w:rsidSect="00557026">
      <w:pgSz w:w="11909" w:h="16834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34"/>
    <w:rsid w:val="00135134"/>
    <w:rsid w:val="001C7E7F"/>
    <w:rsid w:val="003C1C5C"/>
    <w:rsid w:val="00452CB3"/>
    <w:rsid w:val="00557026"/>
    <w:rsid w:val="006F1DE2"/>
    <w:rsid w:val="00840DF7"/>
    <w:rsid w:val="008E0EBE"/>
    <w:rsid w:val="00B751B6"/>
    <w:rsid w:val="00DA65D7"/>
    <w:rsid w:val="00E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35134"/>
    <w:rPr>
      <w:rFonts w:ascii="Arial" w:eastAsia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Bodytext2Spacing0pt">
    <w:name w:val="Body text (2) + Spacing 0 pt"/>
    <w:basedOn w:val="Bodytext2"/>
    <w:rsid w:val="00135134"/>
    <w:rPr>
      <w:rFonts w:ascii="Arial" w:eastAsia="Arial" w:hAnsi="Arial" w:cs="Arial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be-BY" w:eastAsia="be-BY" w:bidi="be-BY"/>
    </w:rPr>
  </w:style>
  <w:style w:type="character" w:customStyle="1" w:styleId="Bodytext26">
    <w:name w:val="Body text (26)_"/>
    <w:basedOn w:val="a0"/>
    <w:link w:val="Bodytext260"/>
    <w:rsid w:val="00135134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character" w:customStyle="1" w:styleId="Bodytext22">
    <w:name w:val="Body text (22)_"/>
    <w:basedOn w:val="a0"/>
    <w:link w:val="Bodytext220"/>
    <w:rsid w:val="00135134"/>
    <w:rPr>
      <w:rFonts w:ascii="Arial" w:eastAsia="Arial" w:hAnsi="Arial" w:cs="Arial"/>
      <w:i/>
      <w:iCs/>
      <w:spacing w:val="-2"/>
      <w:sz w:val="17"/>
      <w:szCs w:val="17"/>
      <w:shd w:val="clear" w:color="auto" w:fill="FFFFFF"/>
    </w:rPr>
  </w:style>
  <w:style w:type="character" w:customStyle="1" w:styleId="Bodytext228ptSpacing0pt">
    <w:name w:val="Body text (22) + 8 pt;Spacing 0 pt"/>
    <w:basedOn w:val="Bodytext22"/>
    <w:rsid w:val="00135134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8">
    <w:name w:val="Body text (28)_"/>
    <w:basedOn w:val="a0"/>
    <w:link w:val="Bodytext280"/>
    <w:rsid w:val="00135134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Bodytext29">
    <w:name w:val="Body text (29)_"/>
    <w:basedOn w:val="a0"/>
    <w:link w:val="Bodytext290"/>
    <w:rsid w:val="00135134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character" w:customStyle="1" w:styleId="Bodytext26Candara9ptSpacing0pt">
    <w:name w:val="Body text (26) + Candara;9 pt;Spacing 0 pt"/>
    <w:basedOn w:val="Bodytext26"/>
    <w:rsid w:val="00135134"/>
    <w:rPr>
      <w:rFonts w:ascii="Candara" w:eastAsia="Candara" w:hAnsi="Candara" w:cs="Candara"/>
      <w:color w:val="000000"/>
      <w:spacing w:val="8"/>
      <w:w w:val="100"/>
      <w:position w:val="0"/>
      <w:sz w:val="18"/>
      <w:szCs w:val="18"/>
      <w:shd w:val="clear" w:color="auto" w:fill="FFFFFF"/>
      <w:lang w:val="be-BY" w:eastAsia="be-BY" w:bidi="be-BY"/>
    </w:rPr>
  </w:style>
  <w:style w:type="paragraph" w:customStyle="1" w:styleId="Bodytext20">
    <w:name w:val="Body text (2)"/>
    <w:basedOn w:val="a"/>
    <w:link w:val="Bodytext2"/>
    <w:rsid w:val="00135134"/>
    <w:pPr>
      <w:widowControl w:val="0"/>
      <w:shd w:val="clear" w:color="auto" w:fill="FFFFFF"/>
      <w:spacing w:before="360" w:after="2460" w:line="0" w:lineRule="atLeast"/>
      <w:jc w:val="center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Bodytext260">
    <w:name w:val="Body text (26)"/>
    <w:basedOn w:val="a"/>
    <w:link w:val="Bodytext26"/>
    <w:rsid w:val="00135134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pacing w:val="5"/>
      <w:sz w:val="16"/>
      <w:szCs w:val="16"/>
    </w:rPr>
  </w:style>
  <w:style w:type="paragraph" w:customStyle="1" w:styleId="Bodytext220">
    <w:name w:val="Body text (22)"/>
    <w:basedOn w:val="a"/>
    <w:link w:val="Bodytext22"/>
    <w:rsid w:val="00135134"/>
    <w:pPr>
      <w:widowControl w:val="0"/>
      <w:shd w:val="clear" w:color="auto" w:fill="FFFFFF"/>
      <w:spacing w:before="300" w:after="60" w:line="0" w:lineRule="atLeast"/>
    </w:pPr>
    <w:rPr>
      <w:rFonts w:ascii="Arial" w:eastAsia="Arial" w:hAnsi="Arial" w:cs="Arial"/>
      <w:i/>
      <w:iCs/>
      <w:spacing w:val="-2"/>
      <w:sz w:val="17"/>
      <w:szCs w:val="17"/>
    </w:rPr>
  </w:style>
  <w:style w:type="paragraph" w:customStyle="1" w:styleId="Bodytext280">
    <w:name w:val="Body text (28)"/>
    <w:basedOn w:val="a"/>
    <w:link w:val="Bodytext28"/>
    <w:rsid w:val="00135134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Bodytext290">
    <w:name w:val="Body text (29)"/>
    <w:basedOn w:val="a"/>
    <w:link w:val="Bodytext29"/>
    <w:rsid w:val="00135134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pacing w:val="3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35134"/>
    <w:rPr>
      <w:rFonts w:ascii="Arial" w:eastAsia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Bodytext2Spacing0pt">
    <w:name w:val="Body text (2) + Spacing 0 pt"/>
    <w:basedOn w:val="Bodytext2"/>
    <w:rsid w:val="00135134"/>
    <w:rPr>
      <w:rFonts w:ascii="Arial" w:eastAsia="Arial" w:hAnsi="Arial" w:cs="Arial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be-BY" w:eastAsia="be-BY" w:bidi="be-BY"/>
    </w:rPr>
  </w:style>
  <w:style w:type="character" w:customStyle="1" w:styleId="Bodytext26">
    <w:name w:val="Body text (26)_"/>
    <w:basedOn w:val="a0"/>
    <w:link w:val="Bodytext260"/>
    <w:rsid w:val="00135134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character" w:customStyle="1" w:styleId="Bodytext22">
    <w:name w:val="Body text (22)_"/>
    <w:basedOn w:val="a0"/>
    <w:link w:val="Bodytext220"/>
    <w:rsid w:val="00135134"/>
    <w:rPr>
      <w:rFonts w:ascii="Arial" w:eastAsia="Arial" w:hAnsi="Arial" w:cs="Arial"/>
      <w:i/>
      <w:iCs/>
      <w:spacing w:val="-2"/>
      <w:sz w:val="17"/>
      <w:szCs w:val="17"/>
      <w:shd w:val="clear" w:color="auto" w:fill="FFFFFF"/>
    </w:rPr>
  </w:style>
  <w:style w:type="character" w:customStyle="1" w:styleId="Bodytext228ptSpacing0pt">
    <w:name w:val="Body text (22) + 8 pt;Spacing 0 pt"/>
    <w:basedOn w:val="Bodytext22"/>
    <w:rsid w:val="00135134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8">
    <w:name w:val="Body text (28)_"/>
    <w:basedOn w:val="a0"/>
    <w:link w:val="Bodytext280"/>
    <w:rsid w:val="00135134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Bodytext29">
    <w:name w:val="Body text (29)_"/>
    <w:basedOn w:val="a0"/>
    <w:link w:val="Bodytext290"/>
    <w:rsid w:val="00135134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character" w:customStyle="1" w:styleId="Bodytext26Candara9ptSpacing0pt">
    <w:name w:val="Body text (26) + Candara;9 pt;Spacing 0 pt"/>
    <w:basedOn w:val="Bodytext26"/>
    <w:rsid w:val="00135134"/>
    <w:rPr>
      <w:rFonts w:ascii="Candara" w:eastAsia="Candara" w:hAnsi="Candara" w:cs="Candara"/>
      <w:color w:val="000000"/>
      <w:spacing w:val="8"/>
      <w:w w:val="100"/>
      <w:position w:val="0"/>
      <w:sz w:val="18"/>
      <w:szCs w:val="18"/>
      <w:shd w:val="clear" w:color="auto" w:fill="FFFFFF"/>
      <w:lang w:val="be-BY" w:eastAsia="be-BY" w:bidi="be-BY"/>
    </w:rPr>
  </w:style>
  <w:style w:type="paragraph" w:customStyle="1" w:styleId="Bodytext20">
    <w:name w:val="Body text (2)"/>
    <w:basedOn w:val="a"/>
    <w:link w:val="Bodytext2"/>
    <w:rsid w:val="00135134"/>
    <w:pPr>
      <w:widowControl w:val="0"/>
      <w:shd w:val="clear" w:color="auto" w:fill="FFFFFF"/>
      <w:spacing w:before="360" w:after="2460" w:line="0" w:lineRule="atLeast"/>
      <w:jc w:val="center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Bodytext260">
    <w:name w:val="Body text (26)"/>
    <w:basedOn w:val="a"/>
    <w:link w:val="Bodytext26"/>
    <w:rsid w:val="00135134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pacing w:val="5"/>
      <w:sz w:val="16"/>
      <w:szCs w:val="16"/>
    </w:rPr>
  </w:style>
  <w:style w:type="paragraph" w:customStyle="1" w:styleId="Bodytext220">
    <w:name w:val="Body text (22)"/>
    <w:basedOn w:val="a"/>
    <w:link w:val="Bodytext22"/>
    <w:rsid w:val="00135134"/>
    <w:pPr>
      <w:widowControl w:val="0"/>
      <w:shd w:val="clear" w:color="auto" w:fill="FFFFFF"/>
      <w:spacing w:before="300" w:after="60" w:line="0" w:lineRule="atLeast"/>
    </w:pPr>
    <w:rPr>
      <w:rFonts w:ascii="Arial" w:eastAsia="Arial" w:hAnsi="Arial" w:cs="Arial"/>
      <w:i/>
      <w:iCs/>
      <w:spacing w:val="-2"/>
      <w:sz w:val="17"/>
      <w:szCs w:val="17"/>
    </w:rPr>
  </w:style>
  <w:style w:type="paragraph" w:customStyle="1" w:styleId="Bodytext280">
    <w:name w:val="Body text (28)"/>
    <w:basedOn w:val="a"/>
    <w:link w:val="Bodytext28"/>
    <w:rsid w:val="00135134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Bodytext290">
    <w:name w:val="Body text (29)"/>
    <w:basedOn w:val="a"/>
    <w:link w:val="Bodytext29"/>
    <w:rsid w:val="00135134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pacing w:val="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2013-12-04T08:31:00Z</dcterms:created>
  <dcterms:modified xsi:type="dcterms:W3CDTF">2013-12-04T08:45:00Z</dcterms:modified>
</cp:coreProperties>
</file>