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AB" w:rsidRPr="000526AB" w:rsidRDefault="000526AB" w:rsidP="000526AB">
      <w:pPr>
        <w:pStyle w:val="a3"/>
        <w:outlineLvl w:val="0"/>
        <w:rPr>
          <w:color w:val="auto"/>
        </w:rPr>
      </w:pPr>
      <w:bookmarkStart w:id="0" w:name="_Toc360295410"/>
      <w:bookmarkStart w:id="1" w:name="_Toc360297355"/>
      <w:bookmarkStart w:id="2" w:name="_Toc360299235"/>
      <w:bookmarkStart w:id="3" w:name="_GoBack"/>
      <w:r w:rsidRPr="000526AB">
        <w:rPr>
          <w:color w:val="auto"/>
        </w:rPr>
        <w:t>К ВОПРОСУ ОБ ОБУЧЕНИИ ГРАММАТИКЕ КАК ЭФФЕКТИВНОМ СПОСОБЕ ФОРМИРОВАНИЯ КОММУНИКАТИВНОЙ КОМПЕТЕНЦИИ</w:t>
      </w:r>
      <w:bookmarkEnd w:id="0"/>
      <w:bookmarkEnd w:id="1"/>
      <w:bookmarkEnd w:id="2"/>
    </w:p>
    <w:p w:rsidR="000526AB" w:rsidRPr="00A122D7" w:rsidRDefault="000526AB" w:rsidP="000526AB">
      <w:pPr>
        <w:jc w:val="right"/>
        <w:rPr>
          <w:rFonts w:ascii="Times New Roman" w:hAnsi="Times New Roman" w:cs="Times New Roman"/>
          <w:i/>
          <w:iCs/>
          <w:color w:val="auto"/>
          <w:sz w:val="28"/>
          <w:szCs w:val="28"/>
          <w:lang w:val="be-BY"/>
        </w:rPr>
      </w:pPr>
      <w:bookmarkStart w:id="4" w:name="_Toc360277848"/>
      <w:bookmarkStart w:id="5" w:name="_Toc360278308"/>
      <w:bookmarkStart w:id="6" w:name="_Toc360279118"/>
      <w:bookmarkEnd w:id="3"/>
      <w:proofErr w:type="spellStart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>Курченя</w:t>
      </w:r>
      <w:proofErr w:type="spellEnd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Е.Ч.</w:t>
      </w:r>
      <w:bookmarkEnd w:id="4"/>
      <w:bookmarkEnd w:id="5"/>
      <w:bookmarkEnd w:id="6"/>
    </w:p>
    <w:p w:rsidR="000526AB" w:rsidRPr="00A122D7" w:rsidRDefault="000526AB" w:rsidP="000526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В процессе речевой коммуникации люди пользуются средствами языка — его словарем и грамматикой — для построения высказываний, которые были бы понятны адресату. Однако знание только словаря и грамматики недостаточно для того, чтобы общение на данном языке было успешным: необходимо знать еще условия употреб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ления тех или иных языковых единиц и их сочетаний.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Иначе говоря, помимо собст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венно грамматики, носитель языка должен усвоить «ситуативную грамматику», кото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рая предписывает использовать язык не только в соответствии со смыслом лексиче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ских единиц и правилами их сочетания в предложении, но и в зависимости от характера отношений между говорящим и адресатом и от других факторов, знание которых составляет коммуникативную компетенцию носителя языка.</w:t>
      </w:r>
      <w:proofErr w:type="gramEnd"/>
    </w:p>
    <w:p w:rsidR="000526AB" w:rsidRPr="00A122D7" w:rsidRDefault="000526AB" w:rsidP="000526AB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Характер навыков общения, входящих в коммуникативную компетенцию и от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личающихся от знаний собственно языка, можно проиллюстрировать на примере, так называемых, косвенных речевых актов. Косвенным называется такой речевой акт, форма которого соответствует его реальному значению в данной ситуации. Напри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мер, если сосед за обеденным столом обращается к вам со следующими словами: — «Не могли бы вы передать мне соль?», то по форме это вопрос, а, по сути — просьба, и ответом на нее должно быть действие: вы передаете соседу солонку. Если же вы поймете эту просьбу как вопрос, то процесс коммуникации будет нарушен.</w:t>
      </w:r>
    </w:p>
    <w:p w:rsidR="000526AB" w:rsidRPr="00A122D7" w:rsidRDefault="000526AB" w:rsidP="000526AB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Также в процессе общения имеет место ориентация на социальные характери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стики речевого партнера: его статус, позицию, ситуационную роль, что проявляется в выборе альтернативных речевых средств со стратификациями и речевыми ограничи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телями.</w:t>
      </w:r>
    </w:p>
    <w:p w:rsidR="000526AB" w:rsidRPr="00A122D7" w:rsidRDefault="000526AB" w:rsidP="000526AB">
      <w:pPr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Важнейшим компонентом коммуникативной компетенции по праву признается языковая компетенция, обеспечивающая на основе достойного объема знаний как конструирование грамматически правильных форм и синтаксических конструкций, так и понимание смысловых отрезков речи.</w:t>
      </w:r>
    </w:p>
    <w:p w:rsidR="000526AB" w:rsidRPr="00A122D7" w:rsidRDefault="000526AB" w:rsidP="000526AB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Невозможно установить приоритет грамматики над лексикой, так же как и лек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сики над грамматикой. Без знания грамматической структуры языка невозможно ре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шать коммуникативные задачи на иностранном языке. Однако усвоение грамматиче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ской системы языка происходит только на основе знакомой лексики, Таким образом, как грамматические, так и лексические навыки и умения представляют собой центр языковой компетенции, на который опираются речевые навыки и умения.</w:t>
      </w:r>
    </w:p>
    <w:p w:rsidR="000526AB" w:rsidRPr="00A122D7" w:rsidRDefault="000526AB" w:rsidP="000526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И каждый обучаемый в отдельности, и все государство в целом заинтересованы сегодня в практическом овладении иностранным языком, обеспечивающем приобщение к мировой культуре. Поэтому в качестве приоритетной цели выступает коммуникативная компетенция. В тоже время иностранный язык — это только средство, с помощью которого можно приобретать и демонстрировать свой общекультурный уровень. Поэтому из числа способов овладения иностранным языком предпочтение отдается тем, которые обладают развивающим потенциалом: будят мысль, оттачивают средства и выражения, обогащают образные представления, совершенствуют общую культуру общения и социального поведения в целом.</w:t>
      </w:r>
    </w:p>
    <w:p w:rsidR="006620B7" w:rsidRDefault="006620B7"/>
    <w:sectPr w:rsidR="0066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AB"/>
    <w:rsid w:val="000526AB"/>
    <w:rsid w:val="006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A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next w:val="a"/>
    <w:rsid w:val="000526AB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3">
    <w:name w:val="Ст для"/>
    <w:basedOn w:val="4"/>
    <w:link w:val="a4"/>
    <w:qFormat/>
    <w:rsid w:val="000526AB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0526AB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26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A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next w:val="a"/>
    <w:rsid w:val="000526AB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3">
    <w:name w:val="Ст для"/>
    <w:basedOn w:val="4"/>
    <w:link w:val="a4"/>
    <w:qFormat/>
    <w:rsid w:val="000526AB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0526AB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26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2013-10-18T12:15:00Z</dcterms:created>
  <dcterms:modified xsi:type="dcterms:W3CDTF">2013-10-18T12:16:00Z</dcterms:modified>
</cp:coreProperties>
</file>