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EC" w:rsidRPr="00A122D7" w:rsidRDefault="000617EC" w:rsidP="000617EC">
      <w:pPr>
        <w:pStyle w:val="a3"/>
        <w:outlineLvl w:val="0"/>
      </w:pPr>
      <w:bookmarkStart w:id="0" w:name="_Toc360295401"/>
      <w:bookmarkStart w:id="1" w:name="_Toc360297346"/>
      <w:bookmarkStart w:id="2" w:name="_Toc360299226"/>
      <w:bookmarkStart w:id="3" w:name="_GoBack"/>
      <w:r w:rsidRPr="00A122D7">
        <w:t>ЯЗЫКОВАЯ ПОЛИТИКА В ЭПОХУ ГЛОБАЛИЗАЦИИ</w:t>
      </w:r>
      <w:bookmarkEnd w:id="0"/>
      <w:bookmarkEnd w:id="1"/>
      <w:bookmarkEnd w:id="2"/>
    </w:p>
    <w:p w:rsidR="000617EC" w:rsidRPr="00A122D7" w:rsidRDefault="000617EC" w:rsidP="000617EC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Грушова</w:t>
      </w:r>
      <w:proofErr w:type="spellEnd"/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Л.Д., Бурак А.В. </w:t>
      </w:r>
    </w:p>
    <w:bookmarkEnd w:id="3"/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>Процесс глобализации является в настоящее время госпо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ствующей тенденцией мирового развития. Современные попытки 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мысления глобализации приводят к пониманию того, что она пре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ставляет собой «… постепенное преобразование мирового простра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ства в единую зону, где беспрепятственно п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ремещаются капиталы, товары и услуги, где свободно распространяются идеи и передвигаю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ся их носители, стимулируя развитие современных институтов и шлифуя механизмы их взаимодействия» [1, с. 84-102].</w:t>
      </w:r>
    </w:p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Глобализация во многом связана с новым витком </w:t>
      </w:r>
      <w:proofErr w:type="spellStart"/>
      <w:r w:rsidRPr="00A122D7">
        <w:rPr>
          <w:rFonts w:ascii="Times New Roman" w:hAnsi="Times New Roman" w:cs="Times New Roman"/>
          <w:color w:val="auto"/>
          <w:sz w:val="28"/>
          <w:szCs w:val="28"/>
        </w:rPr>
        <w:t>вестерниз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ции</w:t>
      </w:r>
      <w:proofErr w:type="spellEnd"/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. Суть </w:t>
      </w:r>
      <w:proofErr w:type="spellStart"/>
      <w:r w:rsidRPr="00A122D7">
        <w:rPr>
          <w:rFonts w:ascii="Times New Roman" w:hAnsi="Times New Roman" w:cs="Times New Roman"/>
          <w:color w:val="auto"/>
          <w:sz w:val="28"/>
          <w:szCs w:val="28"/>
        </w:rPr>
        <w:t>вестернизации</w:t>
      </w:r>
      <w:proofErr w:type="spellEnd"/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 – в широком распространении западных ценностей и западного образа мыслей по всем странам мира. В 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зультате данного процесса возрастает взаимозависимость и взаим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проникновение государств. </w:t>
      </w:r>
    </w:p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Глобализация, начавшаяся в 70-е годы, в </w:t>
      </w:r>
      <w:r w:rsidRPr="00A122D7">
        <w:rPr>
          <w:rFonts w:ascii="Times New Roman" w:hAnsi="Times New Roman" w:cs="Times New Roman"/>
          <w:color w:val="auto"/>
          <w:sz w:val="28"/>
          <w:szCs w:val="28"/>
          <w:lang w:val="de-LU"/>
        </w:rPr>
        <w:t>XXI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 в. все более настойчиво з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трагивает экономическую, политическую, социальную и культурную сферы. Глобализация способствует возникновению ра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личных международных систем регулирования отношений между н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родами в наиважнейших областях жизнедеятельности (</w:t>
      </w:r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системы ме</w:t>
      </w:r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ж</w:t>
      </w:r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дународного права, ООН, ЕС, ЮНЕСКО; межд</w:t>
      </w:r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у</w:t>
      </w:r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народных программ в области наук и искусства; международных организаций по охране окружающей среды,  культурного наследия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),  развитию всемирных коммуникаций, созданию сети Интернет. Благодаря развитию инфо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мационных технологий мир превращается в единое целое. Формир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вание глобального информационного пространства создает благоприятные условия для обмена 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формацией и достижениями в области науки, культуры и образования на языке международного общения, каким является сегодня английский язык. На этом  языке заключаю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ся сделки, в частности, затрагивающие науку и обучение. Все чаще 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ключительно на английском языке проводятся международные и 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региональные научные конференции, с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минары, круглые столы и пр.</w:t>
      </w:r>
    </w:p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>Английский язык создает существенные преимущества для стран-носителей английского, прежде всего, для США, Великобритании и мн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гих англоязычных стран в предоставлении другим странам и их  образовательным учреждениям обучающих и тестирующих пр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грамм, учебников, специальной литературы по различным дисципл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нам. </w:t>
      </w:r>
    </w:p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>Вместе с тем следует также учитывать, что англоязычная пр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дукция всех видов, доминирующая на международном академическом рынке, написана под углом зрения американской или британской перспект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вы и оказывает соответствующее влияние на умы студентов и преподавателей стран-пользователей этой продукцией. Поэтому необход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мы, по мнению А.А. </w:t>
      </w:r>
      <w:proofErr w:type="spellStart"/>
      <w:r w:rsidRPr="00A122D7">
        <w:rPr>
          <w:rFonts w:ascii="Times New Roman" w:hAnsi="Times New Roman" w:cs="Times New Roman"/>
          <w:color w:val="auto"/>
          <w:sz w:val="28"/>
          <w:szCs w:val="28"/>
        </w:rPr>
        <w:t>Сусоколова</w:t>
      </w:r>
      <w:proofErr w:type="spellEnd"/>
      <w:r w:rsidRPr="00A122D7">
        <w:rPr>
          <w:rFonts w:ascii="Times New Roman" w:hAnsi="Times New Roman" w:cs="Times New Roman"/>
          <w:color w:val="auto"/>
          <w:sz w:val="28"/>
          <w:szCs w:val="28"/>
        </w:rPr>
        <w:t>, «информационные фильтры» пост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пающей продукции [2, с. 5-39].</w:t>
      </w:r>
    </w:p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>Английский язык – главная среда обучения во многих странах мира в эпоху глобализации. Но в то же время следует отметить, что  глобализация сп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собствует вытеснению целого ряда языков, которые еще недавно играли опр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деленную роль в целях обмена информацией между людьми.</w:t>
      </w:r>
    </w:p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>Как результат, в школах Беларуси все меньше детей изъявляют желание изучать немецкий, французский, испанский языки, а хотят учить только ан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лийский язык. Нарушаются положения «Болонского процесса» </w:t>
      </w:r>
      <w:r w:rsidRPr="00A122D7">
        <w:rPr>
          <w:rFonts w:ascii="Times New Roman" w:hAnsi="Times New Roman" w:cs="Times New Roman"/>
          <w:i/>
          <w:color w:val="auto"/>
          <w:sz w:val="28"/>
          <w:szCs w:val="28"/>
        </w:rPr>
        <w:t>(«многообразие», «вариативность»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), но односторонне пр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творяется в жизнь  право «выбора» языка. Хотя, по мнению брита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ского исследователя </w:t>
      </w:r>
      <w:r w:rsidRPr="00A122D7">
        <w:rPr>
          <w:rFonts w:ascii="Times New Roman" w:hAnsi="Times New Roman" w:cs="Times New Roman"/>
          <w:color w:val="auto"/>
          <w:sz w:val="28"/>
          <w:szCs w:val="28"/>
          <w:lang w:val="de-LU"/>
        </w:rPr>
        <w:t>H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A122D7">
        <w:rPr>
          <w:rFonts w:ascii="Times New Roman" w:hAnsi="Times New Roman" w:cs="Times New Roman"/>
          <w:color w:val="auto"/>
          <w:sz w:val="28"/>
          <w:szCs w:val="28"/>
          <w:lang w:val="de-LU"/>
        </w:rPr>
        <w:t>Starkey</w:t>
      </w:r>
      <w:proofErr w:type="spellEnd"/>
      <w:r w:rsidRPr="00A122D7">
        <w:rPr>
          <w:rFonts w:ascii="Times New Roman" w:hAnsi="Times New Roman" w:cs="Times New Roman"/>
          <w:color w:val="auto"/>
          <w:sz w:val="28"/>
          <w:szCs w:val="28"/>
        </w:rPr>
        <w:t>, предмет «иностранный язык» благ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даря своему содержанию, обеспечивающему знако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ство с культурой, историей, обычаями и тенденциями народов носителей изучаемого языка, должен быть самым «глобальным» предметом в школьной пр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грамме. Отказ от изучения немецкого, французского, испанского языков вл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чет за собой прекращение образовательных обменов, разрыв налаженных культу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ных связей и невозможность познания других культур, а также общения на др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гих иностранных языках. </w:t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t>вободеских прав и свобод</w:t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vanish/>
          <w:color w:val="auto"/>
          <w:sz w:val="28"/>
          <w:szCs w:val="28"/>
        </w:rPr>
        <w:pgNum/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Изучение в школах главным образом только 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lastRenderedPageBreak/>
        <w:t>англи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ского языка приводит к тому, что в вузы поступает  все меньше абитуриентов с немецким, францу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ским и испанским языком как иностранным. Не умаляя роли  англи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ского языка, мы считаем эту тенденцию белорусской системы образования ошибо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ной.</w:t>
      </w:r>
    </w:p>
    <w:p w:rsidR="000617EC" w:rsidRPr="00A122D7" w:rsidRDefault="000617EC" w:rsidP="000617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>Таким образом, сегодня ситуация с изучением иностранных языков в школах и вузах Беларуси не соответствует требованиям вр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мени. С одной стороны, стратегически верным кажется в эпоху глоб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лизации изучение англи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ского языка для взаимодействия с миром в различных сферах. С другой стороны, при разработке подходов к из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чению иностранных языков, необходимо придерживаться вариативн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сти в обучении иностранным языкам.</w:t>
      </w:r>
    </w:p>
    <w:p w:rsidR="000617EC" w:rsidRPr="00A122D7" w:rsidRDefault="000617EC" w:rsidP="000617E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Литература</w:t>
      </w:r>
    </w:p>
    <w:p w:rsidR="000617EC" w:rsidRPr="00A122D7" w:rsidRDefault="000617EC" w:rsidP="000617EC">
      <w:pPr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22D7">
        <w:rPr>
          <w:rFonts w:ascii="Times New Roman" w:hAnsi="Times New Roman" w:cs="Times New Roman"/>
          <w:color w:val="auto"/>
          <w:sz w:val="28"/>
          <w:szCs w:val="28"/>
        </w:rPr>
        <w:t>Володин, А.Г., Широков, Г.К. Глобализация: истоки, тенденции, перспе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тивы / А.Г. Володин, Г.К. Широков // Полис. – 1999. - № 5. – С. 84-102.</w:t>
      </w:r>
    </w:p>
    <w:p w:rsidR="000617EC" w:rsidRPr="00A122D7" w:rsidRDefault="000617EC" w:rsidP="000617EC">
      <w:pPr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122D7">
        <w:rPr>
          <w:rFonts w:ascii="Times New Roman" w:hAnsi="Times New Roman" w:cs="Times New Roman"/>
          <w:color w:val="auto"/>
          <w:sz w:val="28"/>
          <w:szCs w:val="28"/>
        </w:rPr>
        <w:t>Сусоколов</w:t>
      </w:r>
      <w:proofErr w:type="spellEnd"/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, А.А. Структурные факторы самоорганизации этноса / А.А. </w:t>
      </w:r>
      <w:proofErr w:type="spellStart"/>
      <w:r w:rsidRPr="00A122D7">
        <w:rPr>
          <w:rFonts w:ascii="Times New Roman" w:hAnsi="Times New Roman" w:cs="Times New Roman"/>
          <w:color w:val="auto"/>
          <w:sz w:val="28"/>
          <w:szCs w:val="28"/>
        </w:rPr>
        <w:t>Сусок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122D7">
        <w:rPr>
          <w:rFonts w:ascii="Times New Roman" w:hAnsi="Times New Roman" w:cs="Times New Roman"/>
          <w:color w:val="auto"/>
          <w:sz w:val="28"/>
          <w:szCs w:val="28"/>
        </w:rPr>
        <w:t>лов</w:t>
      </w:r>
      <w:proofErr w:type="spellEnd"/>
      <w:r w:rsidRPr="00A122D7">
        <w:rPr>
          <w:rFonts w:ascii="Times New Roman" w:hAnsi="Times New Roman" w:cs="Times New Roman"/>
          <w:color w:val="auto"/>
          <w:sz w:val="28"/>
          <w:szCs w:val="28"/>
        </w:rPr>
        <w:t xml:space="preserve"> // Расы и народы. – 1990. </w:t>
      </w:r>
      <w:proofErr w:type="spellStart"/>
      <w:r w:rsidRPr="00A122D7">
        <w:rPr>
          <w:rFonts w:ascii="Times New Roman" w:hAnsi="Times New Roman" w:cs="Times New Roman"/>
          <w:color w:val="auto"/>
          <w:sz w:val="28"/>
          <w:szCs w:val="28"/>
        </w:rPr>
        <w:t>Вып</w:t>
      </w:r>
      <w:proofErr w:type="spellEnd"/>
      <w:r w:rsidRPr="00A122D7">
        <w:rPr>
          <w:rFonts w:ascii="Times New Roman" w:hAnsi="Times New Roman" w:cs="Times New Roman"/>
          <w:color w:val="auto"/>
          <w:sz w:val="28"/>
          <w:szCs w:val="28"/>
        </w:rPr>
        <w:t>. 20. – С. 5-39.</w:t>
      </w:r>
    </w:p>
    <w:p w:rsidR="00176E64" w:rsidRDefault="00176E64"/>
    <w:sectPr w:rsidR="0017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C1FC0"/>
    <w:multiLevelType w:val="hybridMultilevel"/>
    <w:tmpl w:val="76C4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EC"/>
    <w:rsid w:val="000617EC"/>
    <w:rsid w:val="001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E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 Знак Знак5"/>
    <w:basedOn w:val="a"/>
    <w:next w:val="a"/>
    <w:rsid w:val="000617EC"/>
    <w:pPr>
      <w:widowControl/>
      <w:spacing w:after="160" w:line="240" w:lineRule="exact"/>
    </w:pPr>
    <w:rPr>
      <w:rFonts w:ascii="Tahoma" w:hAnsi="Tahoma" w:cs="Tahoma"/>
      <w:color w:val="auto"/>
      <w:lang w:val="en-GB" w:eastAsia="en-US"/>
    </w:rPr>
  </w:style>
  <w:style w:type="paragraph" w:customStyle="1" w:styleId="a3">
    <w:name w:val="Ст для"/>
    <w:basedOn w:val="4"/>
    <w:link w:val="a4"/>
    <w:qFormat/>
    <w:rsid w:val="000617EC"/>
    <w:pPr>
      <w:keepLines w:val="0"/>
      <w:widowControl/>
      <w:spacing w:before="240" w:after="60" w:line="360" w:lineRule="auto"/>
      <w:jc w:val="center"/>
    </w:pPr>
    <w:rPr>
      <w:rFonts w:ascii="Times New Roman" w:eastAsia="Times New Roman" w:hAnsi="Times New Roman" w:cs="Times New Roman"/>
      <w:i w:val="0"/>
      <w:iCs w:val="0"/>
      <w:sz w:val="28"/>
      <w:szCs w:val="28"/>
    </w:rPr>
  </w:style>
  <w:style w:type="character" w:customStyle="1" w:styleId="a4">
    <w:name w:val="Ст для Знак"/>
    <w:basedOn w:val="40"/>
    <w:link w:val="a3"/>
    <w:rsid w:val="000617EC"/>
    <w:rPr>
      <w:rFonts w:ascii="Times New Roman" w:eastAsia="Times New Roman" w:hAnsi="Times New Roman" w:cs="Times New Roman"/>
      <w:b/>
      <w:bCs/>
      <w:i w:val="0"/>
      <w:iCs w:val="0"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17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E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 Знак Знак5"/>
    <w:basedOn w:val="a"/>
    <w:next w:val="a"/>
    <w:rsid w:val="000617EC"/>
    <w:pPr>
      <w:widowControl/>
      <w:spacing w:after="160" w:line="240" w:lineRule="exact"/>
    </w:pPr>
    <w:rPr>
      <w:rFonts w:ascii="Tahoma" w:hAnsi="Tahoma" w:cs="Tahoma"/>
      <w:color w:val="auto"/>
      <w:lang w:val="en-GB" w:eastAsia="en-US"/>
    </w:rPr>
  </w:style>
  <w:style w:type="paragraph" w:customStyle="1" w:styleId="a3">
    <w:name w:val="Ст для"/>
    <w:basedOn w:val="4"/>
    <w:link w:val="a4"/>
    <w:qFormat/>
    <w:rsid w:val="000617EC"/>
    <w:pPr>
      <w:keepLines w:val="0"/>
      <w:widowControl/>
      <w:spacing w:before="240" w:after="60" w:line="360" w:lineRule="auto"/>
      <w:jc w:val="center"/>
    </w:pPr>
    <w:rPr>
      <w:rFonts w:ascii="Times New Roman" w:eastAsia="Times New Roman" w:hAnsi="Times New Roman" w:cs="Times New Roman"/>
      <w:i w:val="0"/>
      <w:iCs w:val="0"/>
      <w:sz w:val="28"/>
      <w:szCs w:val="28"/>
    </w:rPr>
  </w:style>
  <w:style w:type="character" w:customStyle="1" w:styleId="a4">
    <w:name w:val="Ст для Знак"/>
    <w:basedOn w:val="40"/>
    <w:link w:val="a3"/>
    <w:rsid w:val="000617EC"/>
    <w:rPr>
      <w:rFonts w:ascii="Times New Roman" w:eastAsia="Times New Roman" w:hAnsi="Times New Roman" w:cs="Times New Roman"/>
      <w:b/>
      <w:bCs/>
      <w:i w:val="0"/>
      <w:iCs w:val="0"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17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2013-10-18T12:12:00Z</dcterms:created>
  <dcterms:modified xsi:type="dcterms:W3CDTF">2013-10-18T12:13:00Z</dcterms:modified>
</cp:coreProperties>
</file>