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453" w:rsidRPr="00A122D7" w:rsidRDefault="00355453" w:rsidP="00355453">
      <w:pPr>
        <w:pStyle w:val="a3"/>
        <w:outlineLvl w:val="0"/>
      </w:pPr>
      <w:bookmarkStart w:id="0" w:name="_Toc360295406"/>
      <w:bookmarkStart w:id="1" w:name="_Toc360297351"/>
      <w:bookmarkStart w:id="2" w:name="_Toc360299231"/>
      <w:bookmarkStart w:id="3" w:name="_GoBack"/>
      <w:r w:rsidRPr="00A122D7">
        <w:t>НОРМЫ КОММУНИКАТИВНОГО ПОВЕДЕНИЯ, И ИХ ОТРАЖЕНИЕ В ЯЗЫКЕ</w:t>
      </w:r>
      <w:bookmarkEnd w:id="0"/>
      <w:bookmarkEnd w:id="1"/>
      <w:bookmarkEnd w:id="2"/>
    </w:p>
    <w:bookmarkEnd w:id="3"/>
    <w:p w:rsidR="00355453" w:rsidRPr="00A122D7" w:rsidRDefault="00355453" w:rsidP="00355453">
      <w:pPr>
        <w:spacing w:line="360" w:lineRule="auto"/>
        <w:ind w:firstLine="709"/>
        <w:contextualSpacing/>
        <w:jc w:val="right"/>
        <w:rPr>
          <w:rFonts w:ascii="Times New Roman" w:hAnsi="Times New Roman" w:cs="Times New Roman"/>
          <w:i/>
          <w:color w:val="auto"/>
          <w:sz w:val="28"/>
          <w:szCs w:val="28"/>
        </w:rPr>
      </w:pPr>
      <w:r w:rsidRPr="00A122D7">
        <w:rPr>
          <w:rFonts w:ascii="Times New Roman" w:hAnsi="Times New Roman" w:cs="Times New Roman"/>
          <w:i/>
          <w:color w:val="auto"/>
          <w:sz w:val="28"/>
          <w:szCs w:val="28"/>
        </w:rPr>
        <w:t xml:space="preserve">Зельцер М. </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Мы живем в мире, где каждая нация имеет свою особенную культуру, традиции и свое представление о действительности. Наша жизнь многообразна. Каждый человек является носителем той или иной национальной культуры и это не может не отразиться на его поведении, духовных ценностях,  восприятии мира. В современном обществе, где важную роль играет общение между представителями разных стран, стоит уделять достаточное внимание национальным особенностям поведения, в частности, коммуникационного.  Общаясь с иностранцами, многое в их поведении может показаться необычным, странным и даже шокирующим, в свою очередь, вас могут также воспринять неправильно. Именно поэтому важно изучать особенности коммуникативного поведения национальных  культур.</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Каждая культура видит мир по-своему, живет по своим законам и имеет свою логику, имеет свои представления о том, что хорошо и что плохо, что уместно, а что неприемлемо. «Каждая из культур обладает своей системой дифференциаций, противопоставление +/– имеет свою специфику в каждой из них. А отсюда – нет хороших и плохих культур, все они дополняют друг друга (принцип дополнительности </w:t>
      </w:r>
      <w:proofErr w:type="spellStart"/>
      <w:r w:rsidRPr="00A122D7">
        <w:rPr>
          <w:rFonts w:ascii="Times New Roman" w:hAnsi="Times New Roman" w:cs="Times New Roman"/>
          <w:color w:val="auto"/>
          <w:sz w:val="28"/>
          <w:szCs w:val="28"/>
        </w:rPr>
        <w:t>Н.Бора</w:t>
      </w:r>
      <w:proofErr w:type="spellEnd"/>
      <w:r w:rsidRPr="00A122D7">
        <w:rPr>
          <w:rFonts w:ascii="Times New Roman" w:hAnsi="Times New Roman" w:cs="Times New Roman"/>
          <w:color w:val="auto"/>
          <w:sz w:val="28"/>
          <w:szCs w:val="28"/>
        </w:rPr>
        <w:t>)» [1].</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То, что ценится в рамках одной страны, может быть совершенно бесполезным, а то и вовсе нежелательным для других. Именно поэтому необходимо уважать представителей иных культур и принимать то, что они другие. Благодаря доступности различной информации в современном обществе, мы может подробнее узнать некоторые особенности культуры другой нации. Это поможет с легкостью наладить контакт и  понять друг друга. Ведь все люди разные, и мы должны принимать их такими, какие они есть. Более того, знание других культур поможет в формировании личности и </w:t>
      </w:r>
      <w:r w:rsidRPr="00A122D7">
        <w:rPr>
          <w:rFonts w:ascii="Times New Roman" w:hAnsi="Times New Roman" w:cs="Times New Roman"/>
          <w:color w:val="auto"/>
          <w:sz w:val="28"/>
          <w:szCs w:val="28"/>
        </w:rPr>
        <w:lastRenderedPageBreak/>
        <w:t>расширит наш кругозор.</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rPr>
        <w:tab/>
        <w:t>Парадоксально, но наличие множества различий делает нас ближе, вызывает интерес. Сегодня совершенно невозможно ограничиться  одной культурой.</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Различные культуры строят свои модели, нормы коммуникации, что интересно, существуют даже специальные справочники, где описаны те или иные национальные характеристики  для того, чтобы иметь представление об особенностях поведения в различных культурах.</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Описание особенностей общения какого-либо народа в обобщенном виде, в системе,  является описанием коммуникативного поведения этого народа.</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Именно коммуникация является одним из необходимых условий существования общества и жизни человека, это связано с тем, что общество представляет собой взаимоотношения, в которые вступают все его члены.</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Теория коммуникации - наука «комплексная, интегрирующая знания о коммуникационных процессах в природе и обществе» [2].</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Для более полного анализа и понимания коммуникационных процессов, возникающих в обществе и для выделения национальных особенностей общения в рамках английской культуры, обратимся к понятию коммуникационный процесс.</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proofErr w:type="gramStart"/>
      <w:r w:rsidRPr="00A122D7">
        <w:rPr>
          <w:rFonts w:ascii="Times New Roman" w:hAnsi="Times New Roman" w:cs="Times New Roman"/>
          <w:color w:val="auto"/>
          <w:sz w:val="28"/>
          <w:szCs w:val="28"/>
        </w:rPr>
        <w:t xml:space="preserve">Как утверждает </w:t>
      </w:r>
      <w:proofErr w:type="spellStart"/>
      <w:r w:rsidRPr="00A122D7">
        <w:rPr>
          <w:rFonts w:ascii="Times New Roman" w:hAnsi="Times New Roman" w:cs="Times New Roman"/>
          <w:color w:val="auto"/>
          <w:sz w:val="28"/>
          <w:szCs w:val="28"/>
        </w:rPr>
        <w:t>Ж.В.Николаева</w:t>
      </w:r>
      <w:proofErr w:type="spellEnd"/>
      <w:r w:rsidRPr="00A122D7">
        <w:rPr>
          <w:rFonts w:ascii="Times New Roman" w:hAnsi="Times New Roman" w:cs="Times New Roman"/>
          <w:color w:val="auto"/>
          <w:sz w:val="28"/>
          <w:szCs w:val="28"/>
        </w:rPr>
        <w:t xml:space="preserve">, под коммуникационным процессом следует понимать процесс обмена информацией между людьми или между группами людей по различным каналам и при помощи различных средств коммуникации, таких как  вербальные и невербальные и др.  </w:t>
      </w:r>
      <w:proofErr w:type="gramEnd"/>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В зависимости от количества участников, целей, используемых средств, каналов, методов и др., этот процесс приобретает различные формы.</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По мнению </w:t>
      </w:r>
      <w:proofErr w:type="spellStart"/>
      <w:r w:rsidRPr="00A122D7">
        <w:rPr>
          <w:rFonts w:ascii="Times New Roman" w:hAnsi="Times New Roman" w:cs="Times New Roman"/>
          <w:color w:val="auto"/>
          <w:sz w:val="28"/>
          <w:szCs w:val="28"/>
        </w:rPr>
        <w:t>Ж.В.Николаевой</w:t>
      </w:r>
      <w:proofErr w:type="spellEnd"/>
      <w:r w:rsidRPr="00A122D7">
        <w:rPr>
          <w:rFonts w:ascii="Times New Roman" w:hAnsi="Times New Roman" w:cs="Times New Roman"/>
          <w:color w:val="auto"/>
          <w:sz w:val="28"/>
          <w:szCs w:val="28"/>
        </w:rPr>
        <w:t xml:space="preserve">, понятие  «межличностная коммуникация» включает в себя  процесс обмена информацией </w:t>
      </w:r>
      <w:proofErr w:type="gramStart"/>
      <w:r w:rsidRPr="00A122D7">
        <w:rPr>
          <w:rFonts w:ascii="Times New Roman" w:hAnsi="Times New Roman" w:cs="Times New Roman"/>
          <w:color w:val="auto"/>
          <w:sz w:val="28"/>
          <w:szCs w:val="28"/>
        </w:rPr>
        <w:t>между</w:t>
      </w:r>
      <w:proofErr w:type="gramEnd"/>
      <w:r w:rsidRPr="00A122D7">
        <w:rPr>
          <w:rFonts w:ascii="Times New Roman" w:hAnsi="Times New Roman" w:cs="Times New Roman"/>
          <w:color w:val="auto"/>
          <w:sz w:val="28"/>
          <w:szCs w:val="28"/>
        </w:rPr>
        <w:t xml:space="preserve">, как </w:t>
      </w:r>
      <w:proofErr w:type="gramStart"/>
      <w:r w:rsidRPr="00A122D7">
        <w:rPr>
          <w:rFonts w:ascii="Times New Roman" w:hAnsi="Times New Roman" w:cs="Times New Roman"/>
          <w:color w:val="auto"/>
          <w:sz w:val="28"/>
          <w:szCs w:val="28"/>
        </w:rPr>
        <w:t>минимум</w:t>
      </w:r>
      <w:proofErr w:type="gramEnd"/>
      <w:r w:rsidRPr="00A122D7">
        <w:rPr>
          <w:rFonts w:ascii="Times New Roman" w:hAnsi="Times New Roman" w:cs="Times New Roman"/>
          <w:color w:val="auto"/>
          <w:sz w:val="28"/>
          <w:szCs w:val="28"/>
        </w:rPr>
        <w:t>, двумя  людьми и ее трактовка.</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Коммуникация может быть вербальной и визуальной, т.е. </w:t>
      </w:r>
      <w:r w:rsidRPr="00A122D7">
        <w:rPr>
          <w:rFonts w:ascii="Times New Roman" w:hAnsi="Times New Roman" w:cs="Times New Roman"/>
          <w:color w:val="auto"/>
          <w:sz w:val="28"/>
          <w:szCs w:val="28"/>
        </w:rPr>
        <w:lastRenderedPageBreak/>
        <w:t xml:space="preserve">невербальной. Как отмечает </w:t>
      </w:r>
      <w:proofErr w:type="spellStart"/>
      <w:r w:rsidRPr="00A122D7">
        <w:rPr>
          <w:rFonts w:ascii="Times New Roman" w:hAnsi="Times New Roman" w:cs="Times New Roman"/>
          <w:color w:val="auto"/>
          <w:sz w:val="28"/>
          <w:szCs w:val="28"/>
        </w:rPr>
        <w:t>И.А.Стернин</w:t>
      </w:r>
      <w:proofErr w:type="spellEnd"/>
      <w:r w:rsidRPr="00A122D7">
        <w:rPr>
          <w:rFonts w:ascii="Times New Roman" w:hAnsi="Times New Roman" w:cs="Times New Roman"/>
          <w:color w:val="auto"/>
          <w:sz w:val="28"/>
          <w:szCs w:val="28"/>
        </w:rPr>
        <w:t>, под невербальным коммуникативным поведением понимают «совокупность норм и традиций, регламентирующих требования к организации ситуации общения, физическим действиям, контактам и расположению собеседников, невербальным средствам демонстрации отношения к собеседнику, мимике, жестам и позам, сопровождающим общение и необходимым для его осуществления» [4].</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Остановимся подробнее на вербальной разновидности коммуникации.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Вербальное коммуникативное поведение – комплекс правил, традиций общения, характерных для определенных коммуникативных условий. «Вербальная коммуникация строится на лексически выделенных единицах, соответствующих реалиям мира» [3].</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proofErr w:type="gramStart"/>
      <w:r w:rsidRPr="00A122D7">
        <w:rPr>
          <w:rFonts w:ascii="Times New Roman" w:hAnsi="Times New Roman" w:cs="Times New Roman"/>
          <w:color w:val="auto"/>
          <w:sz w:val="28"/>
          <w:szCs w:val="28"/>
        </w:rPr>
        <w:t xml:space="preserve">Из всех видов человеческой коммуникации вербальная является наиболее изученной и представляет собой наиболее универсальный способ передачи мысли. </w:t>
      </w:r>
      <w:proofErr w:type="gramEnd"/>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rPr>
        <w:tab/>
        <w:t xml:space="preserve">Как известно, речь входит в единый коммуникативный акт. </w:t>
      </w:r>
      <w:proofErr w:type="spellStart"/>
      <w:r w:rsidRPr="00A122D7">
        <w:rPr>
          <w:rFonts w:ascii="Times New Roman" w:hAnsi="Times New Roman" w:cs="Times New Roman"/>
          <w:color w:val="auto"/>
          <w:sz w:val="28"/>
          <w:szCs w:val="28"/>
        </w:rPr>
        <w:t>Кашкин</w:t>
      </w:r>
      <w:proofErr w:type="spellEnd"/>
      <w:r w:rsidRPr="00A122D7">
        <w:rPr>
          <w:rFonts w:ascii="Times New Roman" w:hAnsi="Times New Roman" w:cs="Times New Roman"/>
          <w:color w:val="auto"/>
          <w:sz w:val="28"/>
          <w:szCs w:val="28"/>
        </w:rPr>
        <w:t xml:space="preserve"> В.Б. выделяет следующие наиболее общие характеристики речи: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 «речь является частью коммуникативной культуры и культуры вообще,</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-речь способствует формированию общественной роли (</w:t>
      </w:r>
      <w:proofErr w:type="spellStart"/>
      <w:r w:rsidRPr="00A122D7">
        <w:rPr>
          <w:rFonts w:ascii="Times New Roman" w:hAnsi="Times New Roman" w:cs="Times New Roman"/>
          <w:color w:val="auto"/>
          <w:sz w:val="28"/>
          <w:szCs w:val="28"/>
        </w:rPr>
        <w:t>social</w:t>
      </w:r>
      <w:proofErr w:type="spellEnd"/>
      <w:r w:rsidRPr="00A122D7">
        <w:rPr>
          <w:rFonts w:ascii="Times New Roman" w:hAnsi="Times New Roman" w:cs="Times New Roman"/>
          <w:color w:val="auto"/>
          <w:sz w:val="28"/>
          <w:szCs w:val="28"/>
        </w:rPr>
        <w:t xml:space="preserve"> </w:t>
      </w:r>
      <w:proofErr w:type="spellStart"/>
      <w:r w:rsidRPr="00A122D7">
        <w:rPr>
          <w:rFonts w:ascii="Times New Roman" w:hAnsi="Times New Roman" w:cs="Times New Roman"/>
          <w:color w:val="auto"/>
          <w:sz w:val="28"/>
          <w:szCs w:val="28"/>
        </w:rPr>
        <w:t>identity</w:t>
      </w:r>
      <w:proofErr w:type="spellEnd"/>
      <w:r w:rsidRPr="00A122D7">
        <w:rPr>
          <w:rFonts w:ascii="Times New Roman" w:hAnsi="Times New Roman" w:cs="Times New Roman"/>
          <w:color w:val="auto"/>
          <w:sz w:val="28"/>
          <w:szCs w:val="28"/>
        </w:rPr>
        <w:t xml:space="preserve">) </w:t>
      </w:r>
      <w:proofErr w:type="spellStart"/>
      <w:r w:rsidRPr="00A122D7">
        <w:rPr>
          <w:rFonts w:ascii="Times New Roman" w:hAnsi="Times New Roman" w:cs="Times New Roman"/>
          <w:color w:val="auto"/>
          <w:sz w:val="28"/>
          <w:szCs w:val="28"/>
        </w:rPr>
        <w:t>коммуниканта</w:t>
      </w:r>
      <w:proofErr w:type="spellEnd"/>
      <w:r w:rsidRPr="00A122D7">
        <w:rPr>
          <w:rFonts w:ascii="Times New Roman" w:hAnsi="Times New Roman" w:cs="Times New Roman"/>
          <w:color w:val="auto"/>
          <w:sz w:val="28"/>
          <w:szCs w:val="28"/>
        </w:rPr>
        <w:t>,</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с помощью речи осуществляется взаимное общественное признание </w:t>
      </w:r>
      <w:proofErr w:type="spellStart"/>
      <w:r w:rsidRPr="00A122D7">
        <w:rPr>
          <w:rFonts w:ascii="Times New Roman" w:hAnsi="Times New Roman" w:cs="Times New Roman"/>
          <w:color w:val="auto"/>
          <w:sz w:val="28"/>
          <w:szCs w:val="28"/>
        </w:rPr>
        <w:t>коммуникантов</w:t>
      </w:r>
      <w:proofErr w:type="spellEnd"/>
      <w:r w:rsidRPr="00A122D7">
        <w:rPr>
          <w:rFonts w:ascii="Times New Roman" w:hAnsi="Times New Roman" w:cs="Times New Roman"/>
          <w:color w:val="auto"/>
          <w:sz w:val="28"/>
          <w:szCs w:val="28"/>
        </w:rPr>
        <w:t>,</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 в речевой коммуникации создаются социальные значения» [1].</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Таким образом,  исходя  из того, как мы говорим, слушатель может сделать выводы о том, кто мы, какое положение в обществе занимаем, насколько образованны и, на основе этого, продолжить общение с нами либо прекратить. «Выбор словесных средств, также как и сопровождающих их невербальных, способствует формированию и пониманию определенных социальных ситуаций» [1].</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lastRenderedPageBreak/>
        <w:t>Однако в системе коммуникации присутствуют такие закономерности, которые не зависят от  желания индивида, т.к. он вынужден применять общепринятые в его культурной среде нормы, эти закономерности, как правило, называют ‘объективными’, являющиеся общепринятыми в той или иной языковой среде. Такие закономерности и определяют нормативность коммуникативного поведения различных стран. Именно эти особенности представляют огромный интерес для научного исследования, т.к. именно в них отражается культурная основа народа и правила поведения при общении.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Любое коммуникативное поведение можно охарактеризовать как нормативное и ненормативное, в зависимости от соблюдения при общении  правил, характерных для той или иной общности.  Согласно И.А. </w:t>
      </w:r>
      <w:proofErr w:type="spellStart"/>
      <w:r w:rsidRPr="00A122D7">
        <w:rPr>
          <w:rFonts w:ascii="Times New Roman" w:hAnsi="Times New Roman" w:cs="Times New Roman"/>
          <w:color w:val="auto"/>
          <w:sz w:val="28"/>
          <w:szCs w:val="28"/>
        </w:rPr>
        <w:t>Стернину</w:t>
      </w:r>
      <w:proofErr w:type="spellEnd"/>
      <w:r w:rsidRPr="00A122D7">
        <w:rPr>
          <w:rFonts w:ascii="Times New Roman" w:hAnsi="Times New Roman" w:cs="Times New Roman"/>
          <w:color w:val="auto"/>
          <w:sz w:val="28"/>
          <w:szCs w:val="28"/>
        </w:rPr>
        <w:t xml:space="preserve">,  понятие нормативное коммуникативное поведение включает в себя «поведение, принятое в данной </w:t>
      </w:r>
      <w:proofErr w:type="spellStart"/>
      <w:r w:rsidRPr="00A122D7">
        <w:rPr>
          <w:rFonts w:ascii="Times New Roman" w:hAnsi="Times New Roman" w:cs="Times New Roman"/>
          <w:color w:val="auto"/>
          <w:sz w:val="28"/>
          <w:szCs w:val="28"/>
        </w:rPr>
        <w:t>лингвокультурной</w:t>
      </w:r>
      <w:proofErr w:type="spellEnd"/>
      <w:r w:rsidRPr="00A122D7">
        <w:rPr>
          <w:rFonts w:ascii="Times New Roman" w:hAnsi="Times New Roman" w:cs="Times New Roman"/>
          <w:color w:val="auto"/>
          <w:sz w:val="28"/>
          <w:szCs w:val="28"/>
        </w:rPr>
        <w:t xml:space="preserve"> общности и соблюдаемое в стандартных коммуникативных ситуациях большей частью языкового коллектива» [4].</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Под термином коммуникативные нормы понимают – правила общения, являющиеся обязательными для выполнения в определенной </w:t>
      </w:r>
      <w:proofErr w:type="spellStart"/>
      <w:r w:rsidRPr="00A122D7">
        <w:rPr>
          <w:rFonts w:ascii="Times New Roman" w:hAnsi="Times New Roman" w:cs="Times New Roman"/>
          <w:color w:val="auto"/>
          <w:sz w:val="28"/>
          <w:szCs w:val="28"/>
        </w:rPr>
        <w:t>лингвокультурной</w:t>
      </w:r>
      <w:proofErr w:type="spellEnd"/>
      <w:r w:rsidRPr="00A122D7">
        <w:rPr>
          <w:rFonts w:ascii="Times New Roman" w:hAnsi="Times New Roman" w:cs="Times New Roman"/>
          <w:color w:val="auto"/>
          <w:sz w:val="28"/>
          <w:szCs w:val="28"/>
        </w:rPr>
        <w:t xml:space="preserve"> общности.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Как правило, выделяют: групповые, общекультурные, ситуативные и индивидуальные нормы.</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Общекультурные нормы коммуникативного поведения включают в себя правила поведения, этикета и вежливости, особые для определенной страны. Общекультурные нормы имеют национальные особенности. При этом в других странах они могут быть не поняты. Такие правила поведения  обычно относятся к ситуациям, возникающим между людьми различного возраста, сферы деятельности, социального положения. Так, например, различается приветствие в разных странах, для европейцев и американцев улыбка является неотъемлемой частью приветствия, что говорит о хорошем отношении к собеседнику, тогда как для русской культуры улыбаться при встрече совсем необязательно. Ситуативные нормы характерны для </w:t>
      </w:r>
      <w:r w:rsidRPr="00A122D7">
        <w:rPr>
          <w:rFonts w:ascii="Times New Roman" w:hAnsi="Times New Roman" w:cs="Times New Roman"/>
          <w:color w:val="auto"/>
          <w:sz w:val="28"/>
          <w:szCs w:val="28"/>
        </w:rPr>
        <w:lastRenderedPageBreak/>
        <w:t>определенной лингвистической ситуации.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Групповые нормы отражают такие нормы общения, которые присущи определенным общественным группам, к примеру, профессиональная этика.  Индивидуальные нормы коммуникативного поведения характеризуются  личностной культурой индивида.  [4]</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Наличие норм поведения говорит о присутствии, наряду с языковой,  ценностной картины  мира, отражающей наиболее важные для культуры реалии, традиции, смыслы, без которых невозможно существование того или иного народа. Национальные особенности находят отражение в языке, который, в свою очередь,  позволяет сохранить индивидуальность и самобытность данной культуры.</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Ценности можно разделить на материальные и духовные. Материальные ценности представляют собой мировые произведения литературы, изобразительного искусства, памятники архитектуры, различные достижения в области науки и пр. </w:t>
      </w:r>
      <w:proofErr w:type="gramStart"/>
      <w:r w:rsidRPr="00A122D7">
        <w:rPr>
          <w:rFonts w:ascii="Times New Roman" w:hAnsi="Times New Roman" w:cs="Times New Roman"/>
          <w:color w:val="auto"/>
          <w:sz w:val="28"/>
          <w:szCs w:val="28"/>
        </w:rPr>
        <w:t xml:space="preserve">Духовные ценности включают в себя ориентиры, на которых держится общество, социум « принципы осуществления жизнедеятельности: нравы, обычаи, стереотипы поведения и сознания, образцы, оценки, образы, мнения, интерпретации и т.п., то есть принципиальные нормы поведения и суждения, которые ведут к повышению социальной интеграции сообщества, к росту взаимопонимания между людьми, их </w:t>
      </w:r>
      <w:proofErr w:type="spellStart"/>
      <w:r w:rsidRPr="00A122D7">
        <w:rPr>
          <w:rFonts w:ascii="Times New Roman" w:hAnsi="Times New Roman" w:cs="Times New Roman"/>
          <w:color w:val="auto"/>
          <w:sz w:val="28"/>
          <w:szCs w:val="28"/>
        </w:rPr>
        <w:t>комплиментарности</w:t>
      </w:r>
      <w:proofErr w:type="spellEnd"/>
      <w:r w:rsidRPr="00A122D7">
        <w:rPr>
          <w:rFonts w:ascii="Times New Roman" w:hAnsi="Times New Roman" w:cs="Times New Roman"/>
          <w:color w:val="auto"/>
          <w:sz w:val="28"/>
          <w:szCs w:val="28"/>
        </w:rPr>
        <w:t>, солидарности, взаимопомощи и пр.» [5].</w:t>
      </w:r>
      <w:proofErr w:type="gramEnd"/>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Иными словами, представления о том, каким должен быть мир, по каким законам должно происходить взаимоотношение между людьми. У каждой культуры есть своя система ценностей, которая образует присущие только ей нормы поведения. Это говорит о том, что каждая нация представляет собой отдельный остров, который может быть совершенно диким и непонятным для представителя другой системы ценностей. Наличие своих особенных норм коммуникационного поведения является одним из важнейших признаков этноса. Довольно часто из-за непонимания другой культуры, ее законов происходят конфликтные ситуации. Таким образом, </w:t>
      </w:r>
      <w:r w:rsidRPr="00A122D7">
        <w:rPr>
          <w:rFonts w:ascii="Times New Roman" w:hAnsi="Times New Roman" w:cs="Times New Roman"/>
          <w:color w:val="auto"/>
          <w:sz w:val="28"/>
          <w:szCs w:val="28"/>
        </w:rPr>
        <w:lastRenderedPageBreak/>
        <w:t xml:space="preserve">ценности, обеспечивающие коммуникативную деятельность, т.е. коммуникативные ценности,  являются особенно значимыми, т.к. именно они являются основными правилами руководства при общении с представителем иностранной культуры. Такие ценности влияют на формирование национальных стилей коммуникации. Знание подобных норм коммуникационного поведения поможет </w:t>
      </w:r>
      <w:proofErr w:type="gramStart"/>
      <w:r w:rsidRPr="00A122D7">
        <w:rPr>
          <w:rFonts w:ascii="Times New Roman" w:hAnsi="Times New Roman" w:cs="Times New Roman"/>
          <w:color w:val="auto"/>
          <w:sz w:val="28"/>
          <w:szCs w:val="28"/>
        </w:rPr>
        <w:t>верно</w:t>
      </w:r>
      <w:proofErr w:type="gramEnd"/>
      <w:r w:rsidRPr="00A122D7">
        <w:rPr>
          <w:rFonts w:ascii="Times New Roman" w:hAnsi="Times New Roman" w:cs="Times New Roman"/>
          <w:color w:val="auto"/>
          <w:sz w:val="28"/>
          <w:szCs w:val="28"/>
        </w:rPr>
        <w:t xml:space="preserve"> интерпретировать собеседника, и быть, в свою очередь, правильно понятым.</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Важнейшие ценности той или иной культуры нашли отражение в языке, о чем свидетельствует наличие огромного количества фразеологизмов, пословиц, крылатых выражений, идиом и пр.</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proofErr w:type="gramStart"/>
      <w:r w:rsidRPr="00A122D7">
        <w:rPr>
          <w:rFonts w:ascii="Times New Roman" w:hAnsi="Times New Roman" w:cs="Times New Roman"/>
          <w:color w:val="auto"/>
          <w:sz w:val="28"/>
          <w:szCs w:val="28"/>
        </w:rPr>
        <w:t>Важно отметить, что именно во фразеологизмах находят отражение такие культурные категории как морально-этические нормы, ценностные потребности, стереотипы, традиции, представление о мире, ориентации общества и др. Именно поэтому  изучение культуры на примере фразеологических единиц, в сравнении со своей национальной  традицией, поможет наиболее точно понять особенности поведения иностранца и, тем самым, расширить свое представление о языковой картине мира.</w:t>
      </w:r>
      <w:proofErr w:type="gramEnd"/>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Коммуникативные нормы, сформированные национальной культурой, закрепляются в языке: во фразеологизмах, пословицах, поговорках, идиомах.</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Фразеологизмы пословицы, поговорки выражают отношение, описывают конкретную ситуацию, а не ее отдельные составляющие, являются общепризнанными,  характеризуют отношение всего народа к тому или иному положению. Представляя собой систему ценностей, сложившуюся на протяжении многовековой истории, фразеологизмы являются  своеобразными конденсаторами народного опыта, ориентированные на человека, его жизнь, отношения к окружающей его действительности, обществу. Таким образом, на примере устойчивых выражений можно проследить основные нормы, законы, черты характера народа, объяснить поступки, поведение, фразеологизмы помогают лучше понять чуждую нам культуру.</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lastRenderedPageBreak/>
        <w:t xml:space="preserve">В заключении хотелось бы сказать, что каждая культура своеобразна и неповторима, интересна и увлекательна. Человек, родившись и существуя на протяжении всей своей жизни в рамках одной культурной среды, усваивает принятые в ней установки - запреты, рекомендации, нормы, которые обязательно находят отражение и закрепляются в языке. Идиоматика, фразеология, служат средствами такого закрепления. В свою очередь, ценностные смыслы отображают наиболее значимое качественное состояние культуры. Культура, являясь своеобразной системой ценностей, способствует формированию у человека определенных потребностей в ориентации, направлении, что также ярко представлено в языке. Культура и язык тесно взаимосвязаны, они определяют и раскрывают друг друга. Именно поэтому, наряду с национальным языком, важно изучать и национальный стиль коммуникации, что также представляет собой объективную данность, в которой находят отражение коммуникативное сознание народа, его традиции и культурные ценности.  </w:t>
      </w:r>
    </w:p>
    <w:p w:rsidR="00355453" w:rsidRPr="00A122D7" w:rsidRDefault="00355453" w:rsidP="00355453">
      <w:pPr>
        <w:spacing w:line="360" w:lineRule="auto"/>
        <w:ind w:firstLine="709"/>
        <w:contextualSpacing/>
        <w:jc w:val="center"/>
        <w:rPr>
          <w:rFonts w:ascii="Times New Roman" w:hAnsi="Times New Roman" w:cs="Times New Roman"/>
          <w:b/>
          <w:bCs/>
          <w:color w:val="auto"/>
          <w:sz w:val="28"/>
          <w:szCs w:val="28"/>
        </w:rPr>
      </w:pPr>
      <w:r w:rsidRPr="00A122D7">
        <w:rPr>
          <w:rFonts w:ascii="Times New Roman" w:hAnsi="Times New Roman" w:cs="Times New Roman"/>
          <w:b/>
          <w:bCs/>
          <w:color w:val="auto"/>
          <w:sz w:val="28"/>
          <w:szCs w:val="28"/>
        </w:rPr>
        <w:t>Литература</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1.</w:t>
      </w:r>
      <w:r w:rsidRPr="00A122D7">
        <w:rPr>
          <w:rFonts w:ascii="Times New Roman" w:hAnsi="Times New Roman" w:cs="Times New Roman"/>
          <w:color w:val="auto"/>
          <w:sz w:val="28"/>
          <w:szCs w:val="28"/>
        </w:rPr>
        <w:tab/>
      </w:r>
      <w:proofErr w:type="spellStart"/>
      <w:r w:rsidRPr="00A122D7">
        <w:rPr>
          <w:rFonts w:ascii="Times New Roman" w:hAnsi="Times New Roman" w:cs="Times New Roman"/>
          <w:color w:val="auto"/>
          <w:sz w:val="28"/>
          <w:szCs w:val="28"/>
        </w:rPr>
        <w:t>Кашкин</w:t>
      </w:r>
      <w:proofErr w:type="spellEnd"/>
      <w:r w:rsidRPr="00A122D7">
        <w:rPr>
          <w:rFonts w:ascii="Times New Roman" w:hAnsi="Times New Roman" w:cs="Times New Roman"/>
          <w:color w:val="auto"/>
          <w:sz w:val="28"/>
          <w:szCs w:val="28"/>
        </w:rPr>
        <w:t xml:space="preserve"> В.Б. Введение в теорию коммуникации. Воронеж: Изд-во ВГТУ, 2000.</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http://kachkine.narod.ru/CommTheory/Contents/Contents.htm</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2.</w:t>
      </w:r>
      <w:r w:rsidRPr="00A122D7">
        <w:rPr>
          <w:rFonts w:ascii="Times New Roman" w:hAnsi="Times New Roman" w:cs="Times New Roman"/>
          <w:color w:val="auto"/>
          <w:sz w:val="28"/>
          <w:szCs w:val="28"/>
        </w:rPr>
        <w:tab/>
        <w:t xml:space="preserve"> Николаева Ж.В. Основы теории коммуникации. Учебно-</w:t>
      </w:r>
      <w:proofErr w:type="spellStart"/>
      <w:r w:rsidRPr="00A122D7">
        <w:rPr>
          <w:rFonts w:ascii="Times New Roman" w:hAnsi="Times New Roman" w:cs="Times New Roman"/>
          <w:color w:val="auto"/>
          <w:sz w:val="28"/>
          <w:szCs w:val="28"/>
        </w:rPr>
        <w:t>методическоепособие</w:t>
      </w:r>
      <w:proofErr w:type="spellEnd"/>
      <w:r w:rsidRPr="00A122D7">
        <w:rPr>
          <w:rFonts w:ascii="Times New Roman" w:hAnsi="Times New Roman" w:cs="Times New Roman"/>
          <w:color w:val="auto"/>
          <w:sz w:val="28"/>
          <w:szCs w:val="28"/>
        </w:rPr>
        <w:t xml:space="preserve"> для студентов специальности 350400 «Связи с общественностью»- Улан-Удэ: ВСГТУ, 2004.</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 http://www.bgpu.ru/site/content/kafs/engphil/rivlina/cross-cultural/library(cross-cultural)/Nicolayeva.pdf</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3.</w:t>
      </w:r>
      <w:r w:rsidRPr="00A122D7">
        <w:rPr>
          <w:rFonts w:ascii="Times New Roman" w:hAnsi="Times New Roman" w:cs="Times New Roman"/>
          <w:color w:val="auto"/>
          <w:sz w:val="28"/>
          <w:szCs w:val="28"/>
        </w:rPr>
        <w:tab/>
      </w:r>
      <w:proofErr w:type="spellStart"/>
      <w:r w:rsidRPr="00A122D7">
        <w:rPr>
          <w:rFonts w:ascii="Times New Roman" w:hAnsi="Times New Roman" w:cs="Times New Roman"/>
          <w:color w:val="auto"/>
          <w:sz w:val="28"/>
          <w:szCs w:val="28"/>
        </w:rPr>
        <w:t>Почепцов</w:t>
      </w:r>
      <w:proofErr w:type="spellEnd"/>
      <w:r w:rsidRPr="00A122D7">
        <w:rPr>
          <w:rFonts w:ascii="Times New Roman" w:hAnsi="Times New Roman" w:cs="Times New Roman"/>
          <w:color w:val="auto"/>
          <w:sz w:val="28"/>
          <w:szCs w:val="28"/>
        </w:rPr>
        <w:t xml:space="preserve"> Г. Теория коммуникации.</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http://yanko.lib.ru/books/betweenall/pochepcov-theory-of-com.htm</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4.</w:t>
      </w:r>
      <w:r w:rsidRPr="00A122D7">
        <w:rPr>
          <w:rFonts w:ascii="Times New Roman" w:hAnsi="Times New Roman" w:cs="Times New Roman"/>
          <w:color w:val="auto"/>
          <w:sz w:val="28"/>
          <w:szCs w:val="28"/>
        </w:rPr>
        <w:tab/>
      </w:r>
      <w:proofErr w:type="spellStart"/>
      <w:r w:rsidRPr="00A122D7">
        <w:rPr>
          <w:rFonts w:ascii="Times New Roman" w:hAnsi="Times New Roman" w:cs="Times New Roman"/>
          <w:color w:val="auto"/>
          <w:sz w:val="28"/>
          <w:szCs w:val="28"/>
        </w:rPr>
        <w:t>Стернин</w:t>
      </w:r>
      <w:proofErr w:type="spellEnd"/>
      <w:r w:rsidRPr="00A122D7">
        <w:rPr>
          <w:rFonts w:ascii="Times New Roman" w:hAnsi="Times New Roman" w:cs="Times New Roman"/>
          <w:color w:val="auto"/>
          <w:sz w:val="28"/>
          <w:szCs w:val="28"/>
        </w:rPr>
        <w:t xml:space="preserve"> И.А. Русское и финское коммуникативное поведение. Воронеж: Изд-во ВГТУ, 2000. С. 4-20.</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http://commbehavior.narod.ru/RusFin/RusFin2000/Sternin1.htm</w:t>
      </w:r>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5.</w:t>
      </w:r>
      <w:r w:rsidRPr="00A122D7">
        <w:rPr>
          <w:rFonts w:ascii="Times New Roman" w:hAnsi="Times New Roman" w:cs="Times New Roman"/>
          <w:color w:val="auto"/>
          <w:sz w:val="28"/>
          <w:szCs w:val="28"/>
        </w:rPr>
        <w:tab/>
      </w:r>
      <w:proofErr w:type="spellStart"/>
      <w:r w:rsidRPr="00A122D7">
        <w:rPr>
          <w:rFonts w:ascii="Times New Roman" w:hAnsi="Times New Roman" w:cs="Times New Roman"/>
          <w:color w:val="auto"/>
          <w:sz w:val="28"/>
          <w:szCs w:val="28"/>
        </w:rPr>
        <w:t>Флиер</w:t>
      </w:r>
      <w:proofErr w:type="spellEnd"/>
      <w:r w:rsidRPr="00A122D7">
        <w:rPr>
          <w:rFonts w:ascii="Times New Roman" w:hAnsi="Times New Roman" w:cs="Times New Roman"/>
          <w:color w:val="auto"/>
          <w:sz w:val="28"/>
          <w:szCs w:val="28"/>
        </w:rPr>
        <w:t xml:space="preserve"> А.Я. Культурология для культурологов. М.: </w:t>
      </w:r>
      <w:r w:rsidRPr="00A122D7">
        <w:rPr>
          <w:rFonts w:ascii="Times New Roman" w:hAnsi="Times New Roman" w:cs="Times New Roman"/>
          <w:color w:val="auto"/>
          <w:sz w:val="28"/>
          <w:szCs w:val="28"/>
        </w:rPr>
        <w:lastRenderedPageBreak/>
        <w:t>Академический Проект, 2000.</w:t>
      </w:r>
    </w:p>
    <w:p w:rsidR="00355453" w:rsidRPr="00A122D7" w:rsidRDefault="00355453" w:rsidP="00355453">
      <w:pPr>
        <w:spacing w:line="360" w:lineRule="auto"/>
        <w:contextualSpacing/>
        <w:jc w:val="both"/>
        <w:rPr>
          <w:rFonts w:ascii="Times New Roman" w:hAnsi="Times New Roman" w:cs="Times New Roman"/>
          <w:color w:val="auto"/>
          <w:sz w:val="28"/>
          <w:szCs w:val="28"/>
        </w:rPr>
      </w:pPr>
      <w:hyperlink r:id="rId6" w:history="1">
        <w:r w:rsidRPr="00A122D7">
          <w:rPr>
            <w:rStyle w:val="a5"/>
            <w:rFonts w:ascii="Times New Roman" w:hAnsi="Times New Roman" w:cs="Times New Roman"/>
            <w:color w:val="auto"/>
            <w:sz w:val="28"/>
            <w:szCs w:val="28"/>
          </w:rPr>
          <w:t>http://www.alleng.ru/d/cult/cult036.htm</w:t>
        </w:r>
      </w:hyperlink>
    </w:p>
    <w:p w:rsidR="00355453" w:rsidRPr="00A122D7" w:rsidRDefault="00355453" w:rsidP="00355453">
      <w:pPr>
        <w:spacing w:line="360" w:lineRule="auto"/>
        <w:ind w:firstLine="709"/>
        <w:contextualSpacing/>
        <w:jc w:val="both"/>
        <w:rPr>
          <w:rFonts w:ascii="Times New Roman" w:hAnsi="Times New Roman" w:cs="Times New Roman"/>
          <w:color w:val="auto"/>
          <w:sz w:val="28"/>
          <w:szCs w:val="28"/>
        </w:rPr>
      </w:pPr>
    </w:p>
    <w:p w:rsidR="004B33C2" w:rsidRPr="00A122D7" w:rsidRDefault="004B33C2" w:rsidP="004B33C2">
      <w:pPr>
        <w:pStyle w:val="a3"/>
        <w:outlineLvl w:val="0"/>
      </w:pPr>
    </w:p>
    <w:p w:rsidR="004B33C2" w:rsidRPr="00A122D7" w:rsidRDefault="004B33C2" w:rsidP="004B33C2">
      <w:pPr>
        <w:spacing w:line="360" w:lineRule="auto"/>
        <w:ind w:firstLine="709"/>
        <w:contextualSpacing/>
        <w:jc w:val="right"/>
        <w:rPr>
          <w:rFonts w:ascii="Times New Roman" w:hAnsi="Times New Roman" w:cs="Times New Roman"/>
          <w:i/>
          <w:color w:val="auto"/>
          <w:sz w:val="28"/>
          <w:szCs w:val="28"/>
        </w:rPr>
      </w:pPr>
      <w:r w:rsidRPr="00A122D7">
        <w:rPr>
          <w:rFonts w:ascii="Times New Roman" w:hAnsi="Times New Roman" w:cs="Times New Roman"/>
          <w:i/>
          <w:color w:val="auto"/>
          <w:sz w:val="28"/>
          <w:szCs w:val="28"/>
        </w:rPr>
        <w:t xml:space="preserve">Воевода Е.В., </w:t>
      </w:r>
      <w:proofErr w:type="spellStart"/>
      <w:r w:rsidRPr="00A122D7">
        <w:rPr>
          <w:rFonts w:ascii="Times New Roman" w:hAnsi="Times New Roman" w:cs="Times New Roman"/>
          <w:i/>
          <w:color w:val="auto"/>
          <w:sz w:val="28"/>
          <w:szCs w:val="28"/>
        </w:rPr>
        <w:t>Кизима</w:t>
      </w:r>
      <w:proofErr w:type="spellEnd"/>
      <w:r w:rsidRPr="00A122D7">
        <w:rPr>
          <w:rFonts w:ascii="Times New Roman" w:hAnsi="Times New Roman" w:cs="Times New Roman"/>
          <w:i/>
          <w:color w:val="auto"/>
          <w:sz w:val="28"/>
          <w:szCs w:val="28"/>
        </w:rPr>
        <w:t xml:space="preserve"> А.А.</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В современном мире конкурентное преимущество выпускников обеспечивается соединением иностранного языка с профессией. Языковая компетентность не ограничивается владением определенным словарным запасом, умением понять текст по специальности или способностью поддержать беседу на бытовые и профессиональные темы. Специалист, осуществляющий профессиональную деятельность в международном сообществе, должен уметь работать на иностранном языке, и потребность в таких специалистах возрастает. </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Приступая к обучению в высшей школе, студент сталкивается с профессиональным дискурсом. Это такое профессиональное, правовое, языковое и социальное поле, в котором специалист осуществляет свою профессиональную деятельность, обмениваясь информацией с другими </w:t>
      </w:r>
      <w:proofErr w:type="spellStart"/>
      <w:r w:rsidRPr="00A122D7">
        <w:rPr>
          <w:rFonts w:ascii="Times New Roman" w:hAnsi="Times New Roman" w:cs="Times New Roman"/>
          <w:color w:val="auto"/>
          <w:sz w:val="28"/>
          <w:szCs w:val="28"/>
        </w:rPr>
        <w:t>коммуникантами</w:t>
      </w:r>
      <w:proofErr w:type="spellEnd"/>
      <w:r w:rsidRPr="00A122D7">
        <w:rPr>
          <w:rFonts w:ascii="Times New Roman" w:hAnsi="Times New Roman" w:cs="Times New Roman"/>
          <w:color w:val="auto"/>
          <w:sz w:val="28"/>
          <w:szCs w:val="28"/>
        </w:rPr>
        <w:t xml:space="preserve">. С лингвистической точки зрения, профессиональный дискурс имеет свое особое оформление, выраженное, как правило, в лексике и стилистике речи. Например, профессиональный дискурс экономистов или специалистов в области информационных технологий не только содержит термины и понятия, понимание которых обусловлено наличием фоновых знаний в той или области, но и такие особенности как большое количество формул, графиков, расчетов, диаграмм. Наиболее распространенной ошибкой в организации профессиональной языковой подготовки является ориентация на перевод текстов, начиная с первого курса, когда студенты не владеют профессиональными фоновыми знаниями. Поэтому особенно важным на этапе введения в профессиональный языковой дискурс является опора на </w:t>
      </w:r>
      <w:proofErr w:type="spellStart"/>
      <w:r w:rsidRPr="00A122D7">
        <w:rPr>
          <w:rFonts w:ascii="Times New Roman" w:hAnsi="Times New Roman" w:cs="Times New Roman"/>
          <w:color w:val="auto"/>
          <w:sz w:val="28"/>
          <w:szCs w:val="28"/>
        </w:rPr>
        <w:t>межпредметные</w:t>
      </w:r>
      <w:proofErr w:type="spellEnd"/>
      <w:r w:rsidRPr="00A122D7">
        <w:rPr>
          <w:rFonts w:ascii="Times New Roman" w:hAnsi="Times New Roman" w:cs="Times New Roman"/>
          <w:color w:val="auto"/>
          <w:sz w:val="28"/>
          <w:szCs w:val="28"/>
        </w:rPr>
        <w:t xml:space="preserve"> связи и выстраивание учебного плана по иностранному </w:t>
      </w:r>
      <w:r w:rsidRPr="00A122D7">
        <w:rPr>
          <w:rFonts w:ascii="Times New Roman" w:hAnsi="Times New Roman" w:cs="Times New Roman"/>
          <w:color w:val="auto"/>
          <w:sz w:val="28"/>
          <w:szCs w:val="28"/>
        </w:rPr>
        <w:lastRenderedPageBreak/>
        <w:t xml:space="preserve">языку и профильным предметам в такой последовательности, которая позволяет студентам адекватно воспринимать информацию, предъявляемую на иностранном языке. </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В соответствии с целями и этапами обучения в МГИМО языковая профессионализация делится на </w:t>
      </w:r>
      <w:proofErr w:type="gramStart"/>
      <w:r w:rsidRPr="00A122D7">
        <w:rPr>
          <w:rFonts w:ascii="Times New Roman" w:hAnsi="Times New Roman" w:cs="Times New Roman"/>
          <w:color w:val="auto"/>
          <w:sz w:val="28"/>
          <w:szCs w:val="28"/>
        </w:rPr>
        <w:t>раннюю</w:t>
      </w:r>
      <w:proofErr w:type="gramEnd"/>
      <w:r w:rsidRPr="00A122D7">
        <w:rPr>
          <w:rFonts w:ascii="Times New Roman" w:hAnsi="Times New Roman" w:cs="Times New Roman"/>
          <w:color w:val="auto"/>
          <w:sz w:val="28"/>
          <w:szCs w:val="28"/>
        </w:rPr>
        <w:t xml:space="preserve">, основную и углубленную. В рамках обучения основному языку </w:t>
      </w:r>
      <w:r w:rsidRPr="00A122D7">
        <w:rPr>
          <w:rFonts w:ascii="Times New Roman" w:hAnsi="Times New Roman" w:cs="Times New Roman"/>
          <w:b/>
          <w:color w:val="auto"/>
          <w:sz w:val="28"/>
          <w:szCs w:val="28"/>
        </w:rPr>
        <w:t>ранняя профессионализация</w:t>
      </w:r>
      <w:r w:rsidRPr="00A122D7">
        <w:rPr>
          <w:rFonts w:ascii="Times New Roman" w:hAnsi="Times New Roman" w:cs="Times New Roman"/>
          <w:color w:val="auto"/>
          <w:sz w:val="28"/>
          <w:szCs w:val="28"/>
        </w:rPr>
        <w:t xml:space="preserve"> осуществляется на </w:t>
      </w:r>
      <w:r w:rsidRPr="00A122D7">
        <w:rPr>
          <w:rFonts w:ascii="Times New Roman" w:hAnsi="Times New Roman" w:cs="Times New Roman"/>
          <w:color w:val="auto"/>
          <w:sz w:val="28"/>
          <w:szCs w:val="28"/>
          <w:lang w:val="en-US"/>
        </w:rPr>
        <w:t>I</w:t>
      </w:r>
      <w:r w:rsidRPr="00A122D7">
        <w:rPr>
          <w:rFonts w:ascii="Times New Roman" w:hAnsi="Times New Roman" w:cs="Times New Roman"/>
          <w:color w:val="auto"/>
          <w:sz w:val="28"/>
          <w:szCs w:val="28"/>
        </w:rPr>
        <w:t>–</w:t>
      </w:r>
      <w:r w:rsidRPr="00A122D7">
        <w:rPr>
          <w:rFonts w:ascii="Times New Roman" w:hAnsi="Times New Roman" w:cs="Times New Roman"/>
          <w:color w:val="auto"/>
          <w:sz w:val="28"/>
          <w:szCs w:val="28"/>
          <w:lang w:val="en-US"/>
        </w:rPr>
        <w:t>II</w:t>
      </w:r>
      <w:r w:rsidRPr="00A122D7">
        <w:rPr>
          <w:rFonts w:ascii="Times New Roman" w:hAnsi="Times New Roman" w:cs="Times New Roman"/>
          <w:color w:val="auto"/>
          <w:sz w:val="28"/>
          <w:szCs w:val="28"/>
        </w:rPr>
        <w:t xml:space="preserve"> курсах </w:t>
      </w:r>
      <w:proofErr w:type="spellStart"/>
      <w:r w:rsidRPr="00A122D7">
        <w:rPr>
          <w:rFonts w:ascii="Times New Roman" w:hAnsi="Times New Roman" w:cs="Times New Roman"/>
          <w:color w:val="auto"/>
          <w:sz w:val="28"/>
          <w:szCs w:val="28"/>
        </w:rPr>
        <w:t>бакалавриата</w:t>
      </w:r>
      <w:proofErr w:type="spellEnd"/>
      <w:r w:rsidRPr="00A122D7">
        <w:rPr>
          <w:rFonts w:ascii="Times New Roman" w:hAnsi="Times New Roman" w:cs="Times New Roman"/>
          <w:color w:val="auto"/>
          <w:sz w:val="28"/>
          <w:szCs w:val="28"/>
        </w:rPr>
        <w:t xml:space="preserve">, </w:t>
      </w:r>
      <w:r w:rsidRPr="00A122D7">
        <w:rPr>
          <w:rFonts w:ascii="Times New Roman" w:hAnsi="Times New Roman" w:cs="Times New Roman"/>
          <w:b/>
          <w:color w:val="auto"/>
          <w:sz w:val="28"/>
          <w:szCs w:val="28"/>
        </w:rPr>
        <w:t>основная профессионализация</w:t>
      </w:r>
      <w:r w:rsidRPr="00A122D7">
        <w:rPr>
          <w:rFonts w:ascii="Times New Roman" w:hAnsi="Times New Roman" w:cs="Times New Roman"/>
          <w:color w:val="auto"/>
          <w:sz w:val="28"/>
          <w:szCs w:val="28"/>
        </w:rPr>
        <w:t xml:space="preserve"> – на </w:t>
      </w:r>
      <w:r w:rsidRPr="00A122D7">
        <w:rPr>
          <w:rFonts w:ascii="Times New Roman" w:hAnsi="Times New Roman" w:cs="Times New Roman"/>
          <w:color w:val="auto"/>
          <w:sz w:val="28"/>
          <w:szCs w:val="28"/>
          <w:lang w:val="en-US"/>
        </w:rPr>
        <w:t>III</w:t>
      </w:r>
      <w:r w:rsidRPr="00A122D7">
        <w:rPr>
          <w:rFonts w:ascii="Times New Roman" w:hAnsi="Times New Roman" w:cs="Times New Roman"/>
          <w:color w:val="auto"/>
          <w:sz w:val="28"/>
          <w:szCs w:val="28"/>
        </w:rPr>
        <w:t>–</w:t>
      </w:r>
      <w:r w:rsidRPr="00A122D7">
        <w:rPr>
          <w:rFonts w:ascii="Times New Roman" w:hAnsi="Times New Roman" w:cs="Times New Roman"/>
          <w:color w:val="auto"/>
          <w:sz w:val="28"/>
          <w:szCs w:val="28"/>
          <w:lang w:val="en-US"/>
        </w:rPr>
        <w:t>IV</w:t>
      </w:r>
      <w:r w:rsidRPr="00A122D7">
        <w:rPr>
          <w:rFonts w:ascii="Times New Roman" w:hAnsi="Times New Roman" w:cs="Times New Roman"/>
          <w:color w:val="auto"/>
          <w:sz w:val="28"/>
          <w:szCs w:val="28"/>
        </w:rPr>
        <w:t xml:space="preserve"> курсах </w:t>
      </w:r>
      <w:proofErr w:type="spellStart"/>
      <w:r w:rsidRPr="00A122D7">
        <w:rPr>
          <w:rFonts w:ascii="Times New Roman" w:hAnsi="Times New Roman" w:cs="Times New Roman"/>
          <w:color w:val="auto"/>
          <w:sz w:val="28"/>
          <w:szCs w:val="28"/>
        </w:rPr>
        <w:t>бакалавриата</w:t>
      </w:r>
      <w:proofErr w:type="spellEnd"/>
      <w:r w:rsidRPr="00A122D7">
        <w:rPr>
          <w:rFonts w:ascii="Times New Roman" w:hAnsi="Times New Roman" w:cs="Times New Roman"/>
          <w:color w:val="auto"/>
          <w:sz w:val="28"/>
          <w:szCs w:val="28"/>
        </w:rPr>
        <w:t xml:space="preserve">, </w:t>
      </w:r>
      <w:r w:rsidRPr="00A122D7">
        <w:rPr>
          <w:rFonts w:ascii="Times New Roman" w:hAnsi="Times New Roman" w:cs="Times New Roman"/>
          <w:b/>
          <w:color w:val="auto"/>
          <w:sz w:val="28"/>
          <w:szCs w:val="28"/>
        </w:rPr>
        <w:t>углубленная</w:t>
      </w:r>
      <w:r w:rsidRPr="00A122D7">
        <w:rPr>
          <w:rFonts w:ascii="Times New Roman" w:hAnsi="Times New Roman" w:cs="Times New Roman"/>
          <w:color w:val="auto"/>
          <w:sz w:val="28"/>
          <w:szCs w:val="28"/>
        </w:rPr>
        <w:t xml:space="preserve"> </w:t>
      </w:r>
      <w:r w:rsidRPr="00A122D7">
        <w:rPr>
          <w:rFonts w:ascii="Times New Roman" w:hAnsi="Times New Roman" w:cs="Times New Roman"/>
          <w:b/>
          <w:color w:val="auto"/>
          <w:sz w:val="28"/>
          <w:szCs w:val="28"/>
        </w:rPr>
        <w:t>профессионализация</w:t>
      </w:r>
      <w:r w:rsidRPr="00A122D7">
        <w:rPr>
          <w:rFonts w:ascii="Times New Roman" w:hAnsi="Times New Roman" w:cs="Times New Roman"/>
          <w:color w:val="auto"/>
          <w:sz w:val="28"/>
          <w:szCs w:val="28"/>
        </w:rPr>
        <w:t xml:space="preserve"> – в магистратуре. В рамках обучения второму языку ранняя профессионализация осуществляется на первом и втором годах обучения, основная – на третьем году обучения. В процессе обучения студенты овладевают умением вести беседу и выступать с докладами по основным проблемам международных отношений, а также передавать на иностранном языке содержание официальных документов и других  материалов по профессиональной тематике. </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Обучение языку профессии (иностранному языку для специальных целей – ИЯСЦ) начинается с </w:t>
      </w:r>
      <w:r w:rsidRPr="00A122D7">
        <w:rPr>
          <w:rFonts w:ascii="Times New Roman" w:hAnsi="Times New Roman" w:cs="Times New Roman"/>
          <w:color w:val="auto"/>
          <w:sz w:val="28"/>
          <w:szCs w:val="28"/>
          <w:lang w:val="en-US"/>
        </w:rPr>
        <w:t>III</w:t>
      </w:r>
      <w:r w:rsidRPr="00A122D7">
        <w:rPr>
          <w:rFonts w:ascii="Times New Roman" w:hAnsi="Times New Roman" w:cs="Times New Roman"/>
          <w:color w:val="auto"/>
          <w:sz w:val="28"/>
          <w:szCs w:val="28"/>
        </w:rPr>
        <w:t xml:space="preserve"> курса на всех факультетах, кроме факультета Международного права, где язык профессии начинают изучать со </w:t>
      </w:r>
      <w:r w:rsidRPr="00A122D7">
        <w:rPr>
          <w:rFonts w:ascii="Times New Roman" w:hAnsi="Times New Roman" w:cs="Times New Roman"/>
          <w:color w:val="auto"/>
          <w:sz w:val="28"/>
          <w:szCs w:val="28"/>
          <w:lang w:val="en-US"/>
        </w:rPr>
        <w:t>II</w:t>
      </w:r>
      <w:r w:rsidRPr="00A122D7">
        <w:rPr>
          <w:rFonts w:ascii="Times New Roman" w:hAnsi="Times New Roman" w:cs="Times New Roman"/>
          <w:color w:val="auto"/>
          <w:sz w:val="28"/>
          <w:szCs w:val="28"/>
        </w:rPr>
        <w:t xml:space="preserve"> курса. Курс ИЯСЦ представляет собой комплексную дисциплину, которая должна обеспечить ту степень профессиональной языковой компетенции, которая должна быть сформирована у выпускника МГИМО. [1, с. 6] Рассмотрим особенности каждого этапа обучения языку профессии.</w:t>
      </w:r>
    </w:p>
    <w:p w:rsidR="004B33C2" w:rsidRPr="00A122D7" w:rsidRDefault="004B33C2" w:rsidP="004B33C2">
      <w:pPr>
        <w:widowControl/>
        <w:numPr>
          <w:ilvl w:val="0"/>
          <w:numId w:val="3"/>
        </w:numPr>
        <w:spacing w:line="360" w:lineRule="auto"/>
        <w:ind w:left="0" w:firstLine="709"/>
        <w:contextualSpacing/>
        <w:rPr>
          <w:rFonts w:ascii="Times New Roman" w:hAnsi="Times New Roman" w:cs="Times New Roman"/>
          <w:b/>
          <w:color w:val="auto"/>
          <w:sz w:val="28"/>
          <w:szCs w:val="28"/>
        </w:rPr>
      </w:pPr>
      <w:r w:rsidRPr="00A122D7">
        <w:rPr>
          <w:rFonts w:ascii="Times New Roman" w:hAnsi="Times New Roman" w:cs="Times New Roman"/>
          <w:b/>
          <w:color w:val="auto"/>
          <w:sz w:val="28"/>
          <w:szCs w:val="28"/>
        </w:rPr>
        <w:t>Ранняя языковая профессионализация.</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В течение многих лет первые четыре семестра отводились на изучение так называемого «общего языка», т.е. на приобретение базовых знаний, умений, навыков. Деление занятий на аспекты (общий язык, домашнее чтение) позволяло целенаправленно развивать навыки чтения, устной речи, </w:t>
      </w:r>
      <w:proofErr w:type="spellStart"/>
      <w:r w:rsidRPr="00A122D7">
        <w:rPr>
          <w:rFonts w:ascii="Times New Roman" w:hAnsi="Times New Roman" w:cs="Times New Roman"/>
          <w:color w:val="auto"/>
          <w:sz w:val="28"/>
          <w:szCs w:val="28"/>
        </w:rPr>
        <w:t>аудирования</w:t>
      </w:r>
      <w:proofErr w:type="spellEnd"/>
      <w:r w:rsidRPr="00A122D7">
        <w:rPr>
          <w:rFonts w:ascii="Times New Roman" w:hAnsi="Times New Roman" w:cs="Times New Roman"/>
          <w:color w:val="auto"/>
          <w:sz w:val="28"/>
          <w:szCs w:val="28"/>
        </w:rPr>
        <w:t xml:space="preserve"> и письма. Но до 2004–2005 г. в языковой подготовке студентов младших курсов отсутствовали даже элементы профессионализации. Положение изменилось, когда </w:t>
      </w:r>
      <w:proofErr w:type="gramStart"/>
      <w:r w:rsidRPr="00A122D7">
        <w:rPr>
          <w:rFonts w:ascii="Times New Roman" w:hAnsi="Times New Roman" w:cs="Times New Roman"/>
          <w:color w:val="auto"/>
          <w:sz w:val="28"/>
          <w:szCs w:val="28"/>
        </w:rPr>
        <w:t>в начале</w:t>
      </w:r>
      <w:proofErr w:type="gramEnd"/>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XXI</w:t>
      </w:r>
      <w:r w:rsidRPr="00A122D7">
        <w:rPr>
          <w:rFonts w:ascii="Times New Roman" w:hAnsi="Times New Roman" w:cs="Times New Roman"/>
          <w:color w:val="auto"/>
          <w:sz w:val="28"/>
          <w:szCs w:val="28"/>
        </w:rPr>
        <w:t xml:space="preserve"> в. появились приложения к зарубежным учебникам, адаптированные к требованиям программ </w:t>
      </w:r>
      <w:r w:rsidRPr="00A122D7">
        <w:rPr>
          <w:rFonts w:ascii="Times New Roman" w:hAnsi="Times New Roman" w:cs="Times New Roman"/>
          <w:color w:val="auto"/>
          <w:sz w:val="28"/>
          <w:szCs w:val="28"/>
        </w:rPr>
        <w:lastRenderedPageBreak/>
        <w:t>университета и учебники иностранных языков с элементами профессионализации, написанные преподавателями МГИМО. Рассмотрим особенности ранней языковой профессионализации на примере факультета Международных экономических отношений (МЭО).</w:t>
      </w:r>
    </w:p>
    <w:p w:rsidR="004B33C2" w:rsidRPr="00A122D7" w:rsidRDefault="004B33C2" w:rsidP="004B33C2">
      <w:pPr>
        <w:tabs>
          <w:tab w:val="left" w:pos="4395"/>
        </w:tabs>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Ранняя языковая профессионализация обеспечивается через развитие профессионально значимых компетенций; включение в учебные материалы по общему языку профессионально ориентированного материала; использование существующих или специально созданных курсов введения в язык профессии (профессиональная языковая пропедевтика). </w:t>
      </w:r>
    </w:p>
    <w:p w:rsidR="004B33C2" w:rsidRPr="00A122D7" w:rsidRDefault="004B33C2" w:rsidP="004B33C2">
      <w:pPr>
        <w:tabs>
          <w:tab w:val="left" w:pos="4395"/>
        </w:tabs>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На </w:t>
      </w:r>
      <w:r w:rsidRPr="00A122D7">
        <w:rPr>
          <w:rFonts w:ascii="Times New Roman" w:hAnsi="Times New Roman" w:cs="Times New Roman"/>
          <w:color w:val="auto"/>
          <w:sz w:val="28"/>
          <w:szCs w:val="28"/>
          <w:lang w:val="en-US"/>
        </w:rPr>
        <w:t>I</w:t>
      </w:r>
      <w:r w:rsidRPr="00A122D7">
        <w:rPr>
          <w:rFonts w:ascii="Times New Roman" w:hAnsi="Times New Roman" w:cs="Times New Roman"/>
          <w:color w:val="auto"/>
          <w:sz w:val="28"/>
          <w:szCs w:val="28"/>
        </w:rPr>
        <w:t>–</w:t>
      </w:r>
      <w:r w:rsidRPr="00A122D7">
        <w:rPr>
          <w:rFonts w:ascii="Times New Roman" w:hAnsi="Times New Roman" w:cs="Times New Roman"/>
          <w:color w:val="auto"/>
          <w:sz w:val="28"/>
          <w:szCs w:val="28"/>
          <w:lang w:val="en-US"/>
        </w:rPr>
        <w:t>II</w:t>
      </w:r>
      <w:r w:rsidRPr="00A122D7">
        <w:rPr>
          <w:rFonts w:ascii="Times New Roman" w:hAnsi="Times New Roman" w:cs="Times New Roman"/>
          <w:color w:val="auto"/>
          <w:sz w:val="28"/>
          <w:szCs w:val="28"/>
        </w:rPr>
        <w:t xml:space="preserve"> курсах ранняя профессионализация языковой подготовки осуществляется через профессионально ориентированный отбор тематики, текстового материала и активного словаря, обучение различным видам чтения, элементам реферирования и перевода. Использование игровых и проектных технологий, современного аутентичного материала, подобранного и организованного в соответствии с целями и задачами профессиональной языковой подготовки, обеспечивают первоначальное формирование профессионально значимых компетенций.</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ab/>
      </w:r>
      <w:proofErr w:type="gramStart"/>
      <w:r w:rsidRPr="00A122D7">
        <w:rPr>
          <w:rFonts w:ascii="Times New Roman" w:hAnsi="Times New Roman" w:cs="Times New Roman"/>
          <w:color w:val="auto"/>
          <w:sz w:val="28"/>
          <w:szCs w:val="28"/>
        </w:rPr>
        <w:t xml:space="preserve">На </w:t>
      </w:r>
      <w:r w:rsidRPr="00A122D7">
        <w:rPr>
          <w:rFonts w:ascii="Times New Roman" w:hAnsi="Times New Roman" w:cs="Times New Roman"/>
          <w:color w:val="auto"/>
          <w:sz w:val="28"/>
          <w:szCs w:val="28"/>
          <w:lang w:val="en-US"/>
        </w:rPr>
        <w:t>II</w:t>
      </w:r>
      <w:r w:rsidRPr="00A122D7">
        <w:rPr>
          <w:rFonts w:ascii="Times New Roman" w:hAnsi="Times New Roman" w:cs="Times New Roman"/>
          <w:color w:val="auto"/>
          <w:sz w:val="28"/>
          <w:szCs w:val="28"/>
        </w:rPr>
        <w:t xml:space="preserve"> курсе факультета МЭО предусмотрен интерактивный лекционно-семинарский курс по страноведению Великобритании и США (2 часа в неделю), который знакомит студентов с особенностями историко-политического, экономического и культурного развития стран изучаемого языка, а также с элементами истории английского языка и этимологией идиоматических выражений, в первую очередь тех, которые используются в профессиональном дискурсе специалиста-международника.</w:t>
      </w:r>
      <w:proofErr w:type="gramEnd"/>
      <w:r w:rsidRPr="00A122D7">
        <w:rPr>
          <w:rFonts w:ascii="Times New Roman" w:hAnsi="Times New Roman" w:cs="Times New Roman"/>
          <w:color w:val="auto"/>
          <w:sz w:val="28"/>
          <w:szCs w:val="28"/>
        </w:rPr>
        <w:t xml:space="preserve"> С </w:t>
      </w:r>
      <w:smartTag w:uri="urn:schemas-microsoft-com:office:smarttags" w:element="metricconverter">
        <w:smartTagPr>
          <w:attr w:name="ProductID" w:val="2009 г"/>
        </w:smartTagPr>
        <w:r w:rsidRPr="00A122D7">
          <w:rPr>
            <w:rFonts w:ascii="Times New Roman" w:hAnsi="Times New Roman" w:cs="Times New Roman"/>
            <w:color w:val="auto"/>
            <w:sz w:val="28"/>
            <w:szCs w:val="28"/>
          </w:rPr>
          <w:t>2009 г</w:t>
        </w:r>
      </w:smartTag>
      <w:r w:rsidRPr="00A122D7">
        <w:rPr>
          <w:rFonts w:ascii="Times New Roman" w:hAnsi="Times New Roman" w:cs="Times New Roman"/>
          <w:color w:val="auto"/>
          <w:sz w:val="28"/>
          <w:szCs w:val="28"/>
        </w:rPr>
        <w:t>. на всех языковых кафедрах была усилена лингвострановедческая составляющая для подготовки студентов к межкультурной коммуникации в профессиональной среде с учетом экстралингвистических факторов, т.е. в учебных материалах по истории и культуре рассматриваются особенности экономико-политического развития страны изучаемого языка, национального менталитета и мировосприятия.</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lang w:val="en-US"/>
        </w:rPr>
      </w:pPr>
      <w:r w:rsidRPr="00A122D7">
        <w:rPr>
          <w:rFonts w:ascii="Times New Roman" w:hAnsi="Times New Roman" w:cs="Times New Roman"/>
          <w:color w:val="auto"/>
          <w:sz w:val="28"/>
          <w:szCs w:val="28"/>
        </w:rPr>
        <w:lastRenderedPageBreak/>
        <w:t xml:space="preserve">С </w:t>
      </w:r>
      <w:smartTag w:uri="urn:schemas-microsoft-com:office:smarttags" w:element="metricconverter">
        <w:smartTagPr>
          <w:attr w:name="ProductID" w:val="2006 г"/>
        </w:smartTagPr>
        <w:r w:rsidRPr="00A122D7">
          <w:rPr>
            <w:rFonts w:ascii="Times New Roman" w:hAnsi="Times New Roman" w:cs="Times New Roman"/>
            <w:color w:val="auto"/>
            <w:sz w:val="28"/>
            <w:szCs w:val="28"/>
          </w:rPr>
          <w:t>2006 г</w:t>
        </w:r>
      </w:smartTag>
      <w:r w:rsidRPr="00A122D7">
        <w:rPr>
          <w:rFonts w:ascii="Times New Roman" w:hAnsi="Times New Roman" w:cs="Times New Roman"/>
          <w:color w:val="auto"/>
          <w:sz w:val="28"/>
          <w:szCs w:val="28"/>
        </w:rPr>
        <w:t xml:space="preserve">. на </w:t>
      </w:r>
      <w:r w:rsidRPr="00A122D7">
        <w:rPr>
          <w:rFonts w:ascii="Times New Roman" w:hAnsi="Times New Roman" w:cs="Times New Roman"/>
          <w:color w:val="auto"/>
          <w:sz w:val="28"/>
          <w:szCs w:val="28"/>
          <w:lang w:val="en-US"/>
        </w:rPr>
        <w:t>I</w:t>
      </w:r>
      <w:r w:rsidRPr="00A122D7">
        <w:rPr>
          <w:rFonts w:ascii="Times New Roman" w:hAnsi="Times New Roman" w:cs="Times New Roman"/>
          <w:color w:val="auto"/>
          <w:sz w:val="28"/>
          <w:szCs w:val="28"/>
        </w:rPr>
        <w:t>–</w:t>
      </w:r>
      <w:r w:rsidRPr="00A122D7">
        <w:rPr>
          <w:rFonts w:ascii="Times New Roman" w:hAnsi="Times New Roman" w:cs="Times New Roman"/>
          <w:color w:val="auto"/>
          <w:sz w:val="28"/>
          <w:szCs w:val="28"/>
          <w:lang w:val="en-US"/>
        </w:rPr>
        <w:t>III</w:t>
      </w:r>
      <w:r w:rsidRPr="00A122D7">
        <w:rPr>
          <w:rFonts w:ascii="Times New Roman" w:hAnsi="Times New Roman" w:cs="Times New Roman"/>
          <w:color w:val="auto"/>
          <w:sz w:val="28"/>
          <w:szCs w:val="28"/>
        </w:rPr>
        <w:t xml:space="preserve"> курсах факультета МЭО осуществляется ранняя языковая профессионализация в форме подготовки студентов к сдаче профессионального Кембриджского экзамена </w:t>
      </w:r>
      <w:r w:rsidRPr="00A122D7">
        <w:rPr>
          <w:rFonts w:ascii="Times New Roman" w:hAnsi="Times New Roman" w:cs="Times New Roman"/>
          <w:color w:val="auto"/>
          <w:sz w:val="28"/>
          <w:szCs w:val="28"/>
          <w:lang w:val="en-US"/>
        </w:rPr>
        <w:t>Business</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English</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Certificate</w:t>
      </w:r>
      <w:r w:rsidRPr="00A122D7">
        <w:rPr>
          <w:rFonts w:ascii="Times New Roman" w:hAnsi="Times New Roman" w:cs="Times New Roman"/>
          <w:color w:val="auto"/>
          <w:sz w:val="28"/>
          <w:szCs w:val="28"/>
        </w:rPr>
        <w:t xml:space="preserve"> – </w:t>
      </w:r>
      <w:r w:rsidRPr="00A122D7">
        <w:rPr>
          <w:rFonts w:ascii="Times New Roman" w:hAnsi="Times New Roman" w:cs="Times New Roman"/>
          <w:color w:val="auto"/>
          <w:sz w:val="28"/>
          <w:szCs w:val="28"/>
          <w:lang w:val="en-US"/>
        </w:rPr>
        <w:t>BEC</w:t>
      </w:r>
      <w:r w:rsidRPr="00A122D7">
        <w:rPr>
          <w:rFonts w:ascii="Times New Roman" w:hAnsi="Times New Roman" w:cs="Times New Roman"/>
          <w:color w:val="auto"/>
          <w:sz w:val="28"/>
          <w:szCs w:val="28"/>
        </w:rPr>
        <w:t xml:space="preserve"> (Сертификат делового английского языка). В первые шесть семестров на это отводится 198 часов. Обучение ведется по трехуровневому учебно-методическому комплексу </w:t>
      </w:r>
      <w:r w:rsidRPr="00A122D7">
        <w:rPr>
          <w:rFonts w:ascii="Times New Roman" w:hAnsi="Times New Roman" w:cs="Times New Roman"/>
          <w:color w:val="auto"/>
          <w:sz w:val="28"/>
          <w:szCs w:val="28"/>
          <w:lang w:val="en-US"/>
        </w:rPr>
        <w:t>Business</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Benchmark</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Norman</w:t>
      </w:r>
      <w:r w:rsidRPr="00A122D7">
        <w:rPr>
          <w:rFonts w:ascii="Times New Roman" w:hAnsi="Times New Roman" w:cs="Times New Roman"/>
          <w:color w:val="auto"/>
          <w:sz w:val="28"/>
          <w:szCs w:val="28"/>
        </w:rPr>
        <w:t xml:space="preserve"> </w:t>
      </w:r>
      <w:proofErr w:type="spellStart"/>
      <w:r w:rsidRPr="00A122D7">
        <w:rPr>
          <w:rFonts w:ascii="Times New Roman" w:hAnsi="Times New Roman" w:cs="Times New Roman"/>
          <w:color w:val="auto"/>
          <w:sz w:val="28"/>
          <w:szCs w:val="28"/>
          <w:lang w:val="en-US"/>
        </w:rPr>
        <w:t>Whitby</w:t>
      </w:r>
      <w:proofErr w:type="spellEnd"/>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Guy</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Brook</w:t>
      </w:r>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Hart</w:t>
      </w:r>
      <w:r w:rsidRPr="00A122D7">
        <w:rPr>
          <w:rFonts w:ascii="Times New Roman" w:hAnsi="Times New Roman" w:cs="Times New Roman"/>
          <w:color w:val="auto"/>
          <w:sz w:val="28"/>
          <w:szCs w:val="28"/>
        </w:rPr>
        <w:t xml:space="preserve">), состоящему из «Книги для студентов», «Книги для преподавателя», «Рабочей тетради для студентов», </w:t>
      </w:r>
      <w:proofErr w:type="spellStart"/>
      <w:r w:rsidRPr="00A122D7">
        <w:rPr>
          <w:rFonts w:ascii="Times New Roman" w:hAnsi="Times New Roman" w:cs="Times New Roman"/>
          <w:color w:val="auto"/>
          <w:sz w:val="28"/>
          <w:szCs w:val="28"/>
        </w:rPr>
        <w:t>аудиоприложения</w:t>
      </w:r>
      <w:proofErr w:type="spellEnd"/>
      <w:r w:rsidRPr="00A122D7">
        <w:rPr>
          <w:rFonts w:ascii="Times New Roman" w:hAnsi="Times New Roman" w:cs="Times New Roman"/>
          <w:color w:val="auto"/>
          <w:sz w:val="28"/>
          <w:szCs w:val="28"/>
        </w:rPr>
        <w:t xml:space="preserve"> и образцов экзаменационных заданий. УМК вводит студентов в профессиональное сообщество, акцентируя внимание на тех реалиях, с которыми им предстоит столкнуться в практической деятельности. В учебнике каждого уровня для изучения предложены шесть тематических блоков (24 раздела): «Кадры», «Маркетинг», «</w:t>
      </w:r>
      <w:proofErr w:type="gramStart"/>
      <w:r w:rsidRPr="00A122D7">
        <w:rPr>
          <w:rFonts w:ascii="Times New Roman" w:hAnsi="Times New Roman" w:cs="Times New Roman"/>
          <w:color w:val="auto"/>
          <w:sz w:val="28"/>
          <w:szCs w:val="28"/>
        </w:rPr>
        <w:t>Бизнес-проекты</w:t>
      </w:r>
      <w:proofErr w:type="gramEnd"/>
      <w:r w:rsidRPr="00A122D7">
        <w:rPr>
          <w:rFonts w:ascii="Times New Roman" w:hAnsi="Times New Roman" w:cs="Times New Roman"/>
          <w:color w:val="auto"/>
          <w:sz w:val="28"/>
          <w:szCs w:val="28"/>
        </w:rPr>
        <w:t xml:space="preserve">», «Новые технологии», «Отношения между производителем и потребителем товаров и услуг». В каждом разделе отрабатываются навыки устной речи, </w:t>
      </w:r>
      <w:proofErr w:type="spellStart"/>
      <w:r w:rsidRPr="00A122D7">
        <w:rPr>
          <w:rFonts w:ascii="Times New Roman" w:hAnsi="Times New Roman" w:cs="Times New Roman"/>
          <w:color w:val="auto"/>
          <w:sz w:val="28"/>
          <w:szCs w:val="28"/>
        </w:rPr>
        <w:t>аудирования</w:t>
      </w:r>
      <w:proofErr w:type="spellEnd"/>
      <w:r w:rsidRPr="00A122D7">
        <w:rPr>
          <w:rFonts w:ascii="Times New Roman" w:hAnsi="Times New Roman" w:cs="Times New Roman"/>
          <w:color w:val="auto"/>
          <w:sz w:val="28"/>
          <w:szCs w:val="28"/>
        </w:rPr>
        <w:t xml:space="preserve">, чтения и письма. Работа в парах, ролевые игры, разбор конкретных случаев из деловой практики (кейс-анализ) способствуют формированию профессионально значимых компетенций. К реальному деловому общению студентов также приближает необходимость понимать основную мысль высказывания по контексту и выясняя значение незнакомых слов и профессиональных терминов через дефиниции, предложенные в УМК. Текстовой материал, тематика, упражнения учебных материалов </w:t>
      </w:r>
      <w:r w:rsidRPr="00A122D7">
        <w:rPr>
          <w:rFonts w:ascii="Times New Roman" w:hAnsi="Times New Roman" w:cs="Times New Roman"/>
          <w:color w:val="auto"/>
          <w:sz w:val="28"/>
          <w:szCs w:val="28"/>
          <w:lang w:val="en-US"/>
        </w:rPr>
        <w:t>I</w:t>
      </w:r>
      <w:r w:rsidRPr="00A122D7">
        <w:rPr>
          <w:rFonts w:ascii="Times New Roman" w:hAnsi="Times New Roman" w:cs="Times New Roman"/>
          <w:color w:val="auto"/>
          <w:sz w:val="28"/>
          <w:szCs w:val="28"/>
        </w:rPr>
        <w:t>–</w:t>
      </w:r>
      <w:r w:rsidRPr="00A122D7">
        <w:rPr>
          <w:rFonts w:ascii="Times New Roman" w:hAnsi="Times New Roman" w:cs="Times New Roman"/>
          <w:color w:val="auto"/>
          <w:sz w:val="28"/>
          <w:szCs w:val="28"/>
          <w:lang w:val="en-US"/>
        </w:rPr>
        <w:t>II</w:t>
      </w:r>
      <w:r w:rsidRPr="00A122D7">
        <w:rPr>
          <w:rFonts w:ascii="Times New Roman" w:hAnsi="Times New Roman" w:cs="Times New Roman"/>
          <w:color w:val="auto"/>
          <w:sz w:val="28"/>
          <w:szCs w:val="28"/>
        </w:rPr>
        <w:t xml:space="preserve"> курсов способствуют формированию общекультурных и профессиональных компетенций Федерального государственного образовательного стандарта высшего профессионального образования третьего поколения (ФГОС ВПО): способность к обобщению, анализу, восприятию информации; умение логически верно, аргументировано и ясно </w:t>
      </w:r>
      <w:proofErr w:type="gramStart"/>
      <w:r w:rsidRPr="00A122D7">
        <w:rPr>
          <w:rFonts w:ascii="Times New Roman" w:hAnsi="Times New Roman" w:cs="Times New Roman"/>
          <w:color w:val="auto"/>
          <w:sz w:val="28"/>
          <w:szCs w:val="28"/>
        </w:rPr>
        <w:t>строить</w:t>
      </w:r>
      <w:proofErr w:type="gramEnd"/>
      <w:r w:rsidRPr="00A122D7">
        <w:rPr>
          <w:rFonts w:ascii="Times New Roman" w:hAnsi="Times New Roman" w:cs="Times New Roman"/>
          <w:color w:val="auto"/>
          <w:sz w:val="28"/>
          <w:szCs w:val="28"/>
        </w:rPr>
        <w:t xml:space="preserve"> устную и письменную речь; умение применять иностранные языки для решения профессиональных вопросов; готовность и умение вести диалог на иностранном языке в рамках уровня поставленных задач. [</w:t>
      </w:r>
      <w:r w:rsidRPr="00A122D7">
        <w:rPr>
          <w:rFonts w:ascii="Times New Roman" w:hAnsi="Times New Roman" w:cs="Times New Roman"/>
          <w:color w:val="auto"/>
          <w:sz w:val="28"/>
          <w:szCs w:val="28"/>
          <w:lang w:val="en-US"/>
        </w:rPr>
        <w:t>2]</w:t>
      </w:r>
    </w:p>
    <w:p w:rsidR="004B33C2" w:rsidRPr="00A122D7" w:rsidRDefault="004B33C2" w:rsidP="004B33C2">
      <w:pPr>
        <w:widowControl/>
        <w:numPr>
          <w:ilvl w:val="0"/>
          <w:numId w:val="3"/>
        </w:numPr>
        <w:spacing w:line="360" w:lineRule="auto"/>
        <w:ind w:left="0" w:firstLine="709"/>
        <w:contextualSpacing/>
        <w:rPr>
          <w:rFonts w:ascii="Times New Roman" w:hAnsi="Times New Roman" w:cs="Times New Roman"/>
          <w:b/>
          <w:color w:val="auto"/>
          <w:sz w:val="28"/>
          <w:szCs w:val="28"/>
        </w:rPr>
      </w:pPr>
      <w:r w:rsidRPr="00A122D7">
        <w:rPr>
          <w:rFonts w:ascii="Times New Roman" w:hAnsi="Times New Roman" w:cs="Times New Roman"/>
          <w:b/>
          <w:color w:val="auto"/>
          <w:sz w:val="28"/>
          <w:szCs w:val="28"/>
        </w:rPr>
        <w:lastRenderedPageBreak/>
        <w:t>Основная языковая профессионализация.</w:t>
      </w:r>
    </w:p>
    <w:p w:rsidR="004B33C2" w:rsidRPr="00A122D7" w:rsidRDefault="004B33C2" w:rsidP="004B33C2">
      <w:pPr>
        <w:keepNext/>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Основной этап профессионализации</w:t>
      </w:r>
      <w:r w:rsidRPr="00A122D7">
        <w:rPr>
          <w:rFonts w:ascii="Times New Roman" w:hAnsi="Times New Roman" w:cs="Times New Roman"/>
          <w:i/>
          <w:color w:val="auto"/>
          <w:sz w:val="28"/>
          <w:szCs w:val="28"/>
        </w:rPr>
        <w:t xml:space="preserve"> </w:t>
      </w:r>
      <w:r w:rsidRPr="00A122D7">
        <w:rPr>
          <w:rFonts w:ascii="Times New Roman" w:hAnsi="Times New Roman" w:cs="Times New Roman"/>
          <w:color w:val="auto"/>
          <w:sz w:val="28"/>
          <w:szCs w:val="28"/>
        </w:rPr>
        <w:t xml:space="preserve">– переход к обучению иностранному языку для специальных целей (ИЯСЦ) и развитию профессиональных компетенций согласно ФГОС ВПО; на старших курсах </w:t>
      </w:r>
      <w:proofErr w:type="spellStart"/>
      <w:r w:rsidRPr="00A122D7">
        <w:rPr>
          <w:rFonts w:ascii="Times New Roman" w:hAnsi="Times New Roman" w:cs="Times New Roman"/>
          <w:color w:val="auto"/>
          <w:sz w:val="28"/>
          <w:szCs w:val="28"/>
        </w:rPr>
        <w:t>бакалавриата</w:t>
      </w:r>
      <w:proofErr w:type="spellEnd"/>
      <w:r w:rsidRPr="00A122D7">
        <w:rPr>
          <w:rFonts w:ascii="Times New Roman" w:hAnsi="Times New Roman" w:cs="Times New Roman"/>
          <w:color w:val="auto"/>
          <w:sz w:val="28"/>
          <w:szCs w:val="28"/>
        </w:rPr>
        <w:t xml:space="preserve"> доля ИЯСЦ в общем объеме языкового материала увеличивается до 60–67%, повышается степень самостоятельности студентов и объем работы. </w:t>
      </w:r>
    </w:p>
    <w:p w:rsidR="004B33C2" w:rsidRPr="00A122D7" w:rsidRDefault="004B33C2" w:rsidP="004B33C2">
      <w:pPr>
        <w:spacing w:line="360" w:lineRule="auto"/>
        <w:ind w:firstLine="709"/>
        <w:contextualSpacing/>
        <w:jc w:val="both"/>
        <w:rPr>
          <w:rFonts w:ascii="Times New Roman" w:hAnsi="Times New Roman" w:cs="Times New Roman"/>
          <w:b/>
          <w:i/>
          <w:color w:val="auto"/>
          <w:sz w:val="28"/>
          <w:szCs w:val="28"/>
        </w:rPr>
      </w:pPr>
      <w:proofErr w:type="gramStart"/>
      <w:r w:rsidRPr="00A122D7">
        <w:rPr>
          <w:rFonts w:ascii="Times New Roman" w:hAnsi="Times New Roman" w:cs="Times New Roman"/>
          <w:color w:val="auto"/>
          <w:sz w:val="28"/>
          <w:szCs w:val="28"/>
        </w:rPr>
        <w:t xml:space="preserve">С </w:t>
      </w:r>
      <w:r w:rsidRPr="00A122D7">
        <w:rPr>
          <w:rFonts w:ascii="Times New Roman" w:hAnsi="Times New Roman" w:cs="Times New Roman"/>
          <w:color w:val="auto"/>
          <w:sz w:val="28"/>
          <w:szCs w:val="28"/>
          <w:lang w:val="en-US"/>
        </w:rPr>
        <w:t>V</w:t>
      </w:r>
      <w:r w:rsidRPr="00A122D7">
        <w:rPr>
          <w:rFonts w:ascii="Times New Roman" w:hAnsi="Times New Roman" w:cs="Times New Roman"/>
          <w:color w:val="auto"/>
          <w:sz w:val="28"/>
          <w:szCs w:val="28"/>
        </w:rPr>
        <w:t xml:space="preserve"> по </w:t>
      </w:r>
      <w:r w:rsidRPr="00A122D7">
        <w:rPr>
          <w:rFonts w:ascii="Times New Roman" w:hAnsi="Times New Roman" w:cs="Times New Roman"/>
          <w:color w:val="auto"/>
          <w:sz w:val="28"/>
          <w:szCs w:val="28"/>
          <w:lang w:val="en-US"/>
        </w:rPr>
        <w:t>VIII</w:t>
      </w:r>
      <w:r w:rsidRPr="00A122D7">
        <w:rPr>
          <w:rFonts w:ascii="Times New Roman" w:hAnsi="Times New Roman" w:cs="Times New Roman"/>
          <w:color w:val="auto"/>
          <w:sz w:val="28"/>
          <w:szCs w:val="28"/>
        </w:rPr>
        <w:t xml:space="preserve"> семестры </w:t>
      </w:r>
      <w:proofErr w:type="spellStart"/>
      <w:r w:rsidRPr="00A122D7">
        <w:rPr>
          <w:rFonts w:ascii="Times New Roman" w:hAnsi="Times New Roman" w:cs="Times New Roman"/>
          <w:color w:val="auto"/>
          <w:sz w:val="28"/>
          <w:szCs w:val="28"/>
        </w:rPr>
        <w:t>бакалавриата</w:t>
      </w:r>
      <w:proofErr w:type="spellEnd"/>
      <w:r w:rsidRPr="00A122D7">
        <w:rPr>
          <w:rFonts w:ascii="Times New Roman" w:hAnsi="Times New Roman" w:cs="Times New Roman"/>
          <w:color w:val="auto"/>
          <w:sz w:val="28"/>
          <w:szCs w:val="28"/>
        </w:rPr>
        <w:t xml:space="preserve"> студенты изучают особенности языка деловой документации и корреспонденции по выбранному профилю, теорию и практику перевода: устный последовательный перевод с иностранного языка на русский язык и с русского языка на иностранный язык; письменный перевод, реферирование и аннотирование текстов по тематике специальности с иностранного языка на русский язык.</w:t>
      </w:r>
      <w:proofErr w:type="gramEnd"/>
      <w:r w:rsidRPr="00A122D7">
        <w:rPr>
          <w:rFonts w:ascii="Times New Roman" w:hAnsi="Times New Roman" w:cs="Times New Roman"/>
          <w:color w:val="auto"/>
          <w:sz w:val="28"/>
          <w:szCs w:val="28"/>
        </w:rPr>
        <w:t xml:space="preserve"> Курс ИЯСЦ  предусматривает углубленное изучение специальной и общепрофессиональной лексики, формирование и развитие навыков ведения дискуссии и умения делать сообщения по проблематике специальности. На занятиях по </w:t>
      </w:r>
      <w:proofErr w:type="spellStart"/>
      <w:r w:rsidRPr="00A122D7">
        <w:rPr>
          <w:rFonts w:ascii="Times New Roman" w:hAnsi="Times New Roman" w:cs="Times New Roman"/>
          <w:color w:val="auto"/>
          <w:sz w:val="28"/>
          <w:szCs w:val="28"/>
        </w:rPr>
        <w:t>спецпереводу</w:t>
      </w:r>
      <w:proofErr w:type="spellEnd"/>
      <w:r w:rsidRPr="00A122D7">
        <w:rPr>
          <w:rFonts w:ascii="Times New Roman" w:hAnsi="Times New Roman" w:cs="Times New Roman"/>
          <w:color w:val="auto"/>
          <w:sz w:val="28"/>
          <w:szCs w:val="28"/>
        </w:rPr>
        <w:t xml:space="preserve"> преподаются основы теории перевода, предваряющие практические упражнения. </w:t>
      </w:r>
      <w:proofErr w:type="gramStart"/>
      <w:r w:rsidRPr="00A122D7">
        <w:rPr>
          <w:rFonts w:ascii="Times New Roman" w:hAnsi="Times New Roman" w:cs="Times New Roman"/>
          <w:color w:val="auto"/>
          <w:sz w:val="28"/>
          <w:szCs w:val="28"/>
        </w:rPr>
        <w:t>К концу обучения бакалавр должен иметь сформированные переводческие компетенции, включающие умение осуществлять 1) письменный перевод оригинальных текстов общественно-политического и специального характера с иностранного языка на русский; 2) устный и письменный перевод оригинальных текстов с русского языка на иностранный язык; 3) перевод оригинальных текстов специального характера «с листа» с иностранного языка на русский;</w:t>
      </w:r>
      <w:proofErr w:type="gramEnd"/>
      <w:r w:rsidRPr="00A122D7">
        <w:rPr>
          <w:rFonts w:ascii="Times New Roman" w:hAnsi="Times New Roman" w:cs="Times New Roman"/>
          <w:color w:val="auto"/>
          <w:sz w:val="28"/>
          <w:szCs w:val="28"/>
        </w:rPr>
        <w:t xml:space="preserve"> 4) </w:t>
      </w:r>
      <w:proofErr w:type="spellStart"/>
      <w:r w:rsidRPr="00A122D7">
        <w:rPr>
          <w:rFonts w:ascii="Times New Roman" w:hAnsi="Times New Roman" w:cs="Times New Roman"/>
          <w:color w:val="auto"/>
          <w:sz w:val="28"/>
          <w:szCs w:val="28"/>
        </w:rPr>
        <w:t>абзацно</w:t>
      </w:r>
      <w:proofErr w:type="spellEnd"/>
      <w:r w:rsidRPr="00A122D7">
        <w:rPr>
          <w:rFonts w:ascii="Times New Roman" w:hAnsi="Times New Roman" w:cs="Times New Roman"/>
          <w:color w:val="auto"/>
          <w:sz w:val="28"/>
          <w:szCs w:val="28"/>
        </w:rPr>
        <w:t>-фразовый перевод, в том числе с использованием материалов аудио- и видеозаписи.</w:t>
      </w:r>
    </w:p>
    <w:p w:rsidR="004B33C2" w:rsidRPr="00A122D7" w:rsidRDefault="004B33C2" w:rsidP="004B33C2">
      <w:pPr>
        <w:widowControl/>
        <w:numPr>
          <w:ilvl w:val="0"/>
          <w:numId w:val="3"/>
        </w:numPr>
        <w:spacing w:line="360" w:lineRule="auto"/>
        <w:ind w:left="0" w:firstLine="709"/>
        <w:contextualSpacing/>
        <w:rPr>
          <w:rFonts w:ascii="Times New Roman" w:hAnsi="Times New Roman" w:cs="Times New Roman"/>
          <w:b/>
          <w:color w:val="auto"/>
          <w:sz w:val="28"/>
          <w:szCs w:val="28"/>
        </w:rPr>
      </w:pPr>
      <w:r w:rsidRPr="00A122D7">
        <w:rPr>
          <w:rFonts w:ascii="Times New Roman" w:hAnsi="Times New Roman" w:cs="Times New Roman"/>
          <w:b/>
          <w:color w:val="auto"/>
          <w:sz w:val="28"/>
          <w:szCs w:val="28"/>
        </w:rPr>
        <w:t>Углубленная языковая профессионализация.</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В магистратуре происходит углубленное обучение языку профессии и индивидуализация обучения в соответствии с избранным профилем профессиональной подготовки студентов, который определяет содержание </w:t>
      </w:r>
      <w:r w:rsidRPr="00A122D7">
        <w:rPr>
          <w:rFonts w:ascii="Times New Roman" w:hAnsi="Times New Roman" w:cs="Times New Roman"/>
          <w:color w:val="auto"/>
          <w:sz w:val="28"/>
          <w:szCs w:val="28"/>
        </w:rPr>
        <w:lastRenderedPageBreak/>
        <w:t xml:space="preserve">обучения языку специальности. Помимо перевода текстов из учебных пособий и текущих изданий СМИ, студенты обсуждают профессиональные проблемы на иностранном языке. Приведенный ниже перечень тем дает представление о глубине изучения профессиональной проблематики и об уровне владения иностранным языком, необходимом для её обсуждения. Например, по направлению «Коммерция (торговое дело)» изучаются следующие разделы и темы: 1) Современная мировая экономика (экономика промышленно развитых стран </w:t>
      </w:r>
      <w:proofErr w:type="gramStart"/>
      <w:r w:rsidRPr="00A122D7">
        <w:rPr>
          <w:rFonts w:ascii="Times New Roman" w:hAnsi="Times New Roman" w:cs="Times New Roman"/>
          <w:color w:val="auto"/>
          <w:sz w:val="28"/>
          <w:szCs w:val="28"/>
        </w:rPr>
        <w:t>в начале</w:t>
      </w:r>
      <w:proofErr w:type="gramEnd"/>
      <w:r w:rsidRPr="00A122D7">
        <w:rPr>
          <w:rFonts w:ascii="Times New Roman" w:hAnsi="Times New Roman" w:cs="Times New Roman"/>
          <w:color w:val="auto"/>
          <w:sz w:val="28"/>
          <w:szCs w:val="28"/>
        </w:rPr>
        <w:t xml:space="preserve"> </w:t>
      </w:r>
      <w:r w:rsidRPr="00A122D7">
        <w:rPr>
          <w:rFonts w:ascii="Times New Roman" w:hAnsi="Times New Roman" w:cs="Times New Roman"/>
          <w:color w:val="auto"/>
          <w:sz w:val="28"/>
          <w:szCs w:val="28"/>
          <w:lang w:val="en-US"/>
        </w:rPr>
        <w:t>XXI</w:t>
      </w:r>
      <w:r w:rsidRPr="00A122D7">
        <w:rPr>
          <w:rFonts w:ascii="Times New Roman" w:hAnsi="Times New Roman" w:cs="Times New Roman"/>
          <w:color w:val="auto"/>
          <w:sz w:val="28"/>
          <w:szCs w:val="28"/>
        </w:rPr>
        <w:t xml:space="preserve"> в.; роль транснациональных корпораций в эпоху глобализации; мировые финансовые рынки; рынок производных ценных бумаг и др.); 2) Маркетинг</w:t>
      </w:r>
      <w:r w:rsidRPr="00A122D7">
        <w:rPr>
          <w:rFonts w:ascii="Times New Roman" w:hAnsi="Times New Roman" w:cs="Times New Roman"/>
          <w:b/>
          <w:color w:val="auto"/>
          <w:sz w:val="28"/>
          <w:szCs w:val="28"/>
        </w:rPr>
        <w:t xml:space="preserve"> </w:t>
      </w:r>
      <w:r w:rsidRPr="00A122D7">
        <w:rPr>
          <w:rFonts w:ascii="Times New Roman" w:hAnsi="Times New Roman" w:cs="Times New Roman"/>
          <w:color w:val="auto"/>
          <w:sz w:val="28"/>
          <w:szCs w:val="28"/>
        </w:rPr>
        <w:t>(продвижение товара на рынке, использование торговой марки, ценообразование и др.); 3) Бухгалтерский учет</w:t>
      </w:r>
      <w:r w:rsidRPr="00A122D7">
        <w:rPr>
          <w:rFonts w:ascii="Times New Roman" w:hAnsi="Times New Roman" w:cs="Times New Roman"/>
          <w:b/>
          <w:color w:val="auto"/>
          <w:sz w:val="28"/>
          <w:szCs w:val="28"/>
        </w:rPr>
        <w:t xml:space="preserve"> </w:t>
      </w:r>
      <w:r w:rsidRPr="00A122D7">
        <w:rPr>
          <w:rFonts w:ascii="Times New Roman" w:hAnsi="Times New Roman" w:cs="Times New Roman"/>
          <w:color w:val="auto"/>
          <w:sz w:val="28"/>
          <w:szCs w:val="28"/>
        </w:rPr>
        <w:t>(основы бухучета, аудит, амортизация и износ активов, баланс и др.); 4) Логистика. Внешнеторговые перевозки (основная коммерческая практика; логистика и транспорт и др.); 5) Коммерческая корреспонденция и документация. Деловое общение (контракты, платежные операции во внешней торговле,  страхование и др.).</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Для обучения иностранному языку в таком аспекте необходимо иметь специально созданные учебные материалы, учитывающие специфику обучения. Попытки применения только зарубежных университетских учебников по соответствующим дисциплинам не принесли желаемого результата, т.к. были написаны для другой целевой аудитории. Поэтому, не отказываясь от частичного использования зарубежных учебников, преподаватели университета создают учебные материалы, ориентированные на российскую студенческую аудиторию и соответствующие задачам подготовки специалистов-международников. Подавляющее большинство учебных пособий по языку специальности написаны преподавателями –  выпускниками соответствующих факультетов МГИМО, преподающими иностранный язык как язык профессии. </w:t>
      </w:r>
    </w:p>
    <w:p w:rsidR="004B33C2" w:rsidRPr="00A122D7" w:rsidRDefault="004B33C2" w:rsidP="004B33C2">
      <w:pPr>
        <w:spacing w:line="360" w:lineRule="auto"/>
        <w:ind w:firstLine="709"/>
        <w:contextualSpacing/>
        <w:jc w:val="both"/>
        <w:rPr>
          <w:rFonts w:ascii="Times New Roman" w:hAnsi="Times New Roman" w:cs="Times New Roman"/>
          <w:color w:val="auto"/>
          <w:sz w:val="28"/>
          <w:szCs w:val="28"/>
        </w:rPr>
      </w:pPr>
      <w:r w:rsidRPr="00A122D7">
        <w:rPr>
          <w:rFonts w:ascii="Times New Roman" w:hAnsi="Times New Roman" w:cs="Times New Roman"/>
          <w:color w:val="auto"/>
          <w:sz w:val="28"/>
          <w:szCs w:val="28"/>
        </w:rPr>
        <w:t xml:space="preserve">Необходимо отметить, что преподавание ИЯСЦ осуществляется параллельно преподаванию «общего языка», однако его удельный вес от </w:t>
      </w:r>
      <w:r w:rsidRPr="00A122D7">
        <w:rPr>
          <w:rFonts w:ascii="Times New Roman" w:hAnsi="Times New Roman" w:cs="Times New Roman"/>
          <w:color w:val="auto"/>
          <w:sz w:val="28"/>
          <w:szCs w:val="28"/>
        </w:rPr>
        <w:lastRenderedPageBreak/>
        <w:t xml:space="preserve">курса к курсу уменьшается в пользу ИЯСЦ: от 8 часов в неделю на I-II курсах до 2 часов на IV курсе и в магистратуре. Сочетание профессионализма и универсализма обеспечивает будущему специалисту-международнику, обладающему профессиональными знаниями и способному их свободно применять, конкурентоспособность на рынке труда. Языковой, терминологический и </w:t>
      </w:r>
      <w:proofErr w:type="spellStart"/>
      <w:r w:rsidRPr="00A122D7">
        <w:rPr>
          <w:rFonts w:ascii="Times New Roman" w:hAnsi="Times New Roman" w:cs="Times New Roman"/>
          <w:color w:val="auto"/>
          <w:sz w:val="28"/>
          <w:szCs w:val="28"/>
        </w:rPr>
        <w:t>компетентностный</w:t>
      </w:r>
      <w:proofErr w:type="spellEnd"/>
      <w:r w:rsidRPr="00A122D7">
        <w:rPr>
          <w:rFonts w:ascii="Times New Roman" w:hAnsi="Times New Roman" w:cs="Times New Roman"/>
          <w:color w:val="auto"/>
          <w:sz w:val="28"/>
          <w:szCs w:val="28"/>
        </w:rPr>
        <w:t xml:space="preserve"> инструментарий позволяет студентам по окончании университета свободно адаптироваться в любой профессиональной и общественной среде. </w:t>
      </w:r>
    </w:p>
    <w:p w:rsidR="004B33C2" w:rsidRPr="00A122D7" w:rsidRDefault="004B33C2" w:rsidP="004B33C2">
      <w:pPr>
        <w:tabs>
          <w:tab w:val="num" w:pos="-57"/>
        </w:tabs>
        <w:spacing w:line="360" w:lineRule="auto"/>
        <w:ind w:firstLine="709"/>
        <w:contextualSpacing/>
        <w:jc w:val="center"/>
        <w:rPr>
          <w:rFonts w:ascii="Times New Roman" w:hAnsi="Times New Roman" w:cs="Times New Roman"/>
          <w:b/>
          <w:bCs/>
          <w:color w:val="auto"/>
          <w:sz w:val="28"/>
          <w:szCs w:val="28"/>
        </w:rPr>
      </w:pPr>
      <w:r w:rsidRPr="00A122D7">
        <w:rPr>
          <w:rFonts w:ascii="Times New Roman" w:hAnsi="Times New Roman" w:cs="Times New Roman"/>
          <w:b/>
          <w:bCs/>
          <w:color w:val="auto"/>
          <w:sz w:val="28"/>
          <w:szCs w:val="28"/>
        </w:rPr>
        <w:t>Литература</w:t>
      </w:r>
    </w:p>
    <w:p w:rsidR="004B33C2" w:rsidRPr="00A122D7" w:rsidRDefault="004B33C2" w:rsidP="004B33C2">
      <w:pPr>
        <w:widowControl/>
        <w:numPr>
          <w:ilvl w:val="0"/>
          <w:numId w:val="4"/>
        </w:numPr>
        <w:shd w:val="clear" w:color="auto" w:fill="FFFFFF"/>
        <w:tabs>
          <w:tab w:val="left" w:pos="494"/>
        </w:tabs>
        <w:spacing w:line="360" w:lineRule="auto"/>
        <w:ind w:left="0" w:firstLine="709"/>
        <w:contextualSpacing/>
        <w:jc w:val="both"/>
        <w:rPr>
          <w:rFonts w:ascii="Times New Roman" w:hAnsi="Times New Roman" w:cs="Times New Roman"/>
          <w:color w:val="auto"/>
          <w:spacing w:val="-4"/>
          <w:sz w:val="28"/>
          <w:szCs w:val="28"/>
        </w:rPr>
      </w:pPr>
      <w:proofErr w:type="spellStart"/>
      <w:r w:rsidRPr="00A122D7">
        <w:rPr>
          <w:rFonts w:ascii="Times New Roman" w:hAnsi="Times New Roman" w:cs="Times New Roman"/>
          <w:color w:val="auto"/>
          <w:spacing w:val="-4"/>
          <w:sz w:val="28"/>
          <w:szCs w:val="28"/>
        </w:rPr>
        <w:t>Пичкова</w:t>
      </w:r>
      <w:proofErr w:type="spellEnd"/>
      <w:r w:rsidRPr="00A122D7">
        <w:rPr>
          <w:rFonts w:ascii="Times New Roman" w:hAnsi="Times New Roman" w:cs="Times New Roman"/>
          <w:color w:val="auto"/>
          <w:spacing w:val="-4"/>
          <w:sz w:val="28"/>
          <w:szCs w:val="28"/>
        </w:rPr>
        <w:t xml:space="preserve"> Л.С., </w:t>
      </w:r>
      <w:proofErr w:type="spellStart"/>
      <w:r w:rsidRPr="00A122D7">
        <w:rPr>
          <w:rFonts w:ascii="Times New Roman" w:hAnsi="Times New Roman" w:cs="Times New Roman"/>
          <w:color w:val="auto"/>
          <w:spacing w:val="-4"/>
          <w:sz w:val="28"/>
          <w:szCs w:val="28"/>
        </w:rPr>
        <w:t>Багдасарова</w:t>
      </w:r>
      <w:proofErr w:type="spellEnd"/>
      <w:r w:rsidRPr="00A122D7">
        <w:rPr>
          <w:rFonts w:ascii="Times New Roman" w:hAnsi="Times New Roman" w:cs="Times New Roman"/>
          <w:color w:val="auto"/>
          <w:spacing w:val="-4"/>
          <w:sz w:val="28"/>
          <w:szCs w:val="28"/>
        </w:rPr>
        <w:t xml:space="preserve"> Н.А. Концепция формирования иноязычной компетентности в магистратуре в контексте Болонского процесса. – М.: МГИМО (У) МИД России, 2007. – 135 с.</w:t>
      </w:r>
    </w:p>
    <w:p w:rsidR="004B33C2" w:rsidRPr="00A122D7" w:rsidRDefault="004B33C2" w:rsidP="004B33C2">
      <w:pPr>
        <w:pStyle w:val="ListParagraph"/>
        <w:numPr>
          <w:ilvl w:val="0"/>
          <w:numId w:val="4"/>
        </w:numPr>
        <w:shd w:val="clear" w:color="auto" w:fill="FFFFFF"/>
        <w:tabs>
          <w:tab w:val="left" w:pos="494"/>
        </w:tabs>
        <w:ind w:left="0" w:firstLine="709"/>
        <w:contextualSpacing/>
        <w:rPr>
          <w:color w:val="auto"/>
          <w:spacing w:val="-4"/>
        </w:rPr>
      </w:pPr>
      <w:r w:rsidRPr="00A122D7">
        <w:rPr>
          <w:color w:val="auto"/>
          <w:spacing w:val="-4"/>
        </w:rPr>
        <w:t xml:space="preserve">Федеральный государственный образовательный стандарт высшего профессионального образования по направлению подготовки 031900 «Международные отношения» (квалификация/степень «бакалавр»). – Министерство образования и науки. – Приказ № 815. – 22 декабря </w:t>
      </w:r>
      <w:smartTag w:uri="urn:schemas-microsoft-com:office:smarttags" w:element="metricconverter">
        <w:smartTagPr>
          <w:attr w:name="ProductID" w:val="2009 г"/>
        </w:smartTagPr>
        <w:r w:rsidRPr="00A122D7">
          <w:rPr>
            <w:color w:val="auto"/>
            <w:spacing w:val="-4"/>
          </w:rPr>
          <w:t>2009 г</w:t>
        </w:r>
      </w:smartTag>
      <w:r w:rsidRPr="00A122D7">
        <w:rPr>
          <w:color w:val="auto"/>
          <w:spacing w:val="-4"/>
        </w:rPr>
        <w:t>.</w:t>
      </w:r>
      <w:r w:rsidRPr="00A122D7">
        <w:rPr>
          <w:color w:val="auto"/>
        </w:rPr>
        <w:t xml:space="preserve"> </w:t>
      </w:r>
      <w:r w:rsidRPr="00A122D7">
        <w:rPr>
          <w:iCs/>
          <w:color w:val="auto"/>
        </w:rPr>
        <w:t>[</w:t>
      </w:r>
      <w:r w:rsidRPr="00A122D7">
        <w:rPr>
          <w:color w:val="auto"/>
        </w:rPr>
        <w:t xml:space="preserve">Электронный ресурс] / Режим доступа: </w:t>
      </w:r>
      <w:hyperlink r:id="rId7" w:history="1">
        <w:r w:rsidRPr="00A122D7">
          <w:rPr>
            <w:rStyle w:val="a5"/>
            <w:color w:val="auto"/>
          </w:rPr>
          <w:t>http://www.edu.ru/db-mon/mo/Data/d_09/m815.html</w:t>
        </w:r>
      </w:hyperlink>
    </w:p>
    <w:p w:rsidR="00444020" w:rsidRPr="004B33C2" w:rsidRDefault="00444020" w:rsidP="004B33C2"/>
    <w:sectPr w:rsidR="00444020" w:rsidRPr="004B33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19AB"/>
    <w:multiLevelType w:val="hybridMultilevel"/>
    <w:tmpl w:val="64D81E90"/>
    <w:lvl w:ilvl="0" w:tplc="04D23474">
      <w:start w:val="1"/>
      <w:numFmt w:val="decimal"/>
      <w:lvlText w:val="%1."/>
      <w:lvlJc w:val="left"/>
      <w:pPr>
        <w:ind w:left="720" w:hanging="360"/>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29DF0E38"/>
    <w:multiLevelType w:val="hybridMultilevel"/>
    <w:tmpl w:val="64FA682E"/>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2">
    <w:nsid w:val="572C07D2"/>
    <w:multiLevelType w:val="singleLevel"/>
    <w:tmpl w:val="CEB8FCA4"/>
    <w:lvl w:ilvl="0">
      <w:start w:val="1"/>
      <w:numFmt w:val="decimal"/>
      <w:lvlText w:val="%1."/>
      <w:legacy w:legacy="1" w:legacySpace="0" w:legacyIndent="283"/>
      <w:lvlJc w:val="left"/>
      <w:pPr>
        <w:ind w:left="283" w:hanging="283"/>
      </w:pPr>
    </w:lvl>
  </w:abstractNum>
  <w:abstractNum w:abstractNumId="3">
    <w:nsid w:val="73B40816"/>
    <w:multiLevelType w:val="hybridMultilevel"/>
    <w:tmpl w:val="CFF69A22"/>
    <w:lvl w:ilvl="0" w:tplc="0419000F">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122"/>
    <w:rsid w:val="00355453"/>
    <w:rsid w:val="00444020"/>
    <w:rsid w:val="004B33C2"/>
    <w:rsid w:val="00594122"/>
    <w:rsid w:val="00804FCC"/>
    <w:rsid w:val="008C7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22"/>
    <w:pPr>
      <w:widowControl w:val="0"/>
      <w:spacing w:after="0" w:line="240" w:lineRule="auto"/>
    </w:pPr>
    <w:rPr>
      <w:rFonts w:ascii="Courier New" w:eastAsia="Times New Roman" w:hAnsi="Courier New" w:cs="Courier New"/>
      <w:color w:val="000000"/>
      <w:sz w:val="24"/>
      <w:szCs w:val="24"/>
      <w:lang w:eastAsia="ru-RU"/>
    </w:rPr>
  </w:style>
  <w:style w:type="paragraph" w:styleId="4">
    <w:name w:val="heading 4"/>
    <w:basedOn w:val="a"/>
    <w:next w:val="a"/>
    <w:link w:val="40"/>
    <w:uiPriority w:val="9"/>
    <w:semiHidden/>
    <w:unhideWhenUsed/>
    <w:qFormat/>
    <w:rsid w:val="005941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41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5">
    <w:name w:val=" Знак Знак5"/>
    <w:basedOn w:val="a"/>
    <w:next w:val="a"/>
    <w:rsid w:val="00594122"/>
    <w:pPr>
      <w:widowControl/>
      <w:spacing w:after="160" w:line="240" w:lineRule="exact"/>
    </w:pPr>
    <w:rPr>
      <w:rFonts w:ascii="Tahoma" w:hAnsi="Tahoma" w:cs="Tahoma"/>
      <w:color w:val="auto"/>
      <w:lang w:val="en-GB" w:eastAsia="en-US"/>
    </w:rPr>
  </w:style>
  <w:style w:type="paragraph" w:customStyle="1" w:styleId="1">
    <w:name w:val="Основной текст1"/>
    <w:basedOn w:val="a"/>
    <w:rsid w:val="00594122"/>
    <w:pPr>
      <w:widowControl/>
      <w:shd w:val="clear" w:color="auto" w:fill="FFFFFF"/>
      <w:spacing w:before="420" w:line="456" w:lineRule="exact"/>
      <w:ind w:hanging="340"/>
      <w:jc w:val="center"/>
    </w:pPr>
    <w:rPr>
      <w:rFonts w:ascii="Times New Roman" w:hAnsi="Times New Roman" w:cs="Times New Roman"/>
      <w:color w:val="auto"/>
      <w:sz w:val="27"/>
      <w:szCs w:val="27"/>
    </w:rPr>
  </w:style>
  <w:style w:type="character" w:customStyle="1" w:styleId="Bodytext">
    <w:name w:val="Body text_"/>
    <w:link w:val="Bodytext1"/>
    <w:locked/>
    <w:rsid w:val="00594122"/>
    <w:rPr>
      <w:sz w:val="25"/>
      <w:szCs w:val="25"/>
      <w:shd w:val="clear" w:color="auto" w:fill="FFFFFF"/>
    </w:rPr>
  </w:style>
  <w:style w:type="paragraph" w:customStyle="1" w:styleId="Bodytext1">
    <w:name w:val="Body text1"/>
    <w:basedOn w:val="a"/>
    <w:link w:val="Bodytext"/>
    <w:rsid w:val="00594122"/>
    <w:pPr>
      <w:widowControl/>
      <w:shd w:val="clear" w:color="auto" w:fill="FFFFFF"/>
      <w:spacing w:before="900" w:after="900" w:line="437" w:lineRule="exact"/>
      <w:ind w:hanging="320"/>
      <w:jc w:val="center"/>
    </w:pPr>
    <w:rPr>
      <w:rFonts w:asciiTheme="minorHAnsi" w:eastAsiaTheme="minorHAnsi" w:hAnsiTheme="minorHAnsi" w:cstheme="minorBidi"/>
      <w:color w:val="auto"/>
      <w:sz w:val="25"/>
      <w:szCs w:val="25"/>
      <w:shd w:val="clear" w:color="auto" w:fill="FFFFFF"/>
      <w:lang w:eastAsia="en-US"/>
    </w:rPr>
  </w:style>
  <w:style w:type="paragraph" w:customStyle="1" w:styleId="a3">
    <w:name w:val="Ст для"/>
    <w:basedOn w:val="4"/>
    <w:link w:val="a4"/>
    <w:qFormat/>
    <w:rsid w:val="00594122"/>
    <w:pPr>
      <w:keepLines w:val="0"/>
      <w:widowControl/>
      <w:spacing w:before="240" w:after="60" w:line="360" w:lineRule="auto"/>
      <w:jc w:val="center"/>
    </w:pPr>
    <w:rPr>
      <w:rFonts w:ascii="Times New Roman" w:eastAsia="Times New Roman" w:hAnsi="Times New Roman" w:cs="Times New Roman"/>
      <w:i w:val="0"/>
      <w:iCs w:val="0"/>
      <w:sz w:val="28"/>
      <w:szCs w:val="28"/>
    </w:rPr>
  </w:style>
  <w:style w:type="character" w:customStyle="1" w:styleId="a4">
    <w:name w:val="Ст для Знак"/>
    <w:basedOn w:val="40"/>
    <w:link w:val="a3"/>
    <w:rsid w:val="00594122"/>
    <w:rPr>
      <w:rFonts w:ascii="Times New Roman" w:eastAsia="Times New Roman" w:hAnsi="Times New Roman" w:cs="Times New Roman"/>
      <w:b/>
      <w:bCs/>
      <w:i w:val="0"/>
      <w:iCs w:val="0"/>
      <w:color w:val="4F81BD" w:themeColor="accent1"/>
      <w:sz w:val="28"/>
      <w:szCs w:val="28"/>
      <w:lang w:eastAsia="ru-RU"/>
    </w:rPr>
  </w:style>
  <w:style w:type="character" w:customStyle="1" w:styleId="40">
    <w:name w:val="Заголовок 4 Знак"/>
    <w:basedOn w:val="a0"/>
    <w:link w:val="4"/>
    <w:uiPriority w:val="9"/>
    <w:semiHidden/>
    <w:rsid w:val="00594122"/>
    <w:rPr>
      <w:rFonts w:asciiTheme="majorHAnsi" w:eastAsiaTheme="majorEastAsia" w:hAnsiTheme="majorHAnsi" w:cstheme="majorBidi"/>
      <w:b/>
      <w:bCs/>
      <w:i/>
      <w:iCs/>
      <w:color w:val="4F81BD" w:themeColor="accent1"/>
      <w:sz w:val="24"/>
      <w:szCs w:val="24"/>
      <w:lang w:eastAsia="ru-RU"/>
    </w:rPr>
  </w:style>
  <w:style w:type="character" w:styleId="a5">
    <w:name w:val="Hyperlink"/>
    <w:uiPriority w:val="99"/>
    <w:rsid w:val="004B33C2"/>
    <w:rPr>
      <w:color w:val="0000FF"/>
      <w:u w:val="single"/>
    </w:rPr>
  </w:style>
  <w:style w:type="paragraph" w:customStyle="1" w:styleId="ListParagraph">
    <w:name w:val="List Paragraph"/>
    <w:basedOn w:val="a"/>
    <w:rsid w:val="004B33C2"/>
    <w:pPr>
      <w:widowControl/>
      <w:spacing w:line="360" w:lineRule="auto"/>
      <w:ind w:left="720"/>
      <w:jc w:val="both"/>
    </w:pPr>
    <w:rPr>
      <w:rFonts w:ascii="Times New Roman" w:hAnsi="Times New Roman" w:cs="Times New Roman"/>
      <w:color w:val="4F81BD"/>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122"/>
    <w:pPr>
      <w:widowControl w:val="0"/>
      <w:spacing w:after="0" w:line="240" w:lineRule="auto"/>
    </w:pPr>
    <w:rPr>
      <w:rFonts w:ascii="Courier New" w:eastAsia="Times New Roman" w:hAnsi="Courier New" w:cs="Courier New"/>
      <w:color w:val="000000"/>
      <w:sz w:val="24"/>
      <w:szCs w:val="24"/>
      <w:lang w:eastAsia="ru-RU"/>
    </w:rPr>
  </w:style>
  <w:style w:type="paragraph" w:styleId="4">
    <w:name w:val="heading 4"/>
    <w:basedOn w:val="a"/>
    <w:next w:val="a"/>
    <w:link w:val="40"/>
    <w:uiPriority w:val="9"/>
    <w:semiHidden/>
    <w:unhideWhenUsed/>
    <w:qFormat/>
    <w:rsid w:val="00594122"/>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412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5">
    <w:name w:val=" Знак Знак5"/>
    <w:basedOn w:val="a"/>
    <w:next w:val="a"/>
    <w:rsid w:val="00594122"/>
    <w:pPr>
      <w:widowControl/>
      <w:spacing w:after="160" w:line="240" w:lineRule="exact"/>
    </w:pPr>
    <w:rPr>
      <w:rFonts w:ascii="Tahoma" w:hAnsi="Tahoma" w:cs="Tahoma"/>
      <w:color w:val="auto"/>
      <w:lang w:val="en-GB" w:eastAsia="en-US"/>
    </w:rPr>
  </w:style>
  <w:style w:type="paragraph" w:customStyle="1" w:styleId="1">
    <w:name w:val="Основной текст1"/>
    <w:basedOn w:val="a"/>
    <w:rsid w:val="00594122"/>
    <w:pPr>
      <w:widowControl/>
      <w:shd w:val="clear" w:color="auto" w:fill="FFFFFF"/>
      <w:spacing w:before="420" w:line="456" w:lineRule="exact"/>
      <w:ind w:hanging="340"/>
      <w:jc w:val="center"/>
    </w:pPr>
    <w:rPr>
      <w:rFonts w:ascii="Times New Roman" w:hAnsi="Times New Roman" w:cs="Times New Roman"/>
      <w:color w:val="auto"/>
      <w:sz w:val="27"/>
      <w:szCs w:val="27"/>
    </w:rPr>
  </w:style>
  <w:style w:type="character" w:customStyle="1" w:styleId="Bodytext">
    <w:name w:val="Body text_"/>
    <w:link w:val="Bodytext1"/>
    <w:locked/>
    <w:rsid w:val="00594122"/>
    <w:rPr>
      <w:sz w:val="25"/>
      <w:szCs w:val="25"/>
      <w:shd w:val="clear" w:color="auto" w:fill="FFFFFF"/>
    </w:rPr>
  </w:style>
  <w:style w:type="paragraph" w:customStyle="1" w:styleId="Bodytext1">
    <w:name w:val="Body text1"/>
    <w:basedOn w:val="a"/>
    <w:link w:val="Bodytext"/>
    <w:rsid w:val="00594122"/>
    <w:pPr>
      <w:widowControl/>
      <w:shd w:val="clear" w:color="auto" w:fill="FFFFFF"/>
      <w:spacing w:before="900" w:after="900" w:line="437" w:lineRule="exact"/>
      <w:ind w:hanging="320"/>
      <w:jc w:val="center"/>
    </w:pPr>
    <w:rPr>
      <w:rFonts w:asciiTheme="minorHAnsi" w:eastAsiaTheme="minorHAnsi" w:hAnsiTheme="minorHAnsi" w:cstheme="minorBidi"/>
      <w:color w:val="auto"/>
      <w:sz w:val="25"/>
      <w:szCs w:val="25"/>
      <w:shd w:val="clear" w:color="auto" w:fill="FFFFFF"/>
      <w:lang w:eastAsia="en-US"/>
    </w:rPr>
  </w:style>
  <w:style w:type="paragraph" w:customStyle="1" w:styleId="a3">
    <w:name w:val="Ст для"/>
    <w:basedOn w:val="4"/>
    <w:link w:val="a4"/>
    <w:qFormat/>
    <w:rsid w:val="00594122"/>
    <w:pPr>
      <w:keepLines w:val="0"/>
      <w:widowControl/>
      <w:spacing w:before="240" w:after="60" w:line="360" w:lineRule="auto"/>
      <w:jc w:val="center"/>
    </w:pPr>
    <w:rPr>
      <w:rFonts w:ascii="Times New Roman" w:eastAsia="Times New Roman" w:hAnsi="Times New Roman" w:cs="Times New Roman"/>
      <w:i w:val="0"/>
      <w:iCs w:val="0"/>
      <w:sz w:val="28"/>
      <w:szCs w:val="28"/>
    </w:rPr>
  </w:style>
  <w:style w:type="character" w:customStyle="1" w:styleId="a4">
    <w:name w:val="Ст для Знак"/>
    <w:basedOn w:val="40"/>
    <w:link w:val="a3"/>
    <w:rsid w:val="00594122"/>
    <w:rPr>
      <w:rFonts w:ascii="Times New Roman" w:eastAsia="Times New Roman" w:hAnsi="Times New Roman" w:cs="Times New Roman"/>
      <w:b/>
      <w:bCs/>
      <w:i w:val="0"/>
      <w:iCs w:val="0"/>
      <w:color w:val="4F81BD" w:themeColor="accent1"/>
      <w:sz w:val="28"/>
      <w:szCs w:val="28"/>
      <w:lang w:eastAsia="ru-RU"/>
    </w:rPr>
  </w:style>
  <w:style w:type="character" w:customStyle="1" w:styleId="40">
    <w:name w:val="Заголовок 4 Знак"/>
    <w:basedOn w:val="a0"/>
    <w:link w:val="4"/>
    <w:uiPriority w:val="9"/>
    <w:semiHidden/>
    <w:rsid w:val="00594122"/>
    <w:rPr>
      <w:rFonts w:asciiTheme="majorHAnsi" w:eastAsiaTheme="majorEastAsia" w:hAnsiTheme="majorHAnsi" w:cstheme="majorBidi"/>
      <w:b/>
      <w:bCs/>
      <w:i/>
      <w:iCs/>
      <w:color w:val="4F81BD" w:themeColor="accent1"/>
      <w:sz w:val="24"/>
      <w:szCs w:val="24"/>
      <w:lang w:eastAsia="ru-RU"/>
    </w:rPr>
  </w:style>
  <w:style w:type="character" w:styleId="a5">
    <w:name w:val="Hyperlink"/>
    <w:uiPriority w:val="99"/>
    <w:rsid w:val="004B33C2"/>
    <w:rPr>
      <w:color w:val="0000FF"/>
      <w:u w:val="single"/>
    </w:rPr>
  </w:style>
  <w:style w:type="paragraph" w:customStyle="1" w:styleId="ListParagraph">
    <w:name w:val="List Paragraph"/>
    <w:basedOn w:val="a"/>
    <w:rsid w:val="004B33C2"/>
    <w:pPr>
      <w:widowControl/>
      <w:spacing w:line="360" w:lineRule="auto"/>
      <w:ind w:left="720"/>
      <w:jc w:val="both"/>
    </w:pPr>
    <w:rPr>
      <w:rFonts w:ascii="Times New Roman" w:hAnsi="Times New Roman" w:cs="Times New Roman"/>
      <w:color w:val="4F81BD"/>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du.ru/db-mon/mo/Data/d_09/m8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eng.ru/d/cult/cult036.ht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3698</Words>
  <Characters>21081</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2</cp:revision>
  <dcterms:created xsi:type="dcterms:W3CDTF">2013-10-18T12:15:00Z</dcterms:created>
  <dcterms:modified xsi:type="dcterms:W3CDTF">2013-10-18T12:15:00Z</dcterms:modified>
</cp:coreProperties>
</file>