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85" w:rsidRPr="00273785" w:rsidRDefault="00273785" w:rsidP="00273785">
      <w:pPr>
        <w:pStyle w:val="a4"/>
        <w:outlineLvl w:val="0"/>
        <w:rPr>
          <w:color w:val="auto"/>
          <w:lang w:val="be-BY"/>
        </w:rPr>
      </w:pPr>
      <w:bookmarkStart w:id="0" w:name="_Toc360295387"/>
      <w:bookmarkStart w:id="1" w:name="_Toc360297332"/>
      <w:bookmarkStart w:id="2" w:name="_Toc360299212"/>
      <w:r w:rsidRPr="00273785">
        <w:rPr>
          <w:color w:val="auto"/>
          <w:lang w:val="be-BY"/>
        </w:rPr>
        <w:t>ДЭВЕРБАЛЬНЫЯ НАМІНАЦЫІ АСОБЫ Ў СФЕРЫ ХОБІ І ІНТАРЭСАЎ У БЕЛАРУСКАЙ І НЯМЕЦКАЙ МОВАХ</w:t>
      </w:r>
      <w:bookmarkEnd w:id="0"/>
      <w:bookmarkEnd w:id="1"/>
      <w:bookmarkEnd w:id="2"/>
    </w:p>
    <w:p w:rsidR="00273785" w:rsidRPr="00A122D7" w:rsidRDefault="00273785" w:rsidP="0027378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Кузняцова М.М.</w:t>
      </w:r>
    </w:p>
    <w:p w:rsidR="00273785" w:rsidRPr="00A122D7" w:rsidRDefault="00273785" w:rsidP="002737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Сфера інтарэсаў вельмі багатая і разнастайная. Яна ўключае захапленні, розыя заняткі і віды дзейнасці, якімі можна займацца ў вольны час. Інакш гэта называюць словам ‘хобі’ – тое, што ў першую чаргу прыносіць за</w:t>
      </w:r>
      <w:bookmarkStart w:id="3" w:name="_GoBack"/>
      <w:bookmarkEnd w:id="3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давальненне, а таксама можа спрыяць узбагачэнюю ўнутранага свету асобы і пашыраць яе кругагляд. У розных людзей хобі могуць быць самыя розныя: карысныя і сур’ёзныя або смешныя і бессэнсоўныя, часам трохі дзіўныя і экзатычныя або самыя звычайныя, без усялякай арыгінальнасці. Трэба зазаначыць, што некаторыя віды дзейнасці могуць перасякацца з прафесійнай сферай, калі гэта становіцца асноўным відам дзейнасці асобы, а можа нават сродкам заробку (напрыклад у спорце: бел.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бягун, плывец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, ням.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 xml:space="preserve">Ersteiger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de-DE"/>
        </w:rPr>
        <w:t>m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‘альпініст’,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Kletterer m, Kraxler m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‘скалалаз’). Адметна, што адны і тыя ж віды дзейнасці ў розных сацыяльных супольнасцях могуць  успрымацца па-рознаму: тое, што для адных хобі, для іншых – неад’емная частка існавання (напр. паляванне або рыбная лоўля на нашых терыторыях і ў некаторых плямёнаў Афрыкі або ў народаў Поўначы).</w:t>
      </w:r>
    </w:p>
    <w:p w:rsidR="00273785" w:rsidRPr="00A122D7" w:rsidRDefault="00273785" w:rsidP="002737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У беларускай мове намі выяўлена 35 дэвербальных агентываў, якія належаць да сферы хобі і інтарэсаў. Па сваёй структуры яны – суфіксальныя дэрываты, утвораныя пры дапамозе наступных фармантаў: </w:t>
      </w:r>
      <w:r w:rsidRPr="00A122D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be-BY"/>
        </w:rPr>
        <w:t>-цель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абнавіцель, пакарыцель, старацель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); </w:t>
      </w:r>
      <w:r w:rsidRPr="00A122D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be-BY"/>
        </w:rPr>
        <w:t>-чык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адгадчык, падчытчык, разгадчык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); </w:t>
      </w:r>
      <w:r w:rsidRPr="00A122D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be-BY"/>
        </w:rPr>
        <w:t xml:space="preserve">-шчык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(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адстрэльшчык, паршчык, прыдумшчык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); </w:t>
      </w:r>
      <w:r w:rsidRPr="00A122D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be-BY"/>
        </w:rPr>
        <w:t>-ец(-эц)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вандровец, лавец, пісец, плавец/плывец, стралец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,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курэц, тварэц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); </w:t>
      </w:r>
      <w:r w:rsidRPr="00A122D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be-BY"/>
        </w:rPr>
        <w:t>-льшчык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вудзільшчык, вышывальшчык, нюхальшчык, парыльшчык, рысавальшчык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); </w:t>
      </w:r>
      <w:r w:rsidRPr="00A122D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be-BY"/>
        </w:rPr>
        <w:t>-льнік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натхняльнік, сузіральнік, угадвальнік, шукальнік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); </w:t>
      </w:r>
      <w:r w:rsidRPr="00A122D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be-BY"/>
        </w:rPr>
        <w:t>-нік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вандроўнік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); </w:t>
      </w:r>
      <w:r w:rsidRPr="00A122D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be-BY"/>
        </w:rPr>
        <w:t xml:space="preserve">-ок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(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знаток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); </w:t>
      </w:r>
      <w:r w:rsidRPr="00A122D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be-BY"/>
        </w:rPr>
        <w:t>-ач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чытач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); </w:t>
      </w:r>
      <w:r w:rsidRPr="00A122D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be-BY"/>
        </w:rPr>
        <w:t>-атар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імітатар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); </w:t>
      </w:r>
      <w:r w:rsidRPr="00A122D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be-BY"/>
        </w:rPr>
        <w:t>-ц-а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творца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); </w:t>
      </w:r>
      <w:r w:rsidRPr="00A122D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be-BY"/>
        </w:rPr>
        <w:t>-л-а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запявала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) [1].</w:t>
      </w:r>
    </w:p>
    <w:p w:rsidR="00273785" w:rsidRPr="00A122D7" w:rsidRDefault="00273785" w:rsidP="002737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У нямецкай мове зафіксавана значна больш дэвербальных найменняў асобы ў сферы хобі і інтарэсаў. Пераважная колькасць з іх утворана пры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lastRenderedPageBreak/>
        <w:t xml:space="preserve">дапамозе суфікса </w:t>
      </w:r>
      <w:r w:rsidRPr="00A122D7"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  <w:t>–</w:t>
      </w:r>
      <w:r w:rsidRPr="00A122D7">
        <w:rPr>
          <w:rStyle w:val="mlxthdr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de-DE"/>
        </w:rPr>
        <w:t>er</w:t>
      </w:r>
      <w:r w:rsidRPr="00A122D7">
        <w:rPr>
          <w:rStyle w:val="mlxthdr"/>
          <w:rFonts w:ascii="Times New Roman" w:hAnsi="Times New Roman" w:cs="Times New Roman"/>
          <w:bCs/>
          <w:color w:val="auto"/>
          <w:sz w:val="28"/>
          <w:szCs w:val="28"/>
          <w:lang w:val="be-BY"/>
        </w:rPr>
        <w:t xml:space="preserve">: </w:t>
      </w:r>
      <w:proofErr w:type="spellStart"/>
      <w:r w:rsidRPr="00A122D7">
        <w:rPr>
          <w:rStyle w:val="mlxthdr"/>
          <w:rFonts w:ascii="Times New Roman" w:hAnsi="Times New Roman" w:cs="Times New Roman"/>
          <w:bCs/>
          <w:i/>
          <w:iCs/>
          <w:color w:val="auto"/>
          <w:sz w:val="28"/>
          <w:szCs w:val="28"/>
          <w:lang w:val="de-DE"/>
        </w:rPr>
        <w:t>Anf</w:t>
      </w:r>
      <w:proofErr w:type="spellEnd"/>
      <w:r w:rsidRPr="00A122D7">
        <w:rPr>
          <w:rStyle w:val="mlxthdr"/>
          <w:rFonts w:ascii="Times New Roman" w:hAnsi="Times New Roman" w:cs="Times New Roman"/>
          <w:bCs/>
          <w:i/>
          <w:iCs/>
          <w:color w:val="auto"/>
          <w:sz w:val="28"/>
          <w:szCs w:val="28"/>
          <w:lang w:val="be-BY"/>
        </w:rPr>
        <w:t>ä</w:t>
      </w:r>
      <w:proofErr w:type="spellStart"/>
      <w:r w:rsidRPr="00A122D7">
        <w:rPr>
          <w:rStyle w:val="mlxthdr"/>
          <w:rFonts w:ascii="Times New Roman" w:hAnsi="Times New Roman" w:cs="Times New Roman"/>
          <w:bCs/>
          <w:i/>
          <w:iCs/>
          <w:color w:val="auto"/>
          <w:sz w:val="28"/>
          <w:szCs w:val="28"/>
          <w:lang w:val="de-DE"/>
        </w:rPr>
        <w:t>nger</w:t>
      </w:r>
      <w:proofErr w:type="spellEnd"/>
      <w:r w:rsidRPr="00A122D7">
        <w:rPr>
          <w:rStyle w:val="mlxthdr"/>
          <w:rFonts w:ascii="Times New Roman" w:hAnsi="Times New Roman" w:cs="Times New Roman"/>
          <w:bCs/>
          <w:i/>
          <w:iCs/>
          <w:color w:val="auto"/>
          <w:sz w:val="28"/>
          <w:szCs w:val="28"/>
          <w:lang w:val="be-BY"/>
        </w:rPr>
        <w:t xml:space="preserve"> </w:t>
      </w:r>
      <w:r w:rsidRPr="00A122D7">
        <w:rPr>
          <w:rStyle w:val="mlxthdr"/>
          <w:rFonts w:ascii="Times New Roman" w:hAnsi="Times New Roman" w:cs="Times New Roman"/>
          <w:bCs/>
          <w:i/>
          <w:iCs/>
          <w:color w:val="auto"/>
          <w:sz w:val="28"/>
          <w:szCs w:val="28"/>
          <w:lang w:val="de-DE"/>
        </w:rPr>
        <w:t>m</w:t>
      </w:r>
      <w:r w:rsidRPr="00A122D7">
        <w:rPr>
          <w:rStyle w:val="mlxthdr"/>
          <w:rFonts w:ascii="Times New Roman" w:hAnsi="Times New Roman" w:cs="Times New Roman"/>
          <w:bCs/>
          <w:color w:val="auto"/>
          <w:sz w:val="28"/>
          <w:szCs w:val="28"/>
          <w:lang w:val="be-BY"/>
        </w:rPr>
        <w:t xml:space="preserve"> ‘</w:t>
      </w:r>
      <w:r w:rsidRPr="00A122D7">
        <w:rPr>
          <w:rStyle w:val="mlxttrn"/>
          <w:rFonts w:ascii="Times New Roman" w:hAnsi="Times New Roman" w:cs="Times New Roman"/>
          <w:bCs/>
          <w:color w:val="auto"/>
          <w:sz w:val="28"/>
          <w:szCs w:val="28"/>
          <w:lang w:val="be-BY"/>
        </w:rPr>
        <w:t>навічок</w:t>
      </w:r>
      <w:r w:rsidRPr="00A122D7">
        <w:rPr>
          <w:rStyle w:val="mlxtl0"/>
          <w:rFonts w:ascii="Times New Roman" w:hAnsi="Times New Roman" w:cs="Times New Roman"/>
          <w:bCs/>
          <w:color w:val="auto"/>
          <w:sz w:val="28"/>
          <w:szCs w:val="28"/>
          <w:lang w:val="be-BY"/>
        </w:rPr>
        <w:t xml:space="preserve">; </w:t>
      </w:r>
      <w:r w:rsidRPr="00A122D7">
        <w:rPr>
          <w:rStyle w:val="mlxttrn"/>
          <w:rFonts w:ascii="Times New Roman" w:hAnsi="Times New Roman" w:cs="Times New Roman"/>
          <w:bCs/>
          <w:color w:val="auto"/>
          <w:sz w:val="28"/>
          <w:szCs w:val="28"/>
          <w:lang w:val="be-BY"/>
        </w:rPr>
        <w:t>дэбютант</w:t>
      </w:r>
      <w:r w:rsidRPr="00A122D7">
        <w:rPr>
          <w:rStyle w:val="mlxtl0"/>
          <w:rFonts w:ascii="Times New Roman" w:hAnsi="Times New Roman" w:cs="Times New Roman"/>
          <w:bCs/>
          <w:color w:val="auto"/>
          <w:sz w:val="28"/>
          <w:szCs w:val="28"/>
          <w:lang w:val="be-BY"/>
        </w:rPr>
        <w:t xml:space="preserve">’, </w:t>
      </w:r>
      <w:r w:rsidRPr="00A122D7">
        <w:rPr>
          <w:rStyle w:val="mlxtwordentryacc1"/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de-DE"/>
        </w:rPr>
        <w:t>A</w:t>
      </w:r>
      <w:r w:rsidRPr="00A122D7">
        <w:rPr>
          <w:rStyle w:val="mlxtwordentry1"/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de-DE"/>
        </w:rPr>
        <w:t>nhalter</w:t>
      </w:r>
      <w:r w:rsidRPr="00A122D7">
        <w:rPr>
          <w:rStyle w:val="mlxthdr"/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  <w:t xml:space="preserve"> </w:t>
      </w:r>
      <w:r w:rsidRPr="00A122D7">
        <w:rPr>
          <w:rStyle w:val="mlxtlabpart1"/>
          <w:rFonts w:ascii="Times New Roman" w:hAnsi="Times New Roman" w:cs="Times New Roman"/>
          <w:color w:val="auto"/>
          <w:sz w:val="28"/>
          <w:szCs w:val="28"/>
          <w:lang w:val="de-DE"/>
        </w:rPr>
        <w:t>m</w:t>
      </w:r>
      <w:r w:rsidRPr="00A122D7">
        <w:rPr>
          <w:rStyle w:val="mlxthdr"/>
          <w:rFonts w:ascii="Times New Roman" w:hAnsi="Times New Roman" w:cs="Times New Roman"/>
          <w:color w:val="auto"/>
          <w:sz w:val="28"/>
          <w:szCs w:val="28"/>
          <w:lang w:val="be-BY"/>
        </w:rPr>
        <w:t xml:space="preserve">,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Tramper m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, 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 xml:space="preserve">Hitchhiker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de-DE"/>
        </w:rPr>
        <w:t>m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разм.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аўтастопнік’,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 xml:space="preserve">Klimperer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de-DE"/>
        </w:rPr>
        <w:t>m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‘брынкач’,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Wanderer m / Wandrer</w:t>
      </w:r>
      <w:r w:rsidRPr="00A122D7"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‘вандроўнік, падарожнік, (пешы) турыст’,</w:t>
      </w:r>
      <w:r w:rsidRPr="00A122D7"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Zelter m</w:t>
      </w:r>
      <w:r w:rsidRPr="00A122D7"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‘жыхар кемпінга, палатачнік’,</w:t>
      </w:r>
      <w:r w:rsidRPr="00A122D7">
        <w:rPr>
          <w:rStyle w:val="mlxtwordentry1"/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 xml:space="preserve">Fischer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de-DE"/>
        </w:rPr>
        <w:t>m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,</w:t>
      </w:r>
      <w:r w:rsidRPr="00A122D7">
        <w:rPr>
          <w:rStyle w:val="mlxthdr"/>
          <w:rFonts w:ascii="Times New Roman" w:hAnsi="Times New Roman" w:cs="Times New Roman"/>
          <w:bCs/>
          <w:i/>
          <w:iCs/>
          <w:color w:val="auto"/>
          <w:sz w:val="28"/>
          <w:szCs w:val="28"/>
          <w:lang w:val="be-BY"/>
        </w:rPr>
        <w:t xml:space="preserve"> </w:t>
      </w:r>
      <w:r w:rsidRPr="00A122D7">
        <w:rPr>
          <w:rStyle w:val="mlxthdr"/>
          <w:rFonts w:ascii="Times New Roman" w:hAnsi="Times New Roman" w:cs="Times New Roman"/>
          <w:bCs/>
          <w:i/>
          <w:iCs/>
          <w:color w:val="auto"/>
          <w:sz w:val="28"/>
          <w:szCs w:val="28"/>
          <w:lang w:val="de-DE"/>
        </w:rPr>
        <w:t>Angler</w:t>
      </w:r>
      <w:r w:rsidRPr="00A122D7">
        <w:rPr>
          <w:rStyle w:val="mlxthdr"/>
          <w:rFonts w:ascii="Times New Roman" w:hAnsi="Times New Roman" w:cs="Times New Roman"/>
          <w:bCs/>
          <w:i/>
          <w:iCs/>
          <w:color w:val="auto"/>
          <w:sz w:val="28"/>
          <w:szCs w:val="28"/>
          <w:lang w:val="be-BY"/>
        </w:rPr>
        <w:t xml:space="preserve"> </w:t>
      </w:r>
      <w:r w:rsidRPr="00A122D7">
        <w:rPr>
          <w:rStyle w:val="mlxthdr"/>
          <w:rFonts w:ascii="Times New Roman" w:hAnsi="Times New Roman" w:cs="Times New Roman"/>
          <w:bCs/>
          <w:i/>
          <w:iCs/>
          <w:color w:val="auto"/>
          <w:sz w:val="28"/>
          <w:szCs w:val="28"/>
          <w:lang w:val="de-DE"/>
        </w:rPr>
        <w:t>m</w:t>
      </w:r>
      <w:r w:rsidRPr="00A122D7">
        <w:rPr>
          <w:rStyle w:val="mlxthdr"/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‘рыбак’,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 xml:space="preserve">Puzzler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de-DE"/>
        </w:rPr>
        <w:t>m</w:t>
      </w:r>
      <w:r w:rsidRPr="00A122D7"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‘пазласклад’,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Rapper m</w:t>
      </w:r>
      <w:r w:rsidRPr="00A122D7"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‘рэп-музыкант, рэп-выканаўца,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рэпер’,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Sammler m</w:t>
      </w:r>
      <w:r w:rsidRPr="00A122D7"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‘збіральнік, калекцыянер’ ды іншыя. Невялікая колькасць нямецкіх дэрыватаў утворана пры дапамозе суфіксаў іншамоўнага паходжання: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-</w:t>
      </w:r>
      <w:proofErr w:type="spellStart"/>
      <w:r w:rsidRPr="00A122D7">
        <w:rPr>
          <w:rStyle w:val="mlxttrn"/>
          <w:rFonts w:ascii="Times New Roman" w:hAnsi="Times New Roman" w:cs="Times New Roman"/>
          <w:b/>
          <w:i/>
          <w:iCs/>
          <w:color w:val="auto"/>
          <w:sz w:val="28"/>
          <w:szCs w:val="28"/>
          <w:lang w:val="de-DE"/>
        </w:rPr>
        <w:t>ateur</w:t>
      </w:r>
      <w:proofErr w:type="spellEnd"/>
      <w:r w:rsidRPr="00A122D7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bCs/>
          <w:color w:val="auto"/>
          <w:sz w:val="28"/>
          <w:szCs w:val="28"/>
          <w:lang w:val="be-BY"/>
        </w:rPr>
        <w:t>(</w:t>
      </w:r>
      <w:proofErr w:type="spellStart"/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de-DE"/>
        </w:rPr>
        <w:t>Improvisateur</w:t>
      </w:r>
      <w:proofErr w:type="spellEnd"/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en-US"/>
        </w:rPr>
        <w:t>m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bCs/>
          <w:color w:val="auto"/>
          <w:sz w:val="28"/>
          <w:szCs w:val="28"/>
          <w:lang w:val="be-BY"/>
        </w:rPr>
        <w:t>‘імправізатар’);</w:t>
      </w:r>
      <w:r w:rsidRPr="00A122D7">
        <w:rPr>
          <w:rStyle w:val="mlxttrn"/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</w:t>
      </w:r>
      <w:r w:rsidRPr="00A122D7">
        <w:rPr>
          <w:rStyle w:val="mlxttrn"/>
          <w:rFonts w:ascii="Times New Roman" w:hAnsi="Times New Roman" w:cs="Times New Roman"/>
          <w:b/>
          <w:color w:val="auto"/>
          <w:sz w:val="28"/>
          <w:szCs w:val="28"/>
          <w:lang w:val="be-BY"/>
        </w:rPr>
        <w:br/>
      </w:r>
      <w:r w:rsidRPr="00A122D7">
        <w:rPr>
          <w:rStyle w:val="mlxttrn"/>
          <w:rFonts w:ascii="Times New Roman" w:hAnsi="Times New Roman" w:cs="Times New Roman"/>
          <w:b/>
          <w:i/>
          <w:iCs/>
          <w:color w:val="auto"/>
          <w:sz w:val="28"/>
          <w:szCs w:val="28"/>
          <w:lang w:val="be-BY"/>
        </w:rPr>
        <w:t>-</w:t>
      </w:r>
      <w:r w:rsidRPr="00A122D7">
        <w:rPr>
          <w:rStyle w:val="mlxttrn"/>
          <w:rFonts w:ascii="Times New Roman" w:hAnsi="Times New Roman" w:cs="Times New Roman"/>
          <w:b/>
          <w:i/>
          <w:iCs/>
          <w:color w:val="auto"/>
          <w:sz w:val="28"/>
          <w:szCs w:val="28"/>
          <w:lang w:val="en-US"/>
        </w:rPr>
        <w:t>ant</w:t>
      </w:r>
      <w:r w:rsidRPr="00A122D7">
        <w:rPr>
          <w:rStyle w:val="mlxttrn"/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(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de-DE"/>
        </w:rPr>
        <w:t>Dilettant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en-US"/>
        </w:rPr>
        <w:t>m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bCs/>
          <w:color w:val="auto"/>
          <w:sz w:val="28"/>
          <w:szCs w:val="28"/>
          <w:lang w:val="be-BY"/>
        </w:rPr>
        <w:t>‘дылетант*’,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de-DE"/>
        </w:rPr>
        <w:t>Paukant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de-DE"/>
        </w:rPr>
        <w:t>m</w:t>
      </w:r>
      <w:r w:rsidRPr="00A122D7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‘</w:t>
      </w:r>
      <w:r w:rsidRPr="00A122D7">
        <w:rPr>
          <w:rFonts w:ascii="Times New Roman" w:hAnsi="Times New Roman" w:cs="Times New Roman"/>
          <w:bCs/>
          <w:color w:val="auto"/>
          <w:sz w:val="28"/>
          <w:szCs w:val="28"/>
          <w:lang w:val="be-BY"/>
        </w:rPr>
        <w:t xml:space="preserve">дуэлянт*’, 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de-DE"/>
        </w:rPr>
        <w:t>Schnurrant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de-DE"/>
        </w:rPr>
        <w:t>m</w:t>
      </w:r>
      <w:r w:rsidRPr="00A122D7">
        <w:rPr>
          <w:rFonts w:ascii="Times New Roman" w:hAnsi="Times New Roman" w:cs="Times New Roman"/>
          <w:bCs/>
          <w:color w:val="auto"/>
          <w:sz w:val="28"/>
          <w:szCs w:val="28"/>
          <w:lang w:val="be-BY"/>
        </w:rPr>
        <w:t xml:space="preserve"> ‘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бадзяжнік’); </w:t>
      </w:r>
      <w:r w:rsidRPr="00A122D7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val="be-BY"/>
        </w:rPr>
        <w:t>-</w:t>
      </w:r>
      <w:proofErr w:type="spellStart"/>
      <w:r w:rsidRPr="00A122D7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val="de-DE"/>
        </w:rPr>
        <w:t>eur</w:t>
      </w:r>
      <w:proofErr w:type="spellEnd"/>
      <w:r w:rsidRPr="00A122D7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bCs/>
          <w:color w:val="auto"/>
          <w:sz w:val="28"/>
          <w:szCs w:val="28"/>
          <w:lang w:val="be-BY"/>
        </w:rPr>
        <w:t>(</w:t>
      </w:r>
      <w:proofErr w:type="spellStart"/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de-DE"/>
        </w:rPr>
        <w:t>Pedaleur</w:t>
      </w:r>
      <w:proofErr w:type="spellEnd"/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de-DE"/>
        </w:rPr>
        <w:t>m</w:t>
      </w:r>
      <w:r w:rsidRPr="00A122D7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bCs/>
          <w:color w:val="auto"/>
          <w:sz w:val="28"/>
          <w:szCs w:val="28"/>
          <w:lang w:val="be-BY"/>
        </w:rPr>
        <w:t>‘</w:t>
      </w:r>
      <w:r w:rsidRPr="00A122D7">
        <w:rPr>
          <w:rFonts w:ascii="Times New Roman" w:hAnsi="Times New Roman" w:cs="Times New Roman"/>
          <w:bCs/>
          <w:iCs/>
          <w:color w:val="auto"/>
          <w:sz w:val="28"/>
          <w:szCs w:val="28"/>
          <w:lang w:val="be-BY"/>
        </w:rPr>
        <w:t>веласіпедыст</w:t>
      </w:r>
      <w:r w:rsidRPr="00A122D7">
        <w:rPr>
          <w:rFonts w:ascii="Times New Roman" w:hAnsi="Times New Roman" w:cs="Times New Roman"/>
          <w:iCs/>
          <w:color w:val="auto"/>
          <w:sz w:val="28"/>
          <w:szCs w:val="28"/>
          <w:lang w:val="be-BY"/>
        </w:rPr>
        <w:t>, велагонца*’)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[2].</w:t>
      </w:r>
      <w:r w:rsidRPr="00A122D7">
        <w:rPr>
          <w:rFonts w:ascii="Times New Roman" w:hAnsi="Times New Roman" w:cs="Times New Roman"/>
          <w:iCs/>
          <w:color w:val="auto"/>
          <w:sz w:val="28"/>
          <w:szCs w:val="28"/>
          <w:lang w:val="be-BY"/>
        </w:rPr>
        <w:t xml:space="preserve">  </w:t>
      </w:r>
    </w:p>
    <w:p w:rsidR="00273785" w:rsidRPr="00A122D7" w:rsidRDefault="00273785" w:rsidP="002737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iCs/>
          <w:color w:val="auto"/>
          <w:sz w:val="28"/>
          <w:szCs w:val="28"/>
          <w:lang w:val="be-BY"/>
        </w:rPr>
        <w:t>Асаблівасцю нямецкіх дэвербальных агентываў з’яўляецца тое, што неакторыя з іх запазычаны з англійскай мовы (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Sprayer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de-DE"/>
        </w:rPr>
        <w:t>m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‘распыльвальнік’,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Surfer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de-DE"/>
        </w:rPr>
        <w:t>m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‘спартсмен, які займаецца сёрфингам; віндсёрфер; карыстальнік (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інтэрнэта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)’), іншыя адначасова абазначаюць асобу і прадмет (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Treiber m</w:t>
      </w:r>
      <w:r w:rsidRPr="00A122D7"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‘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паляўн.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загоншчык;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камп.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праграма-драйвер; бізань’,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Leser m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‘чытач; счытвальнік’,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Raucher m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‘курэц; вагон (купэ) для курцоў’) [3, 4].</w:t>
      </w:r>
      <w:r w:rsidRPr="00A122D7">
        <w:rPr>
          <w:rFonts w:ascii="Times New Roman" w:hAnsi="Times New Roman" w:cs="Times New Roman"/>
          <w:iCs/>
          <w:color w:val="auto"/>
          <w:sz w:val="28"/>
          <w:szCs w:val="28"/>
          <w:lang w:val="be-BY"/>
        </w:rPr>
        <w:t xml:space="preserve">  </w:t>
      </w:r>
    </w:p>
    <w:p w:rsidR="00273785" w:rsidRPr="00A122D7" w:rsidRDefault="00273785" w:rsidP="002737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Розніца ў колькасным складзе дэрыватаў беларускай і нямецкай моў  тлумачыцца некалькімі прычынамі. На нашу думку, узнікненне некаторых дэрыватаў абумоўлена терытарыяльнымі асаблівасцямі, таму не ўсе нямецкія найменні асобы пасуюць да нашай рэчаіснасці і па гэтай прычыне не з’яўляюцца сферай інтарэсаў для беларусаў. Напрыклад, у нас няма такой звычкі падарожнічаць аўтастопам, а ў Еўропе гэта вельмі папулярна, асабліва сярод моладзі. Адсюль і адпаведныя нямецкія найменні:</w:t>
      </w:r>
      <w:r w:rsidRPr="00A122D7">
        <w:rPr>
          <w:rStyle w:val="mlxtwordentryacc1"/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be-BY"/>
        </w:rPr>
        <w:t xml:space="preserve"> </w:t>
      </w:r>
      <w:r w:rsidRPr="00A122D7">
        <w:rPr>
          <w:rStyle w:val="mlxtwordentryacc1"/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de-DE"/>
        </w:rPr>
        <w:t>A</w:t>
      </w:r>
      <w:r w:rsidRPr="00A122D7">
        <w:rPr>
          <w:rStyle w:val="mlxtwordentry1"/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de-DE"/>
        </w:rPr>
        <w:t>nhalter</w:t>
      </w:r>
      <w:r w:rsidRPr="00A122D7">
        <w:rPr>
          <w:rStyle w:val="mlxthdr"/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  <w:t xml:space="preserve"> </w:t>
      </w:r>
      <w:r w:rsidRPr="00A122D7">
        <w:rPr>
          <w:rStyle w:val="mlxtlabpart1"/>
          <w:rFonts w:ascii="Times New Roman" w:hAnsi="Times New Roman" w:cs="Times New Roman"/>
          <w:color w:val="auto"/>
          <w:sz w:val="28"/>
          <w:szCs w:val="28"/>
          <w:lang w:val="de-DE"/>
        </w:rPr>
        <w:t>m</w:t>
      </w:r>
      <w:r w:rsidRPr="00A122D7">
        <w:rPr>
          <w:rStyle w:val="mlxtlabpart1"/>
          <w:rFonts w:ascii="Times New Roman" w:hAnsi="Times New Roman" w:cs="Times New Roman"/>
          <w:color w:val="auto"/>
          <w:sz w:val="28"/>
          <w:szCs w:val="28"/>
          <w:lang w:val="be-BY"/>
        </w:rPr>
        <w:t>,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 xml:space="preserve"> Hitchhiker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de-DE"/>
        </w:rPr>
        <w:t>m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 xml:space="preserve">разм.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аўтастопнік’.</w:t>
      </w:r>
      <w:r w:rsidRPr="00A122D7">
        <w:rPr>
          <w:rStyle w:val="mlxtlabpart1"/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Таксама і з курэннем наркатычных сродкаў: такая з’ява не настолькі распаўсюджана на Беларусі ў параўнанні з Германіяй ці іншымі краінамі Еўропы (параўн. ням.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de-DE"/>
        </w:rPr>
        <w:t>Hascher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fr-FR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I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fr-FR"/>
        </w:rPr>
        <w:t xml:space="preserve"> m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жарг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fr-FR"/>
        </w:rPr>
        <w:t>.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 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курыльшчы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к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гашыша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;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наркаман–гашы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fr-FR"/>
        </w:rPr>
        <w:t>ш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нік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fr-FR"/>
        </w:rPr>
        <w:t>)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’;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 xml:space="preserve">Kiffer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fr-FR"/>
        </w:rPr>
        <w:t>m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 ‘курыльшчы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к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гашыша ці марыхуаны; марыхуаншчык’). </w:t>
      </w:r>
    </w:p>
    <w:p w:rsidR="00273785" w:rsidRPr="00A122D7" w:rsidRDefault="00273785" w:rsidP="002737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Па-другое, нямецкія дэвербальныя агентывы паходзяць ад запазычаных з англійскай мовы дзеясловаў (параўн. ням.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Snowboarder</w:t>
      </w:r>
      <w:r w:rsidRPr="00A122D7"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m,</w:t>
      </w:r>
      <w:r w:rsidRPr="00A122D7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fr-FR"/>
        </w:rPr>
        <w:t>Carver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fr-FR"/>
        </w:rPr>
        <w:t>m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 xml:space="preserve"> 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‘сноўбардзіст’,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Skater m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,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>Skateboarder m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 ‘скейтбарзіст*’, 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 xml:space="preserve">Jogger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de-DE"/>
        </w:rPr>
        <w:t>m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’бягун’.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lastRenderedPageBreak/>
        <w:t xml:space="preserve">Запазычанні англійскага паходжання, якія таксама пранікаюць у беларускую мову, не з’яўляюца ўтварэннямі ад адпаведных беларускіх дзеясловаў і таму не ўвайшлі ў склад картатэкі і не разглядаюцца ў нашай працы.  </w:t>
      </w:r>
    </w:p>
    <w:p w:rsidR="00273785" w:rsidRPr="00A122D7" w:rsidRDefault="00273785" w:rsidP="0027378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  <w:t>Літаратура</w:t>
      </w:r>
    </w:p>
    <w:p w:rsidR="00273785" w:rsidRPr="00A122D7" w:rsidRDefault="00273785" w:rsidP="00273785">
      <w:pPr>
        <w:widowControl/>
        <w:numPr>
          <w:ilvl w:val="0"/>
          <w:numId w:val="1"/>
        </w:numPr>
        <w:tabs>
          <w:tab w:val="clear" w:pos="502"/>
          <w:tab w:val="num" w:pos="28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be-BY"/>
        </w:rPr>
        <w:t>Словаўтваральны слоўнік беларускай мовы / А.М. Бардовіч, М.М. Круталевіч, А.А. Лукашанец. – Мн.: Беларуская навука, 2000. – 413 с.</w:t>
      </w:r>
    </w:p>
    <w:p w:rsidR="00273785" w:rsidRPr="00A122D7" w:rsidRDefault="00273785" w:rsidP="00273785">
      <w:pPr>
        <w:widowControl/>
        <w:numPr>
          <w:ilvl w:val="0"/>
          <w:numId w:val="1"/>
        </w:numPr>
        <w:tabs>
          <w:tab w:val="clear" w:pos="502"/>
          <w:tab w:val="num" w:pos="28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  <w:lang w:val="be-BY"/>
        </w:rPr>
      </w:pPr>
      <w:proofErr w:type="spellStart"/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de-DE"/>
        </w:rPr>
        <w:t>Canoonet</w:t>
      </w:r>
      <w:proofErr w:type="spellEnd"/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be-BY"/>
        </w:rPr>
        <w:t xml:space="preserve">– </w:t>
      </w: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de-DE"/>
        </w:rPr>
        <w:t>Deutsche</w:t>
      </w: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de-DE"/>
        </w:rPr>
        <w:t>W</w:t>
      </w: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be-BY"/>
        </w:rPr>
        <w:t>ö</w:t>
      </w:r>
      <w:proofErr w:type="spellStart"/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de-DE"/>
        </w:rPr>
        <w:t>rterb</w:t>
      </w:r>
      <w:proofErr w:type="spellEnd"/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be-BY"/>
        </w:rPr>
        <w:t>ü</w:t>
      </w:r>
      <w:proofErr w:type="spellStart"/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de-DE"/>
        </w:rPr>
        <w:t>cher</w:t>
      </w:r>
      <w:proofErr w:type="spellEnd"/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de-DE"/>
        </w:rPr>
        <w:t>und</w:t>
      </w: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de-DE"/>
        </w:rPr>
        <w:t>Grammatik</w:t>
      </w: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be-BY"/>
        </w:rPr>
        <w:t xml:space="preserve"> / </w:t>
      </w: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de-DE"/>
        </w:rPr>
        <w:t>Copyright</w:t>
      </w: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be-BY"/>
        </w:rPr>
        <w:t xml:space="preserve"> © 2000-2010 </w:t>
      </w:r>
      <w:proofErr w:type="spellStart"/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de-DE"/>
        </w:rPr>
        <w:t>Canoo</w:t>
      </w:r>
      <w:proofErr w:type="spellEnd"/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de-DE"/>
        </w:rPr>
        <w:t>Engineering</w:t>
      </w: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de-DE"/>
        </w:rPr>
        <w:t>AG</w:t>
      </w: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be-BY"/>
        </w:rPr>
        <w:t xml:space="preserve">, </w:t>
      </w: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de-DE"/>
        </w:rPr>
        <w:t>Basel</w:t>
      </w: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be-BY"/>
        </w:rPr>
        <w:t xml:space="preserve"> [Электронны рэсурс] /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Рэжым доступа: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de-DE"/>
        </w:rPr>
        <w:fldChar w:fldCharType="begin"/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instrText xml:space="preserve"> </w:instrTex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de-DE"/>
        </w:rPr>
        <w:instrText>HYPERLINK</w:instrTex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instrText xml:space="preserve"> "</w:instrTex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de-DE"/>
        </w:rPr>
        <w:instrText>http</w:instrTex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instrText>://</w:instrTex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de-DE"/>
        </w:rPr>
        <w:instrText>www</w:instrTex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instrText>.</w:instrTex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de-DE"/>
        </w:rPr>
        <w:instrText>canoo</w:instrTex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instrText>.</w:instrTex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de-DE"/>
        </w:rPr>
        <w:instrText>net</w:instrTex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instrText xml:space="preserve">" </w:instrTex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de-DE"/>
        </w:rPr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de-DE"/>
        </w:rPr>
        <w:fldChar w:fldCharType="separate"/>
      </w:r>
      <w:r w:rsidRPr="00A122D7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  <w:lang w:val="de-DE"/>
        </w:rPr>
        <w:t>http</w:t>
      </w:r>
      <w:r w:rsidRPr="00A122D7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  <w:lang w:val="be-BY"/>
        </w:rPr>
        <w:t>://</w:t>
      </w:r>
      <w:r w:rsidRPr="00A122D7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  <w:lang w:val="de-DE"/>
        </w:rPr>
        <w:t>www</w:t>
      </w:r>
      <w:r w:rsidRPr="00A122D7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  <w:lang w:val="be-BY"/>
        </w:rPr>
        <w:t>.</w:t>
      </w:r>
      <w:r w:rsidRPr="00A122D7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  <w:lang w:val="de-DE"/>
        </w:rPr>
        <w:t>canoo</w:t>
      </w:r>
      <w:r w:rsidRPr="00A122D7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  <w:lang w:val="be-BY"/>
        </w:rPr>
        <w:t>.</w:t>
      </w:r>
      <w:proofErr w:type="spellStart"/>
      <w:r w:rsidRPr="00A122D7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  <w:lang w:val="de-DE"/>
        </w:rPr>
        <w:t>net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de-DE"/>
        </w:rPr>
        <w:fldChar w:fldCharType="end"/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–  Дата доступа: 10. 02. 2013.</w:t>
      </w:r>
    </w:p>
    <w:p w:rsidR="00273785" w:rsidRPr="00A122D7" w:rsidRDefault="00273785" w:rsidP="00273785">
      <w:pPr>
        <w:widowControl/>
        <w:numPr>
          <w:ilvl w:val="0"/>
          <w:numId w:val="1"/>
        </w:numPr>
        <w:tabs>
          <w:tab w:val="num" w:pos="3229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Duden online </w:t>
      </w: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be-BY"/>
        </w:rPr>
        <w:t>[Электронны рэсурс] /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Рэжым доступа: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fldChar w:fldCharType="begin"/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instrText xml:space="preserve"> HYPERLINK "http://www.duden.de/woerterbuch" </w:instrTex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fldChar w:fldCharType="separate"/>
      </w:r>
      <w:r w:rsidRPr="00A122D7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  <w:lang w:val="be-BY"/>
        </w:rPr>
        <w:t>http://www.duden.de/woerterbuch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fldChar w:fldCharType="end"/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– Дата доступа: 12. 03. 2013. </w:t>
      </w:r>
    </w:p>
    <w:p w:rsidR="00273785" w:rsidRPr="00A122D7" w:rsidRDefault="00273785" w:rsidP="00273785">
      <w:pPr>
        <w:widowControl/>
        <w:numPr>
          <w:ilvl w:val="0"/>
          <w:numId w:val="1"/>
        </w:numPr>
        <w:tabs>
          <w:tab w:val="clear" w:pos="502"/>
          <w:tab w:val="num" w:pos="28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  <w:lang w:val="be-BY"/>
        </w:rPr>
        <w:t xml:space="preserve">Кур’янка, М.І. Нямецка-беларускі </w:t>
      </w:r>
      <w:r w:rsidRPr="00A122D7">
        <w:rPr>
          <w:rFonts w:ascii="Times New Roman" w:hAnsi="Times New Roman" w:cs="Times New Roman"/>
          <w:bCs/>
          <w:color w:val="auto"/>
          <w:spacing w:val="4"/>
          <w:sz w:val="28"/>
          <w:szCs w:val="28"/>
          <w:lang w:val="be-BY"/>
        </w:rPr>
        <w:t xml:space="preserve">слоўнік =  </w:t>
      </w:r>
      <w:r w:rsidRPr="00A122D7">
        <w:rPr>
          <w:rFonts w:ascii="Times New Roman" w:hAnsi="Times New Roman" w:cs="Times New Roman"/>
          <w:bCs/>
          <w:color w:val="auto"/>
          <w:spacing w:val="4"/>
          <w:sz w:val="28"/>
          <w:szCs w:val="28"/>
          <w:lang w:val="de-DE"/>
        </w:rPr>
        <w:t>Deutsch</w:t>
      </w:r>
      <w:r w:rsidRPr="00A122D7">
        <w:rPr>
          <w:rFonts w:ascii="Times New Roman" w:hAnsi="Times New Roman" w:cs="Times New Roman"/>
          <w:bCs/>
          <w:color w:val="auto"/>
          <w:spacing w:val="4"/>
          <w:sz w:val="28"/>
          <w:szCs w:val="28"/>
          <w:lang w:val="be-BY"/>
        </w:rPr>
        <w:t xml:space="preserve"> – </w:t>
      </w:r>
      <w:r w:rsidRPr="00A122D7">
        <w:rPr>
          <w:rFonts w:ascii="Times New Roman" w:hAnsi="Times New Roman" w:cs="Times New Roman"/>
          <w:bCs/>
          <w:color w:val="auto"/>
          <w:spacing w:val="4"/>
          <w:sz w:val="28"/>
          <w:szCs w:val="28"/>
          <w:lang w:val="de-DE"/>
        </w:rPr>
        <w:t>belarussisches</w:t>
      </w:r>
      <w:r w:rsidRPr="00A122D7">
        <w:rPr>
          <w:rFonts w:ascii="Times New Roman" w:hAnsi="Times New Roman" w:cs="Times New Roman"/>
          <w:bCs/>
          <w:color w:val="auto"/>
          <w:spacing w:val="4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bCs/>
          <w:color w:val="auto"/>
          <w:spacing w:val="4"/>
          <w:sz w:val="28"/>
          <w:szCs w:val="28"/>
          <w:lang w:val="de-DE"/>
        </w:rPr>
        <w:t>W</w:t>
      </w:r>
      <w:r w:rsidRPr="00A122D7">
        <w:rPr>
          <w:rFonts w:ascii="Times New Roman" w:hAnsi="Times New Roman" w:cs="Times New Roman"/>
          <w:bCs/>
          <w:color w:val="auto"/>
          <w:spacing w:val="4"/>
          <w:sz w:val="28"/>
          <w:szCs w:val="28"/>
          <w:lang w:val="be-BY"/>
        </w:rPr>
        <w:t>ö</w:t>
      </w:r>
      <w:proofErr w:type="spellStart"/>
      <w:r w:rsidRPr="00A122D7">
        <w:rPr>
          <w:rFonts w:ascii="Times New Roman" w:hAnsi="Times New Roman" w:cs="Times New Roman"/>
          <w:bCs/>
          <w:color w:val="auto"/>
          <w:spacing w:val="4"/>
          <w:sz w:val="28"/>
          <w:szCs w:val="28"/>
          <w:lang w:val="de-DE"/>
        </w:rPr>
        <w:t>rterbuch</w:t>
      </w:r>
      <w:proofErr w:type="spellEnd"/>
      <w:r w:rsidRPr="00A122D7">
        <w:rPr>
          <w:rFonts w:ascii="Times New Roman" w:hAnsi="Times New Roman" w:cs="Times New Roman"/>
          <w:bCs/>
          <w:color w:val="auto"/>
          <w:spacing w:val="4"/>
          <w:sz w:val="28"/>
          <w:szCs w:val="28"/>
          <w:lang w:val="be-BY"/>
        </w:rPr>
        <w:t>: больш за 50 000 словаў /  М. І. Кур’янка. – Мінск: Зміцер Колас, 2006. – 976 с.</w:t>
      </w:r>
    </w:p>
    <w:p w:rsidR="006620B7" w:rsidRPr="00273785" w:rsidRDefault="006620B7">
      <w:pPr>
        <w:rPr>
          <w:lang w:val="be-BY"/>
        </w:rPr>
      </w:pPr>
    </w:p>
    <w:sectPr w:rsidR="006620B7" w:rsidRPr="002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60F73"/>
    <w:multiLevelType w:val="hybridMultilevel"/>
    <w:tmpl w:val="FEC677DA"/>
    <w:lvl w:ilvl="0" w:tplc="62B091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659C922A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85"/>
    <w:rsid w:val="00273785"/>
    <w:rsid w:val="0066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8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7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3785"/>
    <w:rPr>
      <w:color w:val="0000FF"/>
      <w:u w:val="single"/>
    </w:rPr>
  </w:style>
  <w:style w:type="paragraph" w:customStyle="1" w:styleId="5">
    <w:name w:val=" Знак Знак5"/>
    <w:basedOn w:val="a"/>
    <w:next w:val="a"/>
    <w:rsid w:val="00273785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character" w:customStyle="1" w:styleId="mlxthdr">
    <w:name w:val="mlxt_hdr"/>
    <w:basedOn w:val="a0"/>
    <w:rsid w:val="00273785"/>
  </w:style>
  <w:style w:type="character" w:customStyle="1" w:styleId="mlxtwordentry1">
    <w:name w:val="mlxt_word_entry1"/>
    <w:rsid w:val="00273785"/>
    <w:rPr>
      <w:b/>
      <w:bCs/>
    </w:rPr>
  </w:style>
  <w:style w:type="character" w:customStyle="1" w:styleId="mlxtlabpart1">
    <w:name w:val="mlxt_lab_part1"/>
    <w:rsid w:val="00273785"/>
    <w:rPr>
      <w:i/>
      <w:iCs/>
      <w:color w:val="00008B"/>
    </w:rPr>
  </w:style>
  <w:style w:type="character" w:customStyle="1" w:styleId="mlxtwordentryacc1">
    <w:name w:val="mlxt_word_entry_acc1"/>
    <w:rsid w:val="00273785"/>
    <w:rPr>
      <w:b/>
      <w:bCs/>
      <w:color w:val="FF0000"/>
    </w:rPr>
  </w:style>
  <w:style w:type="character" w:customStyle="1" w:styleId="mlxttrn">
    <w:name w:val="mlxt_trn"/>
    <w:basedOn w:val="a0"/>
    <w:rsid w:val="00273785"/>
  </w:style>
  <w:style w:type="character" w:customStyle="1" w:styleId="mlxtl0">
    <w:name w:val="mlxt_l0"/>
    <w:basedOn w:val="a0"/>
    <w:rsid w:val="00273785"/>
  </w:style>
  <w:style w:type="paragraph" w:customStyle="1" w:styleId="a4">
    <w:name w:val="Ст для"/>
    <w:basedOn w:val="4"/>
    <w:link w:val="a5"/>
    <w:qFormat/>
    <w:rsid w:val="00273785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5">
    <w:name w:val="Ст для Знак"/>
    <w:basedOn w:val="40"/>
    <w:link w:val="a4"/>
    <w:rsid w:val="00273785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7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8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7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3785"/>
    <w:rPr>
      <w:color w:val="0000FF"/>
      <w:u w:val="single"/>
    </w:rPr>
  </w:style>
  <w:style w:type="paragraph" w:customStyle="1" w:styleId="5">
    <w:name w:val=" Знак Знак5"/>
    <w:basedOn w:val="a"/>
    <w:next w:val="a"/>
    <w:rsid w:val="00273785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character" w:customStyle="1" w:styleId="mlxthdr">
    <w:name w:val="mlxt_hdr"/>
    <w:basedOn w:val="a0"/>
    <w:rsid w:val="00273785"/>
  </w:style>
  <w:style w:type="character" w:customStyle="1" w:styleId="mlxtwordentry1">
    <w:name w:val="mlxt_word_entry1"/>
    <w:rsid w:val="00273785"/>
    <w:rPr>
      <w:b/>
      <w:bCs/>
    </w:rPr>
  </w:style>
  <w:style w:type="character" w:customStyle="1" w:styleId="mlxtlabpart1">
    <w:name w:val="mlxt_lab_part1"/>
    <w:rsid w:val="00273785"/>
    <w:rPr>
      <w:i/>
      <w:iCs/>
      <w:color w:val="00008B"/>
    </w:rPr>
  </w:style>
  <w:style w:type="character" w:customStyle="1" w:styleId="mlxtwordentryacc1">
    <w:name w:val="mlxt_word_entry_acc1"/>
    <w:rsid w:val="00273785"/>
    <w:rPr>
      <w:b/>
      <w:bCs/>
      <w:color w:val="FF0000"/>
    </w:rPr>
  </w:style>
  <w:style w:type="character" w:customStyle="1" w:styleId="mlxttrn">
    <w:name w:val="mlxt_trn"/>
    <w:basedOn w:val="a0"/>
    <w:rsid w:val="00273785"/>
  </w:style>
  <w:style w:type="character" w:customStyle="1" w:styleId="mlxtl0">
    <w:name w:val="mlxt_l0"/>
    <w:basedOn w:val="a0"/>
    <w:rsid w:val="00273785"/>
  </w:style>
  <w:style w:type="paragraph" w:customStyle="1" w:styleId="a4">
    <w:name w:val="Ст для"/>
    <w:basedOn w:val="4"/>
    <w:link w:val="a5"/>
    <w:qFormat/>
    <w:rsid w:val="00273785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5">
    <w:name w:val="Ст для Знак"/>
    <w:basedOn w:val="40"/>
    <w:link w:val="a4"/>
    <w:rsid w:val="00273785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7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2013-10-18T12:00:00Z</dcterms:created>
  <dcterms:modified xsi:type="dcterms:W3CDTF">2013-10-18T12:02:00Z</dcterms:modified>
</cp:coreProperties>
</file>