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62" w:rsidRPr="00D45D62" w:rsidRDefault="00D45D62" w:rsidP="00D45D62">
      <w:pPr>
        <w:jc w:val="both"/>
        <w:rPr>
          <w:rFonts w:ascii="Times New Roman" w:hAnsi="Times New Roman" w:cs="Times New Roman"/>
          <w:sz w:val="28"/>
          <w:szCs w:val="28"/>
        </w:rPr>
      </w:pPr>
      <w:bookmarkStart w:id="0" w:name="_GoBack"/>
      <w:r w:rsidRPr="00D45D62">
        <w:rPr>
          <w:rFonts w:ascii="Times New Roman" w:hAnsi="Times New Roman" w:cs="Times New Roman"/>
          <w:sz w:val="28"/>
          <w:szCs w:val="28"/>
        </w:rPr>
        <w:t>ОБЩИЕ И РАЗЛИЧНЫЕ ЧЕРТЫ ПРОЦЕССА СТАНОВЛЕНИЯ ФАМИЛИЙ В РОССИИ И КИТАЕ</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                                 Ван </w:t>
      </w:r>
      <w:proofErr w:type="spellStart"/>
      <w:r w:rsidRPr="00D45D62">
        <w:rPr>
          <w:rFonts w:ascii="Times New Roman" w:hAnsi="Times New Roman" w:cs="Times New Roman"/>
          <w:sz w:val="28"/>
          <w:szCs w:val="28"/>
        </w:rPr>
        <w:t>Юйхун</w:t>
      </w:r>
      <w:proofErr w:type="spellEnd"/>
      <w:r w:rsidRPr="00D45D62">
        <w:rPr>
          <w:rFonts w:ascii="Times New Roman" w:hAnsi="Times New Roman" w:cs="Times New Roman"/>
          <w:sz w:val="28"/>
          <w:szCs w:val="28"/>
        </w:rPr>
        <w:t xml:space="preserve">                                  </w:t>
      </w:r>
    </w:p>
    <w:bookmarkEnd w:id="0"/>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Лексика любого языка воплощает особенности материальной и духовной культуры народа: организацию различных сфер жизни, общественные отношения, традиции и обычаи, разнообразные религиозно-мировоззренческие представления. Фамилии являются особой частью лексики, представляющей собой не только комплекс лингвистических данных, но и отражающей феномены экстралингвистического плана. В ономастике и в </w:t>
      </w:r>
      <w:proofErr w:type="spellStart"/>
      <w:r w:rsidRPr="00D45D62">
        <w:rPr>
          <w:rFonts w:ascii="Times New Roman" w:hAnsi="Times New Roman" w:cs="Times New Roman"/>
          <w:sz w:val="28"/>
          <w:szCs w:val="28"/>
        </w:rPr>
        <w:t>антропонимии</w:t>
      </w:r>
      <w:proofErr w:type="spellEnd"/>
      <w:r w:rsidRPr="00D45D62">
        <w:rPr>
          <w:rFonts w:ascii="Times New Roman" w:hAnsi="Times New Roman" w:cs="Times New Roman"/>
          <w:sz w:val="28"/>
          <w:szCs w:val="28"/>
        </w:rPr>
        <w:t xml:space="preserve"> эти особенности проявляются наиболее контрастно: фамилии «активно реагируют на события, происходящие в человеческой жизни, играя роль своеобразных регистраторов всех природно-биологических, социально-исторических, культурных, производственных процессов»</w:t>
      </w:r>
      <w:proofErr w:type="gramStart"/>
      <w:r w:rsidRPr="00D45D62">
        <w:rPr>
          <w:rFonts w:ascii="Times New Roman" w:hAnsi="Times New Roman" w:cs="Times New Roman"/>
          <w:sz w:val="28"/>
          <w:szCs w:val="28"/>
        </w:rPr>
        <w:t xml:space="preserve"> .</w:t>
      </w:r>
      <w:proofErr w:type="gramEnd"/>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Фамилии воплощают собой некоторый тип ономастических универсалий: многие их свойства и закономерности функционирования оказываются идентичными для </w:t>
      </w:r>
      <w:proofErr w:type="spellStart"/>
      <w:r w:rsidRPr="00D45D62">
        <w:rPr>
          <w:rFonts w:ascii="Times New Roman" w:hAnsi="Times New Roman" w:cs="Times New Roman"/>
          <w:sz w:val="28"/>
          <w:szCs w:val="28"/>
        </w:rPr>
        <w:t>ономастикона</w:t>
      </w:r>
      <w:proofErr w:type="spellEnd"/>
      <w:r w:rsidRPr="00D45D62">
        <w:rPr>
          <w:rFonts w:ascii="Times New Roman" w:hAnsi="Times New Roman" w:cs="Times New Roman"/>
          <w:sz w:val="28"/>
          <w:szCs w:val="28"/>
        </w:rPr>
        <w:t xml:space="preserve"> различных языков. Ономастические универсалии, естественно, не могут быть равнозначны универсалиям языка вообще, однако они отражают общие для всего человечества закономерности развития мышления и культуры, что делает их перспективным предметом изучения.</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Если набор индивидуальных имен китайцев практически неограничен, то количество наследственных имен сравнительно невелико — оно не превышает нескольких сотен. Четыре-пять фамилий встречаются особенно часто: </w:t>
      </w:r>
      <w:proofErr w:type="spellStart"/>
      <w:r w:rsidRPr="00D45D62">
        <w:rPr>
          <w:rFonts w:ascii="Times New Roman" w:hAnsi="Times New Roman" w:cs="Times New Roman"/>
          <w:sz w:val="28"/>
          <w:szCs w:val="28"/>
        </w:rPr>
        <w:t>Чжан</w:t>
      </w:r>
      <w:proofErr w:type="spellEnd"/>
      <w:r w:rsidRPr="00D45D62">
        <w:rPr>
          <w:rFonts w:ascii="Times New Roman" w:hAnsi="Times New Roman" w:cs="Times New Roman"/>
          <w:sz w:val="28"/>
          <w:szCs w:val="28"/>
        </w:rPr>
        <w:t xml:space="preserve">, Ван, Ли, </w:t>
      </w:r>
      <w:proofErr w:type="spellStart"/>
      <w:r w:rsidRPr="00D45D62">
        <w:rPr>
          <w:rFonts w:ascii="Times New Roman" w:hAnsi="Times New Roman" w:cs="Times New Roman"/>
          <w:sz w:val="28"/>
          <w:szCs w:val="28"/>
        </w:rPr>
        <w:t>Чжао</w:t>
      </w:r>
      <w:proofErr w:type="spellEnd"/>
      <w:r w:rsidRPr="00D45D62">
        <w:rPr>
          <w:rFonts w:ascii="Times New Roman" w:hAnsi="Times New Roman" w:cs="Times New Roman"/>
          <w:sz w:val="28"/>
          <w:szCs w:val="28"/>
        </w:rPr>
        <w:t xml:space="preserve">, </w:t>
      </w:r>
      <w:proofErr w:type="spellStart"/>
      <w:r w:rsidRPr="00D45D62">
        <w:rPr>
          <w:rFonts w:ascii="Times New Roman" w:hAnsi="Times New Roman" w:cs="Times New Roman"/>
          <w:sz w:val="28"/>
          <w:szCs w:val="28"/>
        </w:rPr>
        <w:t>Лю</w:t>
      </w:r>
      <w:proofErr w:type="spellEnd"/>
      <w:r w:rsidRPr="00D45D62">
        <w:rPr>
          <w:rFonts w:ascii="Times New Roman" w:hAnsi="Times New Roman" w:cs="Times New Roman"/>
          <w:sz w:val="28"/>
          <w:szCs w:val="28"/>
        </w:rPr>
        <w:t>. На протяжении нескольких столетий наблюдается процесс сужения круга употребительных наследственных имен.</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Являясь на сегодняшний день индивидуальным наименованием одной семьи, древние китайские фамилии возникали как названия целых племенных групп. При этом первичные китайские фамилии, формировавшиеся в матриархальный период, передавались по материнской линии. Даже сам термин, называющий фамилию в китайском языке, связан с обозначением женщины. </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В то же время отмечается и много общих с русским языком черт. В качестве первой назовем общую для России и Китая мотивацию фамилии личным именем предка по отцовской линии. Как известно, значительный пласт европейских, в том числе славянских, фамильных имен, </w:t>
      </w:r>
      <w:proofErr w:type="spellStart"/>
      <w:r w:rsidRPr="00D45D62">
        <w:rPr>
          <w:rFonts w:ascii="Times New Roman" w:hAnsi="Times New Roman" w:cs="Times New Roman"/>
          <w:sz w:val="28"/>
          <w:szCs w:val="28"/>
        </w:rPr>
        <w:t>деривационно</w:t>
      </w:r>
      <w:proofErr w:type="spellEnd"/>
      <w:r w:rsidRPr="00D45D62">
        <w:rPr>
          <w:rFonts w:ascii="Times New Roman" w:hAnsi="Times New Roman" w:cs="Times New Roman"/>
          <w:sz w:val="28"/>
          <w:szCs w:val="28"/>
        </w:rPr>
        <w:t xml:space="preserve"> </w:t>
      </w:r>
      <w:r w:rsidRPr="00D45D62">
        <w:rPr>
          <w:rFonts w:ascii="Times New Roman" w:hAnsi="Times New Roman" w:cs="Times New Roman"/>
          <w:sz w:val="28"/>
          <w:szCs w:val="28"/>
        </w:rPr>
        <w:lastRenderedPageBreak/>
        <w:t xml:space="preserve">связанных с личными и </w:t>
      </w:r>
      <w:proofErr w:type="spellStart"/>
      <w:r w:rsidRPr="00D45D62">
        <w:rPr>
          <w:rFonts w:ascii="Times New Roman" w:hAnsi="Times New Roman" w:cs="Times New Roman"/>
          <w:sz w:val="28"/>
          <w:szCs w:val="28"/>
        </w:rPr>
        <w:t>прозвищными</w:t>
      </w:r>
      <w:proofErr w:type="spellEnd"/>
      <w:r w:rsidRPr="00D45D62">
        <w:rPr>
          <w:rFonts w:ascii="Times New Roman" w:hAnsi="Times New Roman" w:cs="Times New Roman"/>
          <w:sz w:val="28"/>
          <w:szCs w:val="28"/>
        </w:rPr>
        <w:t xml:space="preserve"> именами, имеет патронимическое происхождение – от канонического или неканонического имени предка по мужской линии, часто главы семьи или рода. Фамилии патронимического происхождения составляют фрагмент историко-культурного наследия патриархата, это своеобразное лингвистическое отражение социального, экономического и духовного доминирования отца в семье и подчиненного положения женщины в феодальный период развития цивилизации, на который пришлось, в основном, формирование фамилий. </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Необходимо отметить, что образование китайских и русских (как и вообще европейских) патронимических фамилий различается формальными средствами.  Так, уже в древнерусский период сложилась подсистема продуктивных и частотных </w:t>
      </w:r>
      <w:proofErr w:type="spellStart"/>
      <w:r w:rsidRPr="00D45D62">
        <w:rPr>
          <w:rFonts w:ascii="Times New Roman" w:hAnsi="Times New Roman" w:cs="Times New Roman"/>
          <w:sz w:val="28"/>
          <w:szCs w:val="28"/>
        </w:rPr>
        <w:t>патрономических</w:t>
      </w:r>
      <w:proofErr w:type="spellEnd"/>
      <w:r w:rsidRPr="00D45D62">
        <w:rPr>
          <w:rFonts w:ascii="Times New Roman" w:hAnsi="Times New Roman" w:cs="Times New Roman"/>
          <w:sz w:val="28"/>
          <w:szCs w:val="28"/>
        </w:rPr>
        <w:t xml:space="preserve"> суффиксов, причем </w:t>
      </w:r>
      <w:proofErr w:type="spellStart"/>
      <w:r w:rsidRPr="00D45D62">
        <w:rPr>
          <w:rFonts w:ascii="Times New Roman" w:hAnsi="Times New Roman" w:cs="Times New Roman"/>
          <w:sz w:val="28"/>
          <w:szCs w:val="28"/>
        </w:rPr>
        <w:t>словообразвательные</w:t>
      </w:r>
      <w:proofErr w:type="spellEnd"/>
      <w:r w:rsidRPr="00D45D62">
        <w:rPr>
          <w:rFonts w:ascii="Times New Roman" w:hAnsi="Times New Roman" w:cs="Times New Roman"/>
          <w:sz w:val="28"/>
          <w:szCs w:val="28"/>
        </w:rPr>
        <w:t xml:space="preserve"> модели фамилий были социально детерминированы. </w:t>
      </w:r>
    </w:p>
    <w:p w:rsidR="00D45D62" w:rsidRPr="00D45D62" w:rsidRDefault="00D45D62" w:rsidP="00D45D62">
      <w:pPr>
        <w:jc w:val="both"/>
        <w:rPr>
          <w:rFonts w:ascii="Times New Roman" w:hAnsi="Times New Roman" w:cs="Times New Roman"/>
          <w:sz w:val="28"/>
          <w:szCs w:val="28"/>
        </w:rPr>
      </w:pPr>
      <w:proofErr w:type="gramStart"/>
      <w:r w:rsidRPr="00D45D62">
        <w:rPr>
          <w:rFonts w:ascii="Times New Roman" w:hAnsi="Times New Roman" w:cs="Times New Roman"/>
          <w:sz w:val="28"/>
          <w:szCs w:val="28"/>
        </w:rPr>
        <w:t xml:space="preserve">Специальному патронимическому форманту в русском и других европейских языках соответствует усечение в китайском (такой способ образования фамилий соответствовал тенденции к их односложности в китайском языке). </w:t>
      </w:r>
      <w:proofErr w:type="gramEnd"/>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ab/>
        <w:t xml:space="preserve">Вторая черта, объединяющая происхождение китайских и русских фамилий, – это  мотивация географическими названиями территорий, которыми владели именуемые или их предки. Существовал тип русских фамилий, </w:t>
      </w:r>
      <w:proofErr w:type="spellStart"/>
      <w:r w:rsidRPr="00D45D62">
        <w:rPr>
          <w:rFonts w:ascii="Times New Roman" w:hAnsi="Times New Roman" w:cs="Times New Roman"/>
          <w:sz w:val="28"/>
          <w:szCs w:val="28"/>
        </w:rPr>
        <w:t>ко¬торый</w:t>
      </w:r>
      <w:proofErr w:type="spellEnd"/>
      <w:r w:rsidRPr="00D45D62">
        <w:rPr>
          <w:rFonts w:ascii="Times New Roman" w:hAnsi="Times New Roman" w:cs="Times New Roman"/>
          <w:sz w:val="28"/>
          <w:szCs w:val="28"/>
        </w:rPr>
        <w:t xml:space="preserve"> не был связан с патронимической системой, </w:t>
      </w:r>
      <w:proofErr w:type="gramStart"/>
      <w:r w:rsidRPr="00D45D62">
        <w:rPr>
          <w:rFonts w:ascii="Times New Roman" w:hAnsi="Times New Roman" w:cs="Times New Roman"/>
          <w:sz w:val="28"/>
          <w:szCs w:val="28"/>
        </w:rPr>
        <w:t>но</w:t>
      </w:r>
      <w:proofErr w:type="gramEnd"/>
      <w:r w:rsidRPr="00D45D62">
        <w:rPr>
          <w:rFonts w:ascii="Times New Roman" w:hAnsi="Times New Roman" w:cs="Times New Roman"/>
          <w:sz w:val="28"/>
          <w:szCs w:val="28"/>
        </w:rPr>
        <w:t xml:space="preserve"> тем не менее служил основой для фамилий. Это фамилии на </w:t>
      </w:r>
      <w:proofErr w:type="gramStart"/>
      <w:r w:rsidRPr="00D45D62">
        <w:rPr>
          <w:rFonts w:ascii="Times New Roman" w:hAnsi="Times New Roman" w:cs="Times New Roman"/>
          <w:sz w:val="28"/>
          <w:szCs w:val="28"/>
        </w:rPr>
        <w:t>-</w:t>
      </w:r>
      <w:proofErr w:type="spellStart"/>
      <w:r w:rsidRPr="00D45D62">
        <w:rPr>
          <w:rFonts w:ascii="Times New Roman" w:hAnsi="Times New Roman" w:cs="Times New Roman"/>
          <w:sz w:val="28"/>
          <w:szCs w:val="28"/>
        </w:rPr>
        <w:t>с</w:t>
      </w:r>
      <w:proofErr w:type="gramEnd"/>
      <w:r w:rsidRPr="00D45D62">
        <w:rPr>
          <w:rFonts w:ascii="Times New Roman" w:hAnsi="Times New Roman" w:cs="Times New Roman"/>
          <w:sz w:val="28"/>
          <w:szCs w:val="28"/>
        </w:rPr>
        <w:t>кий</w:t>
      </w:r>
      <w:proofErr w:type="spellEnd"/>
      <w:r w:rsidRPr="00D45D62">
        <w:rPr>
          <w:rFonts w:ascii="Times New Roman" w:hAnsi="Times New Roman" w:cs="Times New Roman"/>
          <w:sz w:val="28"/>
          <w:szCs w:val="28"/>
        </w:rPr>
        <w:t>/-</w:t>
      </w:r>
      <w:proofErr w:type="spellStart"/>
      <w:r w:rsidRPr="00D45D62">
        <w:rPr>
          <w:rFonts w:ascii="Times New Roman" w:hAnsi="Times New Roman" w:cs="Times New Roman"/>
          <w:sz w:val="28"/>
          <w:szCs w:val="28"/>
        </w:rPr>
        <w:t>скдй</w:t>
      </w:r>
      <w:proofErr w:type="spellEnd"/>
      <w:r w:rsidRPr="00D45D62">
        <w:rPr>
          <w:rFonts w:ascii="Times New Roman" w:hAnsi="Times New Roman" w:cs="Times New Roman"/>
          <w:sz w:val="28"/>
          <w:szCs w:val="28"/>
        </w:rPr>
        <w:t>, -</w:t>
      </w:r>
      <w:proofErr w:type="spellStart"/>
      <w:r w:rsidRPr="00D45D62">
        <w:rPr>
          <w:rFonts w:ascii="Times New Roman" w:hAnsi="Times New Roman" w:cs="Times New Roman"/>
          <w:sz w:val="28"/>
          <w:szCs w:val="28"/>
        </w:rPr>
        <w:t>цкий</w:t>
      </w:r>
      <w:proofErr w:type="spellEnd"/>
      <w:r w:rsidRPr="00D45D62">
        <w:rPr>
          <w:rFonts w:ascii="Times New Roman" w:hAnsi="Times New Roman" w:cs="Times New Roman"/>
          <w:sz w:val="28"/>
          <w:szCs w:val="28"/>
        </w:rPr>
        <w:t>/-</w:t>
      </w:r>
      <w:proofErr w:type="spellStart"/>
      <w:r w:rsidRPr="00D45D62">
        <w:rPr>
          <w:rFonts w:ascii="Times New Roman" w:hAnsi="Times New Roman" w:cs="Times New Roman"/>
          <w:sz w:val="28"/>
          <w:szCs w:val="28"/>
        </w:rPr>
        <w:t>цкдй</w:t>
      </w:r>
      <w:proofErr w:type="spellEnd"/>
      <w:r w:rsidRPr="00D45D62">
        <w:rPr>
          <w:rFonts w:ascii="Times New Roman" w:hAnsi="Times New Roman" w:cs="Times New Roman"/>
          <w:sz w:val="28"/>
          <w:szCs w:val="28"/>
        </w:rPr>
        <w:t xml:space="preserve">, образованные от </w:t>
      </w:r>
      <w:proofErr w:type="spellStart"/>
      <w:r w:rsidRPr="00D45D62">
        <w:rPr>
          <w:rFonts w:ascii="Times New Roman" w:hAnsi="Times New Roman" w:cs="Times New Roman"/>
          <w:sz w:val="28"/>
          <w:szCs w:val="28"/>
        </w:rPr>
        <w:t>географи¬ческих</w:t>
      </w:r>
      <w:proofErr w:type="spellEnd"/>
      <w:r w:rsidRPr="00D45D62">
        <w:rPr>
          <w:rFonts w:ascii="Times New Roman" w:hAnsi="Times New Roman" w:cs="Times New Roman"/>
          <w:sz w:val="28"/>
          <w:szCs w:val="28"/>
        </w:rPr>
        <w:t xml:space="preserve"> названий. Когда в середине XVI в. утвердились постоянные русские фамилии, в их состав вошли и такого рода наименования. В Китае фамилии </w:t>
      </w:r>
      <w:proofErr w:type="spellStart"/>
      <w:r w:rsidRPr="00D45D62">
        <w:rPr>
          <w:rFonts w:ascii="Times New Roman" w:hAnsi="Times New Roman" w:cs="Times New Roman"/>
          <w:sz w:val="28"/>
          <w:szCs w:val="28"/>
        </w:rPr>
        <w:t>оттопонимического</w:t>
      </w:r>
      <w:proofErr w:type="spellEnd"/>
      <w:r w:rsidRPr="00D45D62">
        <w:rPr>
          <w:rFonts w:ascii="Times New Roman" w:hAnsi="Times New Roman" w:cs="Times New Roman"/>
          <w:sz w:val="28"/>
          <w:szCs w:val="28"/>
        </w:rPr>
        <w:t xml:space="preserve"> происхождения возникли </w:t>
      </w:r>
      <w:proofErr w:type="spellStart"/>
      <w:r w:rsidRPr="00D45D62">
        <w:rPr>
          <w:rFonts w:ascii="Times New Roman" w:hAnsi="Times New Roman" w:cs="Times New Roman"/>
          <w:sz w:val="28"/>
          <w:szCs w:val="28"/>
        </w:rPr>
        <w:t>значиельно</w:t>
      </w:r>
      <w:proofErr w:type="spellEnd"/>
      <w:r w:rsidRPr="00D45D62">
        <w:rPr>
          <w:rFonts w:ascii="Times New Roman" w:hAnsi="Times New Roman" w:cs="Times New Roman"/>
          <w:sz w:val="28"/>
          <w:szCs w:val="28"/>
        </w:rPr>
        <w:t xml:space="preserve"> раньше. Первым случаем присвоения фамилии по названию дарованного княжества считается  получение фамилии </w:t>
      </w:r>
      <w:proofErr w:type="spellStart"/>
      <w:r w:rsidRPr="00D45D62">
        <w:rPr>
          <w:rFonts w:ascii="Times New Roman" w:hAnsi="Times New Roman" w:cs="Times New Roman"/>
          <w:sz w:val="28"/>
          <w:szCs w:val="28"/>
        </w:rPr>
        <w:t>Юйянем</w:t>
      </w:r>
      <w:proofErr w:type="spellEnd"/>
      <w:r w:rsidRPr="00D45D62">
        <w:rPr>
          <w:rFonts w:ascii="Times New Roman" w:hAnsi="Times New Roman" w:cs="Times New Roman"/>
          <w:sz w:val="28"/>
          <w:szCs w:val="28"/>
        </w:rPr>
        <w:t>, младшим сыном императора Хуан-</w:t>
      </w:r>
      <w:proofErr w:type="spellStart"/>
      <w:r w:rsidRPr="00D45D62">
        <w:rPr>
          <w:rFonts w:ascii="Times New Roman" w:hAnsi="Times New Roman" w:cs="Times New Roman"/>
          <w:sz w:val="28"/>
          <w:szCs w:val="28"/>
        </w:rPr>
        <w:t>ди</w:t>
      </w:r>
      <w:proofErr w:type="spellEnd"/>
      <w:r w:rsidRPr="00D45D62">
        <w:rPr>
          <w:rFonts w:ascii="Times New Roman" w:hAnsi="Times New Roman" w:cs="Times New Roman"/>
          <w:sz w:val="28"/>
          <w:szCs w:val="28"/>
        </w:rPr>
        <w:t xml:space="preserve"> (2717–2599 гг. до нашей эры).</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ab/>
        <w:t xml:space="preserve">В период феодализма император, даруя земли своим подданным, одновременно присваивал их названия (хоронимы) в качестве фамилий. </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В эпоху феодализма положение женщины и женских фамилий понижается, возникает идея «троякой покорности» (отцу, мужу и сыну – в соответствующих </w:t>
      </w:r>
      <w:proofErr w:type="spellStart"/>
      <w:r w:rsidRPr="00D45D62">
        <w:rPr>
          <w:rFonts w:ascii="Times New Roman" w:hAnsi="Times New Roman" w:cs="Times New Roman"/>
          <w:sz w:val="28"/>
          <w:szCs w:val="28"/>
        </w:rPr>
        <w:t>возростах</w:t>
      </w:r>
      <w:proofErr w:type="spellEnd"/>
      <w:r w:rsidRPr="00D45D62">
        <w:rPr>
          <w:rFonts w:ascii="Times New Roman" w:hAnsi="Times New Roman" w:cs="Times New Roman"/>
          <w:sz w:val="28"/>
          <w:szCs w:val="28"/>
        </w:rPr>
        <w:t xml:space="preserve">), что становится причиной формирования некоторых двойных фамилий. В отличие от индивидуальных имен современные китайские фамилии в значительной степени </w:t>
      </w:r>
      <w:proofErr w:type="spellStart"/>
      <w:r w:rsidRPr="00D45D62">
        <w:rPr>
          <w:rFonts w:ascii="Times New Roman" w:hAnsi="Times New Roman" w:cs="Times New Roman"/>
          <w:sz w:val="28"/>
          <w:szCs w:val="28"/>
        </w:rPr>
        <w:t>десемантизировались</w:t>
      </w:r>
      <w:proofErr w:type="spellEnd"/>
      <w:r w:rsidRPr="00D45D62">
        <w:rPr>
          <w:rFonts w:ascii="Times New Roman" w:hAnsi="Times New Roman" w:cs="Times New Roman"/>
          <w:sz w:val="28"/>
          <w:szCs w:val="28"/>
        </w:rPr>
        <w:t xml:space="preserve">, т. е. утратили свое реальное знаменательное значение. Современные фамилии китайцев отличаются от древних наследственных </w:t>
      </w:r>
      <w:r w:rsidRPr="00D45D62">
        <w:rPr>
          <w:rFonts w:ascii="Times New Roman" w:hAnsi="Times New Roman" w:cs="Times New Roman"/>
          <w:sz w:val="28"/>
          <w:szCs w:val="28"/>
        </w:rPr>
        <w:lastRenderedPageBreak/>
        <w:t xml:space="preserve">имен: если в наше время китайские фамилии неизменны и переходят от отца к детям на протяжении неограниченного числа поколений, то первоначально наследственные имена могли меняться. Древние наследственные имена образовывались или от индивидуального имени деда, или от названия его ремесла, занятия, должности, или же от названия местожительства. Такие наследственные имена выполняли определенную социальную функцию, указывая на принадлежность человека к той или иной родственной группе (клану). Это, в свою очередь, регламентировало обязательства человека по отношению к другим лицам, носящим то же наследственное имя. Причем изменить свое наследственное имя мог лишь глава семьи, отпочковавшейся от первоначальной группы родственных семей и положившей начало новой клановой организации. </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С течением времени по мере формирования современных фамилий они постепенно утрачивали свою основную социально-различительную функцию.</w:t>
      </w:r>
    </w:p>
    <w:p w:rsidR="00D45D62" w:rsidRPr="00D45D62" w:rsidRDefault="00D45D62" w:rsidP="00D45D62">
      <w:pPr>
        <w:jc w:val="both"/>
        <w:rPr>
          <w:rFonts w:ascii="Times New Roman" w:hAnsi="Times New Roman" w:cs="Times New Roman"/>
          <w:sz w:val="28"/>
          <w:szCs w:val="28"/>
        </w:rPr>
      </w:pPr>
      <w:r w:rsidRPr="00D45D62">
        <w:rPr>
          <w:rFonts w:ascii="Times New Roman" w:hAnsi="Times New Roman" w:cs="Times New Roman"/>
          <w:sz w:val="28"/>
          <w:szCs w:val="28"/>
        </w:rPr>
        <w:t xml:space="preserve">Известно, что фамилии, прозвища, и личные имена людей являются той частью лексической системы языка, которая особенно чутко реагирует на общественные изменения. Еще в середине прошлого века В.К. </w:t>
      </w:r>
      <w:proofErr w:type="spellStart"/>
      <w:r w:rsidRPr="00D45D62">
        <w:rPr>
          <w:rFonts w:ascii="Times New Roman" w:hAnsi="Times New Roman" w:cs="Times New Roman"/>
          <w:sz w:val="28"/>
          <w:szCs w:val="28"/>
        </w:rPr>
        <w:t>Чичагов</w:t>
      </w:r>
      <w:proofErr w:type="spellEnd"/>
      <w:r w:rsidRPr="00D45D62">
        <w:rPr>
          <w:rFonts w:ascii="Times New Roman" w:hAnsi="Times New Roman" w:cs="Times New Roman"/>
          <w:sz w:val="28"/>
          <w:szCs w:val="28"/>
        </w:rPr>
        <w:t xml:space="preserve"> </w:t>
      </w:r>
      <w:proofErr w:type="spellStart"/>
      <w:r w:rsidRPr="00D45D62">
        <w:rPr>
          <w:rFonts w:ascii="Times New Roman" w:hAnsi="Times New Roman" w:cs="Times New Roman"/>
          <w:sz w:val="28"/>
          <w:szCs w:val="28"/>
        </w:rPr>
        <w:t>пичал</w:t>
      </w:r>
      <w:proofErr w:type="spellEnd"/>
      <w:r w:rsidRPr="00D45D62">
        <w:rPr>
          <w:rFonts w:ascii="Times New Roman" w:hAnsi="Times New Roman" w:cs="Times New Roman"/>
          <w:sz w:val="28"/>
          <w:szCs w:val="28"/>
        </w:rPr>
        <w:t xml:space="preserve">, что «ни одна область языковой деятельности русского народа не была так тесно и непосредственно связана с его историей, как область ономастики». Весь ход развития именований человека – никогда не прекращавшийся подбор наиболее подходящих форм, </w:t>
      </w:r>
      <w:proofErr w:type="gramStart"/>
      <w:r w:rsidRPr="00D45D62">
        <w:rPr>
          <w:rFonts w:ascii="Times New Roman" w:hAnsi="Times New Roman" w:cs="Times New Roman"/>
          <w:sz w:val="28"/>
          <w:szCs w:val="28"/>
        </w:rPr>
        <w:t>в высшей степени соответствующих</w:t>
      </w:r>
      <w:proofErr w:type="gramEnd"/>
      <w:r w:rsidRPr="00D45D62">
        <w:rPr>
          <w:rFonts w:ascii="Times New Roman" w:hAnsi="Times New Roman" w:cs="Times New Roman"/>
          <w:sz w:val="28"/>
          <w:szCs w:val="28"/>
        </w:rPr>
        <w:t xml:space="preserve"> нуждам общества в ясной идентификации личности, отвечающих обычаям, традициям и своеобразной моде.</w:t>
      </w:r>
    </w:p>
    <w:p w:rsidR="00AD3FC3" w:rsidRDefault="00D45D62" w:rsidP="00D45D62">
      <w:pPr>
        <w:jc w:val="both"/>
      </w:pPr>
      <w:proofErr w:type="gramStart"/>
      <w:r w:rsidRPr="00D45D62">
        <w:rPr>
          <w:rFonts w:ascii="Times New Roman" w:hAnsi="Times New Roman" w:cs="Times New Roman"/>
          <w:sz w:val="28"/>
          <w:szCs w:val="28"/>
        </w:rPr>
        <w:t xml:space="preserve">Как показывает сравнительный анализ антропонимических единиц, способы наречения китайских и русских фамильных имен в общих чертах соответствуют общим для всего человечества принципам – фамилии отражают в своей форме: а) имя отца </w:t>
      </w:r>
      <w:proofErr w:type="spellStart"/>
      <w:r w:rsidRPr="00D45D62">
        <w:rPr>
          <w:rFonts w:ascii="Times New Roman" w:hAnsi="Times New Roman" w:cs="Times New Roman"/>
          <w:sz w:val="28"/>
          <w:szCs w:val="28"/>
        </w:rPr>
        <w:t>первоносителя</w:t>
      </w:r>
      <w:proofErr w:type="spellEnd"/>
      <w:r w:rsidRPr="00D45D62">
        <w:rPr>
          <w:rFonts w:ascii="Times New Roman" w:hAnsi="Times New Roman" w:cs="Times New Roman"/>
          <w:sz w:val="28"/>
          <w:szCs w:val="28"/>
        </w:rPr>
        <w:t xml:space="preserve"> (</w:t>
      </w:r>
      <w:proofErr w:type="spellStart"/>
      <w:r w:rsidRPr="00D45D62">
        <w:rPr>
          <w:rFonts w:ascii="Times New Roman" w:hAnsi="Times New Roman" w:cs="Times New Roman"/>
          <w:sz w:val="28"/>
          <w:szCs w:val="28"/>
        </w:rPr>
        <w:t>прозвищное</w:t>
      </w:r>
      <w:proofErr w:type="spellEnd"/>
      <w:r w:rsidRPr="00D45D62">
        <w:rPr>
          <w:rFonts w:ascii="Times New Roman" w:hAnsi="Times New Roman" w:cs="Times New Roman"/>
          <w:sz w:val="28"/>
          <w:szCs w:val="28"/>
        </w:rPr>
        <w:t xml:space="preserve"> или личное); б) должность, профессию или социальный статус человека; в) территориальную характеристику лица (по месту его появления на свет или местонахождению его </w:t>
      </w:r>
      <w:proofErr w:type="spellStart"/>
      <w:r w:rsidRPr="00D45D62">
        <w:rPr>
          <w:rFonts w:ascii="Times New Roman" w:hAnsi="Times New Roman" w:cs="Times New Roman"/>
          <w:sz w:val="28"/>
          <w:szCs w:val="28"/>
        </w:rPr>
        <w:t>земелевладений</w:t>
      </w:r>
      <w:proofErr w:type="spellEnd"/>
      <w:r w:rsidRPr="00D45D62">
        <w:rPr>
          <w:rFonts w:ascii="Times New Roman" w:hAnsi="Times New Roman" w:cs="Times New Roman"/>
          <w:sz w:val="28"/>
          <w:szCs w:val="28"/>
        </w:rPr>
        <w:t>).</w:t>
      </w:r>
      <w:proofErr w:type="gramEnd"/>
      <w:r w:rsidRPr="00D45D62">
        <w:rPr>
          <w:rFonts w:ascii="Times New Roman" w:hAnsi="Times New Roman" w:cs="Times New Roman"/>
          <w:sz w:val="28"/>
          <w:szCs w:val="28"/>
        </w:rPr>
        <w:t xml:space="preserve"> При этом как в рамках </w:t>
      </w:r>
      <w:proofErr w:type="spellStart"/>
      <w:r w:rsidRPr="00D45D62">
        <w:rPr>
          <w:rFonts w:ascii="Times New Roman" w:hAnsi="Times New Roman" w:cs="Times New Roman"/>
          <w:sz w:val="28"/>
          <w:szCs w:val="28"/>
        </w:rPr>
        <w:t>обознчаенных</w:t>
      </w:r>
      <w:proofErr w:type="spellEnd"/>
      <w:r w:rsidRPr="00D45D62">
        <w:rPr>
          <w:rFonts w:ascii="Times New Roman" w:hAnsi="Times New Roman" w:cs="Times New Roman"/>
          <w:sz w:val="28"/>
          <w:szCs w:val="28"/>
        </w:rPr>
        <w:t xml:space="preserve"> групп, так и за их рамками можно обнаружить различия, что отражает национально-культурные особенности антропонимических систем Китая и России</w:t>
      </w:r>
      <w:r>
        <w:t>.</w:t>
      </w:r>
    </w:p>
    <w:sectPr w:rsidR="00AD3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62"/>
    <w:rsid w:val="00AD3FC3"/>
    <w:rsid w:val="00D4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2013-10-08T21:45:00Z</dcterms:created>
  <dcterms:modified xsi:type="dcterms:W3CDTF">2013-10-08T21:47:00Z</dcterms:modified>
</cp:coreProperties>
</file>