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521" w:rsidRPr="00E71868" w:rsidRDefault="009A3521" w:rsidP="009A3521">
      <w:pPr>
        <w:widowControl w:val="0"/>
        <w:ind w:firstLine="397"/>
        <w:jc w:val="right"/>
        <w:rPr>
          <w:b/>
          <w:i/>
          <w:sz w:val="30"/>
          <w:szCs w:val="30"/>
        </w:rPr>
      </w:pPr>
      <w:r w:rsidRPr="00E71868">
        <w:rPr>
          <w:b/>
          <w:i/>
          <w:sz w:val="30"/>
          <w:szCs w:val="30"/>
        </w:rPr>
        <w:t xml:space="preserve">Ю. О. </w:t>
      </w:r>
      <w:proofErr w:type="spellStart"/>
      <w:r w:rsidRPr="00E71868">
        <w:rPr>
          <w:b/>
          <w:i/>
          <w:sz w:val="30"/>
          <w:szCs w:val="30"/>
        </w:rPr>
        <w:t>Болтрикова</w:t>
      </w:r>
      <w:proofErr w:type="spellEnd"/>
      <w:r w:rsidRPr="00E71868">
        <w:rPr>
          <w:b/>
          <w:i/>
          <w:sz w:val="30"/>
          <w:szCs w:val="30"/>
        </w:rPr>
        <w:t xml:space="preserve">, Т. В. </w:t>
      </w:r>
      <w:proofErr w:type="spellStart"/>
      <w:r w:rsidRPr="00E71868">
        <w:rPr>
          <w:b/>
          <w:i/>
          <w:sz w:val="30"/>
          <w:szCs w:val="30"/>
        </w:rPr>
        <w:t>Рубаник</w:t>
      </w:r>
      <w:proofErr w:type="spellEnd"/>
      <w:r w:rsidRPr="00E71868">
        <w:rPr>
          <w:b/>
          <w:i/>
          <w:sz w:val="30"/>
          <w:szCs w:val="30"/>
        </w:rPr>
        <w:t xml:space="preserve"> (Минск)</w:t>
      </w:r>
    </w:p>
    <w:p w:rsidR="009A3521" w:rsidRDefault="009A3521" w:rsidP="009A3521">
      <w:pPr>
        <w:jc w:val="right"/>
        <w:rPr>
          <w:sz w:val="28"/>
          <w:szCs w:val="28"/>
        </w:rPr>
      </w:pPr>
    </w:p>
    <w:p w:rsidR="009A3521" w:rsidRPr="00515417" w:rsidRDefault="009A3521" w:rsidP="009A3521">
      <w:pPr>
        <w:pStyle w:val="2"/>
        <w:keepNext w:val="0"/>
        <w:widowControl w:val="0"/>
        <w:spacing w:before="0" w:after="0"/>
        <w:jc w:val="center"/>
        <w:rPr>
          <w:rFonts w:ascii="Times New Roman" w:hAnsi="Times New Roman"/>
          <w:i w:val="0"/>
          <w:sz w:val="30"/>
          <w:szCs w:val="30"/>
          <w:lang w:val="be-BY"/>
        </w:rPr>
      </w:pPr>
      <w:r w:rsidRPr="00515417">
        <w:rPr>
          <w:rFonts w:ascii="Times New Roman" w:hAnsi="Times New Roman"/>
          <w:i w:val="0"/>
          <w:sz w:val="30"/>
          <w:szCs w:val="30"/>
          <w:lang w:val="be-BY"/>
        </w:rPr>
        <w:t>СПОСОБЫ СТИМУЛЯЦИИ ПОТРЕБНОСТЕЙ СТУДЕНТОВ В ОБРАЩЕНИИ К ЭЛЕКТРОННЫМ ИНФОРМАЦИОННЫМ РЕСУРСАМ ВУЗА</w:t>
      </w:r>
    </w:p>
    <w:p w:rsidR="009A3521" w:rsidRPr="00515417" w:rsidRDefault="009A3521" w:rsidP="009A3521">
      <w:pPr>
        <w:jc w:val="center"/>
        <w:rPr>
          <w:sz w:val="28"/>
          <w:szCs w:val="28"/>
        </w:rPr>
      </w:pPr>
    </w:p>
    <w:p w:rsidR="009A3521" w:rsidRPr="00515417" w:rsidRDefault="009A3521" w:rsidP="009A3521">
      <w:pPr>
        <w:widowControl w:val="0"/>
        <w:shd w:val="clear" w:color="auto" w:fill="FFFFFF"/>
        <w:tabs>
          <w:tab w:val="left" w:pos="709"/>
        </w:tabs>
        <w:spacing w:line="250" w:lineRule="auto"/>
        <w:ind w:firstLine="397"/>
        <w:jc w:val="both"/>
        <w:rPr>
          <w:color w:val="000000"/>
          <w:spacing w:val="3"/>
          <w:sz w:val="28"/>
          <w:szCs w:val="28"/>
          <w:lang w:val="be-BY"/>
        </w:rPr>
      </w:pPr>
      <w:r w:rsidRPr="00515417">
        <w:rPr>
          <w:color w:val="000000"/>
          <w:spacing w:val="3"/>
          <w:sz w:val="28"/>
          <w:szCs w:val="28"/>
          <w:lang w:val="be-BY"/>
        </w:rPr>
        <w:t xml:space="preserve">Современные условия развития науки и техники, техническое оснащение вузов требуют как существенных изменений в организации процесса обучения со стороны преподавателей, так и интеллектуальной перестройки, расширения информационных горизонтов студентов. </w:t>
      </w:r>
    </w:p>
    <w:p w:rsidR="009A3521" w:rsidRPr="00515417" w:rsidRDefault="009A3521" w:rsidP="009A3521">
      <w:pPr>
        <w:widowControl w:val="0"/>
        <w:shd w:val="clear" w:color="auto" w:fill="FFFFFF"/>
        <w:tabs>
          <w:tab w:val="left" w:pos="709"/>
        </w:tabs>
        <w:spacing w:line="250" w:lineRule="auto"/>
        <w:ind w:firstLine="397"/>
        <w:jc w:val="both"/>
        <w:rPr>
          <w:color w:val="000000"/>
          <w:spacing w:val="3"/>
          <w:sz w:val="28"/>
          <w:szCs w:val="28"/>
          <w:lang w:val="be-BY"/>
        </w:rPr>
      </w:pPr>
      <w:r w:rsidRPr="00515417">
        <w:rPr>
          <w:color w:val="000000"/>
          <w:spacing w:val="3"/>
          <w:sz w:val="28"/>
          <w:szCs w:val="28"/>
          <w:lang w:val="be-BY"/>
        </w:rPr>
        <w:t xml:space="preserve">Процесс обучения – это совместная деятельность преподавателя и студентов, сотворчество, которое предполагает, с одной стороны, умение педагога организовать познавательную деятельность обучаемых, знание новейших форм, методов, приемов и средств обучения и владение ими, с другой стороны, активность каждого студента по удовлетворению интеллектуальных запросов. </w:t>
      </w:r>
    </w:p>
    <w:p w:rsidR="009A3521" w:rsidRPr="00515417" w:rsidRDefault="009A3521" w:rsidP="009A3521">
      <w:pPr>
        <w:widowControl w:val="0"/>
        <w:shd w:val="clear" w:color="auto" w:fill="FFFFFF"/>
        <w:tabs>
          <w:tab w:val="left" w:pos="709"/>
        </w:tabs>
        <w:spacing w:line="250" w:lineRule="auto"/>
        <w:ind w:firstLine="397"/>
        <w:jc w:val="both"/>
        <w:rPr>
          <w:color w:val="000000"/>
          <w:spacing w:val="3"/>
          <w:sz w:val="28"/>
          <w:szCs w:val="28"/>
          <w:lang w:val="be-BY"/>
        </w:rPr>
      </w:pPr>
      <w:r w:rsidRPr="00515417">
        <w:rPr>
          <w:color w:val="000000"/>
          <w:spacing w:val="3"/>
          <w:sz w:val="28"/>
          <w:szCs w:val="28"/>
          <w:lang w:val="be-BY"/>
        </w:rPr>
        <w:t>В Белорусском государственном университете создан электронный информационный фонд, который включает не только данные о</w:t>
      </w:r>
      <w:r>
        <w:rPr>
          <w:color w:val="000000"/>
          <w:spacing w:val="3"/>
          <w:sz w:val="28"/>
          <w:szCs w:val="28"/>
          <w:lang w:val="be-BY"/>
        </w:rPr>
        <w:t xml:space="preserve"> подразделениях вуза, но и обширные</w:t>
      </w:r>
      <w:r w:rsidRPr="00515417">
        <w:rPr>
          <w:color w:val="000000"/>
          <w:spacing w:val="3"/>
          <w:sz w:val="28"/>
          <w:szCs w:val="28"/>
          <w:lang w:val="be-BY"/>
        </w:rPr>
        <w:t xml:space="preserve"> блок</w:t>
      </w:r>
      <w:r>
        <w:rPr>
          <w:color w:val="000000"/>
          <w:spacing w:val="3"/>
          <w:sz w:val="28"/>
          <w:szCs w:val="28"/>
          <w:lang w:val="be-BY"/>
        </w:rPr>
        <w:t>и</w:t>
      </w:r>
      <w:r w:rsidRPr="00515417">
        <w:rPr>
          <w:color w:val="000000"/>
          <w:spacing w:val="3"/>
          <w:sz w:val="28"/>
          <w:szCs w:val="28"/>
          <w:lang w:val="be-BY"/>
        </w:rPr>
        <w:t xml:space="preserve"> учебных материалов, глубоко освещающих содержание учебных дисциплин и направленных на оптимизацию процесса обучения. Однако практика и результаты тестирования, проведенного сотрудниками библиотеки, показывают, что студентами не в полной мере востребованы имеющиеся электронные ресурсы. Одной из причин, как свидетельствуют результаты опроса обучаемых, является отсутствие </w:t>
      </w:r>
      <w:r>
        <w:rPr>
          <w:color w:val="000000"/>
          <w:spacing w:val="3"/>
          <w:sz w:val="28"/>
          <w:szCs w:val="28"/>
          <w:lang w:val="be-BY"/>
        </w:rPr>
        <w:t xml:space="preserve">устойчиво выраженной </w:t>
      </w:r>
      <w:r w:rsidRPr="00515417">
        <w:rPr>
          <w:color w:val="000000"/>
          <w:spacing w:val="3"/>
          <w:sz w:val="28"/>
          <w:szCs w:val="28"/>
          <w:lang w:val="be-BY"/>
        </w:rPr>
        <w:t>потребности в собранных данных. Осмысление данной проблемы помогло выявить ряд способов, позволяющих изменить отношение студентов к электронным информационным ресурсам и сформировать устойчивую необходимость их использования.</w:t>
      </w:r>
    </w:p>
    <w:p w:rsidR="009A3521" w:rsidRPr="00515417" w:rsidRDefault="009A3521" w:rsidP="009A3521">
      <w:pPr>
        <w:widowControl w:val="0"/>
        <w:shd w:val="clear" w:color="auto" w:fill="FFFFFF"/>
        <w:tabs>
          <w:tab w:val="left" w:pos="709"/>
        </w:tabs>
        <w:spacing w:line="250" w:lineRule="auto"/>
        <w:ind w:firstLine="397"/>
        <w:jc w:val="both"/>
        <w:rPr>
          <w:color w:val="000000"/>
          <w:spacing w:val="3"/>
          <w:sz w:val="28"/>
          <w:szCs w:val="28"/>
          <w:lang w:val="be-BY"/>
        </w:rPr>
      </w:pPr>
      <w:r w:rsidRPr="00515417">
        <w:rPr>
          <w:color w:val="000000"/>
          <w:spacing w:val="3"/>
          <w:sz w:val="28"/>
          <w:szCs w:val="28"/>
          <w:lang w:val="be-BY"/>
        </w:rPr>
        <w:t>Поиски в этом направлении велись в четырех плоскостях:</w:t>
      </w:r>
    </w:p>
    <w:p w:rsidR="009A3521" w:rsidRPr="00515417" w:rsidRDefault="009A3521" w:rsidP="009A3521">
      <w:pPr>
        <w:widowControl w:val="0"/>
        <w:shd w:val="clear" w:color="auto" w:fill="FFFFFF"/>
        <w:tabs>
          <w:tab w:val="left" w:pos="709"/>
        </w:tabs>
        <w:spacing w:line="250" w:lineRule="auto"/>
        <w:ind w:firstLine="397"/>
        <w:jc w:val="both"/>
        <w:rPr>
          <w:color w:val="000000"/>
          <w:spacing w:val="3"/>
          <w:sz w:val="28"/>
          <w:szCs w:val="28"/>
          <w:lang w:val="be-BY"/>
        </w:rPr>
      </w:pPr>
      <w:r>
        <w:rPr>
          <w:color w:val="000000"/>
          <w:spacing w:val="3"/>
          <w:sz w:val="28"/>
          <w:szCs w:val="28"/>
          <w:lang w:val="be-BY"/>
        </w:rPr>
        <w:t>■ </w:t>
      </w:r>
      <w:r w:rsidRPr="00515417">
        <w:rPr>
          <w:color w:val="000000"/>
          <w:spacing w:val="3"/>
          <w:sz w:val="28"/>
          <w:szCs w:val="28"/>
          <w:lang w:val="be-BY"/>
        </w:rPr>
        <w:t>осведомление студентов о существующих электронных информационных ресурсах;</w:t>
      </w:r>
    </w:p>
    <w:p w:rsidR="009A3521" w:rsidRPr="00515417" w:rsidRDefault="009A3521" w:rsidP="009A3521">
      <w:pPr>
        <w:widowControl w:val="0"/>
        <w:shd w:val="clear" w:color="auto" w:fill="FFFFFF"/>
        <w:tabs>
          <w:tab w:val="left" w:pos="709"/>
        </w:tabs>
        <w:spacing w:line="250" w:lineRule="auto"/>
        <w:ind w:firstLine="397"/>
        <w:jc w:val="both"/>
        <w:rPr>
          <w:color w:val="000000"/>
          <w:spacing w:val="3"/>
          <w:sz w:val="28"/>
          <w:szCs w:val="28"/>
          <w:lang w:val="be-BY"/>
        </w:rPr>
      </w:pPr>
      <w:r>
        <w:rPr>
          <w:color w:val="000000"/>
          <w:spacing w:val="3"/>
          <w:sz w:val="28"/>
          <w:szCs w:val="28"/>
          <w:lang w:val="be-BY"/>
        </w:rPr>
        <w:t>■ </w:t>
      </w:r>
      <w:r w:rsidRPr="00515417">
        <w:rPr>
          <w:color w:val="000000"/>
          <w:spacing w:val="3"/>
          <w:sz w:val="28"/>
          <w:szCs w:val="28"/>
          <w:lang w:val="be-BY"/>
        </w:rPr>
        <w:t>апробация новых форм лекционного изложения материала, требующих обращения к электронным учебным материалам,</w:t>
      </w:r>
    </w:p>
    <w:p w:rsidR="009A3521" w:rsidRPr="00515417" w:rsidRDefault="009A3521" w:rsidP="009A3521">
      <w:pPr>
        <w:widowControl w:val="0"/>
        <w:shd w:val="clear" w:color="auto" w:fill="FFFFFF"/>
        <w:tabs>
          <w:tab w:val="left" w:pos="709"/>
        </w:tabs>
        <w:spacing w:line="250" w:lineRule="auto"/>
        <w:ind w:firstLine="397"/>
        <w:jc w:val="both"/>
        <w:rPr>
          <w:color w:val="000000"/>
          <w:spacing w:val="3"/>
          <w:sz w:val="28"/>
          <w:szCs w:val="28"/>
          <w:lang w:val="be-BY"/>
        </w:rPr>
      </w:pPr>
      <w:r>
        <w:rPr>
          <w:color w:val="000000"/>
          <w:spacing w:val="3"/>
          <w:sz w:val="28"/>
          <w:szCs w:val="28"/>
          <w:lang w:val="be-BY"/>
        </w:rPr>
        <w:t>■ </w:t>
      </w:r>
      <w:r w:rsidRPr="00515417">
        <w:rPr>
          <w:color w:val="000000"/>
          <w:spacing w:val="3"/>
          <w:sz w:val="28"/>
          <w:szCs w:val="28"/>
          <w:lang w:val="be-BY"/>
        </w:rPr>
        <w:t>выбор формы проведения практического занятия, способствующей интенсификации творческой и исследовательской деятельности обучаемых, а также стимулирующей обращение к дополнительным материалам, представленным в электронном виде;</w:t>
      </w:r>
    </w:p>
    <w:p w:rsidR="009A3521" w:rsidRPr="00515417" w:rsidRDefault="009A3521" w:rsidP="009A3521">
      <w:pPr>
        <w:widowControl w:val="0"/>
        <w:shd w:val="clear" w:color="auto" w:fill="FFFFFF"/>
        <w:tabs>
          <w:tab w:val="left" w:pos="709"/>
        </w:tabs>
        <w:spacing w:line="250" w:lineRule="auto"/>
        <w:ind w:firstLine="397"/>
        <w:jc w:val="both"/>
        <w:rPr>
          <w:color w:val="000000"/>
          <w:spacing w:val="3"/>
          <w:sz w:val="28"/>
          <w:szCs w:val="28"/>
          <w:lang w:val="be-BY"/>
        </w:rPr>
      </w:pPr>
      <w:r>
        <w:rPr>
          <w:color w:val="000000"/>
          <w:spacing w:val="3"/>
          <w:sz w:val="28"/>
          <w:szCs w:val="28"/>
          <w:lang w:val="be-BY"/>
        </w:rPr>
        <w:t>■ </w:t>
      </w:r>
      <w:r w:rsidRPr="00515417">
        <w:rPr>
          <w:color w:val="000000"/>
          <w:spacing w:val="3"/>
          <w:sz w:val="28"/>
          <w:szCs w:val="28"/>
          <w:lang w:val="be-BY"/>
        </w:rPr>
        <w:t>осуществление контроля за самостоятельной работой студентов с помощью заданий, представленных в электронных информационных ресурсах вуза.</w:t>
      </w:r>
    </w:p>
    <w:p w:rsidR="009A3521" w:rsidRPr="00515417" w:rsidRDefault="009A3521" w:rsidP="009A3521">
      <w:pPr>
        <w:widowControl w:val="0"/>
        <w:shd w:val="clear" w:color="auto" w:fill="FFFFFF"/>
        <w:tabs>
          <w:tab w:val="left" w:pos="709"/>
        </w:tabs>
        <w:ind w:firstLine="397"/>
        <w:jc w:val="both"/>
        <w:rPr>
          <w:color w:val="000000"/>
          <w:spacing w:val="3"/>
          <w:sz w:val="28"/>
          <w:szCs w:val="28"/>
          <w:lang w:val="be-BY"/>
        </w:rPr>
      </w:pPr>
      <w:r w:rsidRPr="00515417">
        <w:rPr>
          <w:color w:val="000000"/>
          <w:spacing w:val="3"/>
          <w:sz w:val="28"/>
          <w:szCs w:val="28"/>
          <w:lang w:val="be-BY"/>
        </w:rPr>
        <w:t xml:space="preserve">Культура организации умственного труда начинается с информирования студентов о сфере высшего образования, сущности, содержании и </w:t>
      </w:r>
      <w:r w:rsidRPr="00515417">
        <w:rPr>
          <w:color w:val="000000"/>
          <w:spacing w:val="3"/>
          <w:sz w:val="28"/>
          <w:szCs w:val="28"/>
          <w:lang w:val="be-BY"/>
        </w:rPr>
        <w:lastRenderedPageBreak/>
        <w:t xml:space="preserve">структуре образовательного процесса, осознания его специфики. Особенно значимы в связи со сказанным адаптационные курсы, которые создают базу для дальнейшего становления и самосовершенствования. К числу таких дисциплин относится предмет «Культура академической учебы». Получая информацию о формах проведения занятий в вузе, студент-первокурсник должен быть осведомлен о существовании электронных информационных ресурсов, которые помогут интенсифицировать и облегчить процесс обучения. В процессе знакомства с курсом «Библиотековедение» также целесообразно закрепить и углубить этот материал. В частности, можно познакомить студентов с порядком обращения к электронной информации и апробировать поиск необходимых данных под руководством преподавателя. Тем самым первая задача – информирование – будет достигнута с первых дней обучения. </w:t>
      </w:r>
    </w:p>
    <w:p w:rsidR="009A3521" w:rsidRPr="00515417" w:rsidRDefault="009A3521" w:rsidP="009A3521">
      <w:pPr>
        <w:widowControl w:val="0"/>
        <w:shd w:val="clear" w:color="auto" w:fill="FFFFFF"/>
        <w:tabs>
          <w:tab w:val="left" w:pos="709"/>
        </w:tabs>
        <w:ind w:firstLine="397"/>
        <w:jc w:val="both"/>
        <w:rPr>
          <w:color w:val="000000"/>
          <w:spacing w:val="3"/>
          <w:sz w:val="28"/>
          <w:szCs w:val="28"/>
          <w:lang w:val="be-BY"/>
        </w:rPr>
      </w:pPr>
      <w:r w:rsidRPr="00515417">
        <w:rPr>
          <w:color w:val="000000"/>
          <w:spacing w:val="3"/>
          <w:sz w:val="28"/>
          <w:szCs w:val="28"/>
          <w:lang w:val="be-BY"/>
        </w:rPr>
        <w:t>В курсе изучения риторики нами применялись наряду с традиционными следующие нестандартные формы лекционного изложения материала:</w:t>
      </w:r>
    </w:p>
    <w:p w:rsidR="009A3521" w:rsidRPr="00515417" w:rsidRDefault="009A3521" w:rsidP="009A3521">
      <w:pPr>
        <w:widowControl w:val="0"/>
        <w:shd w:val="clear" w:color="auto" w:fill="FFFFFF"/>
        <w:tabs>
          <w:tab w:val="left" w:pos="709"/>
        </w:tabs>
        <w:ind w:firstLine="397"/>
        <w:jc w:val="both"/>
        <w:rPr>
          <w:color w:val="000000"/>
          <w:spacing w:val="3"/>
          <w:sz w:val="28"/>
          <w:szCs w:val="28"/>
          <w:lang w:val="be-BY"/>
        </w:rPr>
      </w:pPr>
      <w:r w:rsidRPr="00515417">
        <w:rPr>
          <w:color w:val="000000"/>
          <w:spacing w:val="3"/>
          <w:sz w:val="28"/>
          <w:szCs w:val="28"/>
          <w:lang w:val="be-BY"/>
        </w:rPr>
        <w:t>–</w:t>
      </w:r>
      <w:r>
        <w:rPr>
          <w:color w:val="000000"/>
          <w:spacing w:val="3"/>
          <w:sz w:val="28"/>
          <w:szCs w:val="28"/>
          <w:lang w:val="en-US"/>
        </w:rPr>
        <w:t> </w:t>
      </w:r>
      <w:r>
        <w:rPr>
          <w:color w:val="000000"/>
          <w:spacing w:val="3"/>
          <w:sz w:val="28"/>
          <w:szCs w:val="28"/>
          <w:lang w:val="be-BY"/>
        </w:rPr>
        <w:t>П</w:t>
      </w:r>
      <w:r w:rsidRPr="00515417">
        <w:rPr>
          <w:color w:val="000000"/>
          <w:spacing w:val="3"/>
          <w:sz w:val="28"/>
          <w:szCs w:val="28"/>
          <w:lang w:val="be-BY"/>
        </w:rPr>
        <w:t>роблемная лекция, которая превращает студента из пассивного реципиента в активного участника, так как в ходе данной формы работы стимулируется мыслительная деятельность обучаемых. Практиковалось постепенное усложнение форм проблемного обучения, а именно: первоначально предлагалось проблемное изложение материала; затем  студенты привлекались к решению проблемных вопросов совместно с преподавателем; наивысший уровень данной формы работы – самостоятельное решение студентами проблемной ситуации, предложенной преподавателем в ходе лекции. Безусловно, постепенное усложнение задачи требует от студентов определенной осведомленности в вопросе. Преподаватель сообщает обучаемым, что получить необходимую информацию они могут при обращении к электронным ресурсам вуза. Рейтинговый подход к обучению, возможность уже на лекционном занятии повысить свой результат, а не заниматься элементарным фиксированием материала также способствуют формированию потребности в электронных данных.</w:t>
      </w:r>
    </w:p>
    <w:p w:rsidR="009A3521" w:rsidRPr="00515417" w:rsidRDefault="009A3521" w:rsidP="009A3521">
      <w:pPr>
        <w:widowControl w:val="0"/>
        <w:shd w:val="clear" w:color="auto" w:fill="FFFFFF"/>
        <w:tabs>
          <w:tab w:val="left" w:pos="709"/>
        </w:tabs>
        <w:ind w:firstLine="397"/>
        <w:jc w:val="both"/>
        <w:rPr>
          <w:color w:val="000000"/>
          <w:spacing w:val="3"/>
          <w:sz w:val="28"/>
          <w:szCs w:val="28"/>
          <w:lang w:val="be-BY"/>
        </w:rPr>
      </w:pPr>
      <w:r w:rsidRPr="00515417">
        <w:rPr>
          <w:color w:val="000000"/>
          <w:spacing w:val="3"/>
          <w:sz w:val="28"/>
          <w:szCs w:val="28"/>
          <w:lang w:val="be-BY"/>
        </w:rPr>
        <w:t>–</w:t>
      </w:r>
      <w:r>
        <w:rPr>
          <w:color w:val="000000"/>
          <w:spacing w:val="3"/>
          <w:sz w:val="28"/>
          <w:szCs w:val="28"/>
          <w:lang w:val="en-US"/>
        </w:rPr>
        <w:t> </w:t>
      </w:r>
      <w:r w:rsidRPr="00515417">
        <w:rPr>
          <w:color w:val="000000"/>
          <w:spacing w:val="3"/>
          <w:sz w:val="28"/>
          <w:szCs w:val="28"/>
          <w:lang w:val="be-BY"/>
        </w:rPr>
        <w:t>Лекция-сотрудничество. Мысль о такой форме работы возникла в результате анализа случая из педагогической деятельности. Один из студентов на первой лекции привлек к себе внимание потому, что не записывал материал, а только слушал. На последующих занятиях он интересовался литературой, на основе которой готовилась лекция, изучал самостоятельно источники, а затем задавал вопросы по изученной теме с целью уяснить непонятные моменты. Безусловно, приятно</w:t>
      </w:r>
      <w:r>
        <w:rPr>
          <w:color w:val="000000"/>
          <w:spacing w:val="3"/>
          <w:sz w:val="28"/>
          <w:szCs w:val="28"/>
          <w:lang w:val="be-BY"/>
        </w:rPr>
        <w:t>е впечатление производило</w:t>
      </w:r>
      <w:r w:rsidRPr="00515417">
        <w:rPr>
          <w:color w:val="000000"/>
          <w:spacing w:val="3"/>
          <w:sz w:val="28"/>
          <w:szCs w:val="28"/>
          <w:lang w:val="be-BY"/>
        </w:rPr>
        <w:t xml:space="preserve"> желание самостоятельно работать. </w:t>
      </w:r>
    </w:p>
    <w:p w:rsidR="009A3521" w:rsidRPr="00515417" w:rsidRDefault="009A3521" w:rsidP="009A3521">
      <w:pPr>
        <w:widowControl w:val="0"/>
        <w:shd w:val="clear" w:color="auto" w:fill="FFFFFF"/>
        <w:tabs>
          <w:tab w:val="left" w:pos="709"/>
        </w:tabs>
        <w:ind w:firstLine="397"/>
        <w:jc w:val="both"/>
        <w:rPr>
          <w:color w:val="000000"/>
          <w:spacing w:val="3"/>
          <w:sz w:val="28"/>
          <w:szCs w:val="28"/>
          <w:lang w:val="be-BY"/>
        </w:rPr>
      </w:pPr>
      <w:r w:rsidRPr="00515417">
        <w:rPr>
          <w:color w:val="000000"/>
          <w:spacing w:val="3"/>
          <w:sz w:val="28"/>
          <w:szCs w:val="28"/>
          <w:lang w:val="be-BY"/>
        </w:rPr>
        <w:t xml:space="preserve">Данный метод прекрасно оправдал себя при коллективной работе. Обучаемым предлагалось обратиться к электронным ресурсам, ознакомиться с темой, материалом предстоящей лекции. На занятии в этом случае не требовалось начитывать материал, так как он в готовом виде был у студентов, что избавляло их от рутинного конспектирования. Экономия учебного времени очевидна. Больше внимания уделяется рассмотрению </w:t>
      </w:r>
      <w:r w:rsidRPr="00515417">
        <w:rPr>
          <w:color w:val="000000"/>
          <w:spacing w:val="3"/>
          <w:sz w:val="28"/>
          <w:szCs w:val="28"/>
          <w:lang w:val="be-BY"/>
        </w:rPr>
        <w:lastRenderedPageBreak/>
        <w:t xml:space="preserve">особенностей изучаемого  явления, их анализу, практическому применению. По сути, на лекции осуществляется вторичное закрепление материала. В ходе общения преподаватель имеет возможность выявить пробелы в освоении темы, сделать акцент на трудных моментах и даже проверить их усвоение. Студенты также понимают преимущества пользования готовыми текстами лекций, которые содержались в электронных ресурсах вуза. Данная форма работы позволяет поднять усвоение и осмысление материала студентами на качественно новый уровень. Взаимодействие педагога и обучаемых в ходе совместной подготовки способствует созданию атмосферы сотворчества, укрепляет взаимопонимание, повышает интерес к предмету. </w:t>
      </w:r>
    </w:p>
    <w:p w:rsidR="009A3521" w:rsidRPr="00515417" w:rsidRDefault="009A3521" w:rsidP="009A3521">
      <w:pPr>
        <w:widowControl w:val="0"/>
        <w:shd w:val="clear" w:color="auto" w:fill="FFFFFF"/>
        <w:tabs>
          <w:tab w:val="left" w:pos="709"/>
        </w:tabs>
        <w:ind w:firstLine="397"/>
        <w:jc w:val="both"/>
        <w:rPr>
          <w:color w:val="000000"/>
          <w:spacing w:val="3"/>
          <w:sz w:val="28"/>
          <w:szCs w:val="28"/>
          <w:lang w:val="be-BY"/>
        </w:rPr>
      </w:pPr>
      <w:r w:rsidRPr="00515417">
        <w:rPr>
          <w:color w:val="000000"/>
          <w:spacing w:val="3"/>
          <w:sz w:val="28"/>
          <w:szCs w:val="28"/>
          <w:lang w:val="be-BY"/>
        </w:rPr>
        <w:t>Перспективной формой работы является также лекция-дискуссия. Студентам накануне рекомендуется предварительно ознакомиться с материалами занятия в электронном виде. Предстоящее обсуждение поставленного вопроса, состязательность (мнение «за» и «против») стимулируют потребность в обращении к электронным данным, которые предложены преподавателем.</w:t>
      </w:r>
    </w:p>
    <w:p w:rsidR="009A3521" w:rsidRPr="00515417" w:rsidRDefault="009A3521" w:rsidP="009A3521">
      <w:pPr>
        <w:widowControl w:val="0"/>
        <w:shd w:val="clear" w:color="auto" w:fill="FFFFFF"/>
        <w:tabs>
          <w:tab w:val="left" w:pos="709"/>
        </w:tabs>
        <w:ind w:firstLine="397"/>
        <w:jc w:val="both"/>
        <w:rPr>
          <w:color w:val="000000"/>
          <w:spacing w:val="3"/>
          <w:sz w:val="28"/>
          <w:szCs w:val="28"/>
          <w:lang w:val="be-BY"/>
        </w:rPr>
      </w:pPr>
      <w:r w:rsidRPr="00515417">
        <w:rPr>
          <w:color w:val="000000"/>
          <w:spacing w:val="3"/>
          <w:sz w:val="28"/>
          <w:szCs w:val="28"/>
          <w:lang w:val="be-BY"/>
        </w:rPr>
        <w:t>Заслуживает особого внимания специфика проведения лекции на иностранном языке. Проанализируем этот опыт на примере обучения английскому языку. Для проведения лекций на английском языке необходимо разработать и подготовить не только сам текст лекции, но и раздаточный материал. Представление методического обеспечения в электронном виде дает возможность каждому студенту его иметь и при необходимости распечатать. Лекция должна сопровождаться также наглядным уче</w:t>
      </w:r>
      <w:r>
        <w:rPr>
          <w:color w:val="000000"/>
          <w:spacing w:val="3"/>
          <w:sz w:val="28"/>
          <w:szCs w:val="28"/>
          <w:lang w:val="be-BY"/>
        </w:rPr>
        <w:t>бным пособием в виде презентации</w:t>
      </w:r>
      <w:r w:rsidRPr="00515417">
        <w:rPr>
          <w:color w:val="000000"/>
          <w:spacing w:val="3"/>
          <w:sz w:val="28"/>
          <w:szCs w:val="28"/>
          <w:lang w:val="be-BY"/>
        </w:rPr>
        <w:t xml:space="preserve">. Это абсолютно новый опыт, который очень тесно связан с проблемами межкультурных коммуникаций и международного общения, а также с </w:t>
      </w:r>
      <w:r>
        <w:rPr>
          <w:color w:val="000000"/>
          <w:spacing w:val="3"/>
          <w:sz w:val="28"/>
          <w:szCs w:val="28"/>
          <w:lang w:val="be-BY"/>
        </w:rPr>
        <w:t>вопросами теории перевода. И всё</w:t>
      </w:r>
      <w:r w:rsidRPr="00515417">
        <w:rPr>
          <w:color w:val="000000"/>
          <w:spacing w:val="3"/>
          <w:sz w:val="28"/>
          <w:szCs w:val="28"/>
          <w:lang w:val="be-BY"/>
        </w:rPr>
        <w:t xml:space="preserve"> же необходимо обозначить те трудности, а также спорные моменты, с которыми можно столкнуться при подготовке лекции, переводе раздаточного материала и презентаций.</w:t>
      </w:r>
    </w:p>
    <w:p w:rsidR="009A3521" w:rsidRPr="00515417" w:rsidRDefault="009A3521" w:rsidP="009A3521">
      <w:pPr>
        <w:widowControl w:val="0"/>
        <w:shd w:val="clear" w:color="auto" w:fill="FFFFFF"/>
        <w:tabs>
          <w:tab w:val="left" w:pos="709"/>
        </w:tabs>
        <w:ind w:firstLine="397"/>
        <w:jc w:val="both"/>
        <w:rPr>
          <w:color w:val="000000"/>
          <w:spacing w:val="3"/>
          <w:sz w:val="28"/>
          <w:szCs w:val="28"/>
          <w:lang w:val="be-BY"/>
        </w:rPr>
      </w:pPr>
      <w:r w:rsidRPr="00515417">
        <w:rPr>
          <w:color w:val="000000"/>
          <w:spacing w:val="3"/>
          <w:sz w:val="28"/>
          <w:szCs w:val="28"/>
          <w:lang w:val="be-BY"/>
        </w:rPr>
        <w:t>Одной из помех, например, является различный уровень языковой подготовленности слушателей в аудитории. Это происходит потому, что английский язык не является родным ни для одной из сторон. И это надо учитывать преподавателю (лекция, как правило, ведется по схеме последовательного перевода, синхронный перевод не используется ввиду отсутствия необходимого оборудования). Чрезмерно сложная речь, употребление редких конструкций и выражений, как бы они не отражали блестящее владение преподавателя иностранным языком, только затрудняют понимание, ведь в аудитории могут оказаться люди, не владеющие английским столь же виртуозно.</w:t>
      </w:r>
    </w:p>
    <w:p w:rsidR="009A3521" w:rsidRPr="00515417" w:rsidRDefault="009A3521" w:rsidP="009A3521">
      <w:pPr>
        <w:widowControl w:val="0"/>
        <w:shd w:val="clear" w:color="auto" w:fill="FFFFFF"/>
        <w:tabs>
          <w:tab w:val="left" w:pos="709"/>
        </w:tabs>
        <w:ind w:firstLine="397"/>
        <w:jc w:val="both"/>
        <w:rPr>
          <w:color w:val="000000"/>
          <w:spacing w:val="3"/>
          <w:sz w:val="28"/>
          <w:szCs w:val="28"/>
          <w:lang w:val="be-BY"/>
        </w:rPr>
      </w:pPr>
      <w:r w:rsidRPr="00515417">
        <w:rPr>
          <w:color w:val="000000"/>
          <w:spacing w:val="3"/>
          <w:sz w:val="28"/>
          <w:szCs w:val="28"/>
          <w:lang w:val="be-BY"/>
        </w:rPr>
        <w:t>Одна из главных проблем в этой области – это организация подачи материала. Как правило, лекция на русском языке основывается</w:t>
      </w:r>
      <w:r>
        <w:rPr>
          <w:color w:val="000000"/>
          <w:spacing w:val="3"/>
          <w:sz w:val="28"/>
          <w:szCs w:val="28"/>
          <w:lang w:val="be-BY"/>
        </w:rPr>
        <w:t>,</w:t>
      </w:r>
      <w:r w:rsidRPr="00515417">
        <w:rPr>
          <w:color w:val="000000"/>
          <w:spacing w:val="3"/>
          <w:sz w:val="28"/>
          <w:szCs w:val="28"/>
          <w:lang w:val="be-BY"/>
        </w:rPr>
        <w:t xml:space="preserve"> </w:t>
      </w:r>
      <w:r>
        <w:rPr>
          <w:color w:val="000000"/>
          <w:spacing w:val="3"/>
          <w:sz w:val="28"/>
          <w:szCs w:val="28"/>
          <w:lang w:val="be-BY"/>
        </w:rPr>
        <w:t xml:space="preserve">главным образом, </w:t>
      </w:r>
      <w:r w:rsidRPr="00515417">
        <w:rPr>
          <w:color w:val="000000"/>
          <w:spacing w:val="3"/>
          <w:sz w:val="28"/>
          <w:szCs w:val="28"/>
          <w:lang w:val="be-BY"/>
        </w:rPr>
        <w:t xml:space="preserve">на принципе монолога преподавателя, </w:t>
      </w:r>
      <w:r>
        <w:rPr>
          <w:color w:val="000000"/>
          <w:spacing w:val="3"/>
          <w:sz w:val="28"/>
          <w:szCs w:val="28"/>
          <w:lang w:val="be-BY"/>
        </w:rPr>
        <w:t xml:space="preserve">что не предполагает развернутого непосредственного обмена мнений </w:t>
      </w:r>
      <w:r w:rsidRPr="00515417">
        <w:rPr>
          <w:color w:val="000000"/>
          <w:spacing w:val="3"/>
          <w:sz w:val="28"/>
          <w:szCs w:val="28"/>
          <w:lang w:val="be-BY"/>
        </w:rPr>
        <w:t>с аудиторией, и хотя некоторые вопросы «из зала» обяз</w:t>
      </w:r>
      <w:r>
        <w:rPr>
          <w:color w:val="000000"/>
          <w:spacing w:val="3"/>
          <w:sz w:val="28"/>
          <w:szCs w:val="28"/>
          <w:lang w:val="be-BY"/>
        </w:rPr>
        <w:t>ательно бывают, такую лекцию всё</w:t>
      </w:r>
      <w:r w:rsidRPr="00515417">
        <w:rPr>
          <w:color w:val="000000"/>
          <w:spacing w:val="3"/>
          <w:sz w:val="28"/>
          <w:szCs w:val="28"/>
          <w:lang w:val="be-BY"/>
        </w:rPr>
        <w:t xml:space="preserve"> же </w:t>
      </w:r>
      <w:r w:rsidRPr="00515417">
        <w:rPr>
          <w:color w:val="000000"/>
          <w:spacing w:val="3"/>
          <w:sz w:val="28"/>
          <w:szCs w:val="28"/>
          <w:lang w:val="be-BY"/>
        </w:rPr>
        <w:lastRenderedPageBreak/>
        <w:t xml:space="preserve">нельзя назвать </w:t>
      </w:r>
      <w:r>
        <w:rPr>
          <w:color w:val="000000"/>
          <w:spacing w:val="3"/>
          <w:sz w:val="28"/>
          <w:szCs w:val="28"/>
          <w:lang w:val="be-BY"/>
        </w:rPr>
        <w:t xml:space="preserve">эксплицитным </w:t>
      </w:r>
      <w:r w:rsidRPr="00515417">
        <w:rPr>
          <w:color w:val="000000"/>
          <w:spacing w:val="3"/>
          <w:sz w:val="28"/>
          <w:szCs w:val="28"/>
          <w:lang w:val="be-BY"/>
        </w:rPr>
        <w:t>диалогом с аудиторией. Это уже устоявшаяся традиция преподавания, которую, как показывает опыт, не всегда можно применить при обучении студентов на иностранном языке. Подготовка лекции на английском языке является непростой задачей, ведь заранее предугадать вопросы слушателей практически невозможно. Именно поэтому в план лекции, размещенный в электронных ресурсах вуза, необходимо закладывать список дискуссионных вопросов, терминов, с которыми могут возникнуть сложности</w:t>
      </w:r>
      <w:r>
        <w:rPr>
          <w:color w:val="000000"/>
          <w:spacing w:val="3"/>
          <w:sz w:val="28"/>
          <w:szCs w:val="28"/>
          <w:lang w:val="be-BY"/>
        </w:rPr>
        <w:t>,</w:t>
      </w:r>
      <w:r w:rsidRPr="00515417">
        <w:rPr>
          <w:color w:val="000000"/>
          <w:spacing w:val="3"/>
          <w:sz w:val="28"/>
          <w:szCs w:val="28"/>
          <w:lang w:val="be-BY"/>
        </w:rPr>
        <w:t xml:space="preserve"> и др. Эти вопросы могут помочь наладить </w:t>
      </w:r>
      <w:r>
        <w:rPr>
          <w:color w:val="000000"/>
          <w:spacing w:val="3"/>
          <w:sz w:val="28"/>
          <w:szCs w:val="28"/>
          <w:lang w:val="be-BY"/>
        </w:rPr>
        <w:t xml:space="preserve">более активный </w:t>
      </w:r>
      <w:r w:rsidRPr="00515417">
        <w:rPr>
          <w:color w:val="000000"/>
          <w:spacing w:val="3"/>
          <w:sz w:val="28"/>
          <w:szCs w:val="28"/>
          <w:lang w:val="be-BY"/>
        </w:rPr>
        <w:t xml:space="preserve">контакт с аудиторией, что </w:t>
      </w:r>
      <w:r>
        <w:rPr>
          <w:color w:val="000000"/>
          <w:spacing w:val="3"/>
          <w:sz w:val="28"/>
          <w:szCs w:val="28"/>
          <w:lang w:val="be-BY"/>
        </w:rPr>
        <w:t xml:space="preserve">в большей степени </w:t>
      </w:r>
      <w:r w:rsidRPr="00515417">
        <w:rPr>
          <w:color w:val="000000"/>
          <w:spacing w:val="3"/>
          <w:sz w:val="28"/>
          <w:szCs w:val="28"/>
          <w:lang w:val="be-BY"/>
        </w:rPr>
        <w:t>гарантирует успешность усвоения данного материала.</w:t>
      </w:r>
    </w:p>
    <w:p w:rsidR="009A3521" w:rsidRPr="00515417" w:rsidRDefault="009A3521" w:rsidP="009A3521">
      <w:pPr>
        <w:widowControl w:val="0"/>
        <w:shd w:val="clear" w:color="auto" w:fill="FFFFFF"/>
        <w:tabs>
          <w:tab w:val="left" w:pos="709"/>
        </w:tabs>
        <w:ind w:firstLine="397"/>
        <w:jc w:val="both"/>
        <w:rPr>
          <w:color w:val="000000"/>
          <w:spacing w:val="3"/>
          <w:sz w:val="28"/>
          <w:szCs w:val="28"/>
          <w:lang w:val="be-BY"/>
        </w:rPr>
      </w:pPr>
      <w:r w:rsidRPr="00515417">
        <w:rPr>
          <w:color w:val="000000"/>
          <w:spacing w:val="3"/>
          <w:sz w:val="28"/>
          <w:szCs w:val="28"/>
          <w:lang w:val="be-BY"/>
        </w:rPr>
        <w:t>Следующий важный момент при подаче материала заключается в постановке цели лекции. Как правило, в случае с русскоязычной аудиторией цель состоит в том, чтобы по окончании обучения слушатель мог точно знать, какой литературой ему пользоваться, где искать информацию по тому или иному вопросу, то есть делается упор на информационные ресурсы. Именно поэтому много названий необходимой литературы с подробной информацией о выходных данных дается на лекции под запись. Это абсолютно неприемлемо для лекции на английском языке, потому что слушатели просто не будут иметь возможность прочитать всю литературу, ведь она не всегда переведена на английский язык. Таким образом, основным помощником для них будет являться раздаточный материал, в который следует включить самую необходимую информацию, которая всегда была бы под рукой. Поэтому к составлению раздаточного материала нужно подойти очень ответственно, так как это может стать</w:t>
      </w:r>
      <w:r>
        <w:rPr>
          <w:color w:val="000000"/>
          <w:spacing w:val="3"/>
          <w:sz w:val="28"/>
          <w:szCs w:val="28"/>
          <w:lang w:val="be-BY"/>
        </w:rPr>
        <w:t xml:space="preserve"> основным источником, который</w:t>
      </w:r>
      <w:r w:rsidRPr="00515417">
        <w:rPr>
          <w:color w:val="000000"/>
          <w:spacing w:val="3"/>
          <w:sz w:val="28"/>
          <w:szCs w:val="28"/>
          <w:lang w:val="be-BY"/>
        </w:rPr>
        <w:t xml:space="preserve"> познакомит обучающегося с </w:t>
      </w:r>
      <w:r>
        <w:rPr>
          <w:color w:val="000000"/>
          <w:spacing w:val="3"/>
          <w:sz w:val="28"/>
          <w:szCs w:val="28"/>
          <w:lang w:val="be-BY"/>
        </w:rPr>
        <w:t>каким-либо вопросом</w:t>
      </w:r>
      <w:r w:rsidRPr="00515417">
        <w:rPr>
          <w:color w:val="000000"/>
          <w:spacing w:val="3"/>
          <w:sz w:val="28"/>
          <w:szCs w:val="28"/>
          <w:lang w:val="be-BY"/>
        </w:rPr>
        <w:t>.</w:t>
      </w:r>
    </w:p>
    <w:p w:rsidR="009A3521" w:rsidRPr="00515417" w:rsidRDefault="009A3521" w:rsidP="009A3521">
      <w:pPr>
        <w:widowControl w:val="0"/>
        <w:shd w:val="clear" w:color="auto" w:fill="FFFFFF"/>
        <w:tabs>
          <w:tab w:val="left" w:pos="709"/>
        </w:tabs>
        <w:ind w:firstLine="397"/>
        <w:jc w:val="both"/>
        <w:rPr>
          <w:color w:val="000000"/>
          <w:spacing w:val="3"/>
          <w:sz w:val="28"/>
          <w:szCs w:val="28"/>
          <w:lang w:val="be-BY"/>
        </w:rPr>
      </w:pPr>
      <w:r w:rsidRPr="00515417">
        <w:rPr>
          <w:color w:val="000000"/>
          <w:spacing w:val="3"/>
          <w:sz w:val="28"/>
          <w:szCs w:val="28"/>
          <w:lang w:val="be-BY"/>
        </w:rPr>
        <w:t xml:space="preserve">Отдельная тема – это перевод специфических реалий и терминов. Существует опасность того, что объяснение незнакомых слушателю терминов и реалий может занять слишком много драгоценного времени, отвлечь от основной тематики, и некоторые вопросы останутся абсолютно незатронутыми. Такую информацию можно оставить в раздаточном материале и разместить в электронных ресурсах вуза, поэтому она в любом случае будет воспринята. </w:t>
      </w:r>
    </w:p>
    <w:p w:rsidR="009A3521" w:rsidRPr="00515417" w:rsidRDefault="009A3521" w:rsidP="009A3521">
      <w:pPr>
        <w:widowControl w:val="0"/>
        <w:shd w:val="clear" w:color="auto" w:fill="FFFFFF"/>
        <w:tabs>
          <w:tab w:val="left" w:pos="709"/>
        </w:tabs>
        <w:ind w:firstLine="397"/>
        <w:jc w:val="both"/>
        <w:rPr>
          <w:color w:val="000000"/>
          <w:spacing w:val="3"/>
          <w:sz w:val="28"/>
          <w:szCs w:val="28"/>
          <w:lang w:val="be-BY"/>
        </w:rPr>
      </w:pPr>
      <w:r w:rsidRPr="00515417">
        <w:rPr>
          <w:color w:val="000000"/>
          <w:spacing w:val="3"/>
          <w:sz w:val="28"/>
          <w:szCs w:val="28"/>
          <w:lang w:val="be-BY"/>
        </w:rPr>
        <w:t xml:space="preserve">В преддверии семинарских занятий важным этапом является актуализация навыков работы с учебной, справочной, научной литературой, формирование умений находить информацию, избирательно относиться к информационному потоку, оперировать полученными данными, корректно пользоваться разнообразными электронными ресурсами. Как известно, основной целью семинарских и практических занятий является закрепление знаний, формирование умений и навыков студентов, развитие их творческих способностей. Эффективность занятия определяется формой организации деятельности обучаемых. На многих факультетах БГУ читаются адаптационные курсы, которые формируют умения подготовки к семинарам. Учитывая желание современной молодежи получать исчерпывающие научные и учебные сведения быстро и </w:t>
      </w:r>
      <w:r w:rsidRPr="00515417">
        <w:rPr>
          <w:color w:val="000000"/>
          <w:spacing w:val="3"/>
          <w:sz w:val="28"/>
          <w:szCs w:val="28"/>
          <w:lang w:val="be-BY"/>
        </w:rPr>
        <w:lastRenderedPageBreak/>
        <w:t xml:space="preserve">без особых усилий, преподавателям следует с первых дней общения с первокурсниками объяснять преимущества пользования электронными ресурсами вуза при подготовке к семинарам. Тематика занятий, перечень изучаемых вопросов, литература, контрольные вопросы, первоисточники, оптимально подобранный материал для семинара – все это размещается в электронных информационных ресурсах вуза. Каждый студент должен быть проинструктирован о необходимости обратиться к данным сведениям, а преподавателю следует востребовать </w:t>
      </w:r>
      <w:r>
        <w:rPr>
          <w:color w:val="000000"/>
          <w:spacing w:val="3"/>
          <w:sz w:val="28"/>
          <w:szCs w:val="28"/>
          <w:lang w:val="be-BY"/>
        </w:rPr>
        <w:t xml:space="preserve">соответствующую </w:t>
      </w:r>
      <w:r w:rsidRPr="00515417">
        <w:rPr>
          <w:color w:val="000000"/>
          <w:spacing w:val="3"/>
          <w:sz w:val="28"/>
          <w:szCs w:val="28"/>
          <w:lang w:val="be-BY"/>
        </w:rPr>
        <w:t>информацию.</w:t>
      </w:r>
    </w:p>
    <w:p w:rsidR="009A3521" w:rsidRPr="00515417" w:rsidRDefault="009A3521" w:rsidP="009A3521">
      <w:pPr>
        <w:widowControl w:val="0"/>
        <w:shd w:val="clear" w:color="auto" w:fill="FFFFFF"/>
        <w:tabs>
          <w:tab w:val="left" w:pos="709"/>
        </w:tabs>
        <w:ind w:firstLine="397"/>
        <w:jc w:val="both"/>
        <w:rPr>
          <w:color w:val="000000"/>
          <w:spacing w:val="3"/>
          <w:sz w:val="28"/>
          <w:szCs w:val="28"/>
          <w:lang w:val="be-BY"/>
        </w:rPr>
      </w:pPr>
      <w:r w:rsidRPr="00515417">
        <w:rPr>
          <w:color w:val="000000"/>
          <w:spacing w:val="3"/>
          <w:sz w:val="28"/>
          <w:szCs w:val="28"/>
          <w:lang w:val="be-BY"/>
        </w:rPr>
        <w:t xml:space="preserve">Полезным является знакомство с действующей дистанционной системой обучения. Безусловно, разработка материалов для таких семинарских и практических занятий требует затрат времени и сил, но это перспективное направление. Студенты могут узнать </w:t>
      </w:r>
      <w:r>
        <w:rPr>
          <w:color w:val="000000"/>
          <w:spacing w:val="3"/>
          <w:sz w:val="28"/>
          <w:szCs w:val="28"/>
          <w:lang w:val="be-BY"/>
        </w:rPr>
        <w:t>варианты заданий для предстоящего</w:t>
      </w:r>
      <w:r w:rsidRPr="00515417">
        <w:rPr>
          <w:color w:val="000000"/>
          <w:spacing w:val="3"/>
          <w:sz w:val="28"/>
          <w:szCs w:val="28"/>
          <w:lang w:val="be-BY"/>
        </w:rPr>
        <w:t xml:space="preserve"> КСР и, сидя за домашним компьютером, пройти пробный тест. Все сказанное позволяет индивидуализировать процесс обучения. Преподаватель в этом случае оказывает необходимую консультативную помощь, производит обработку статистических данных и корректирует учебный материал с учетом возникших трудностей. Данная диагностика позволяет улучшить качество обучения.</w:t>
      </w:r>
    </w:p>
    <w:p w:rsidR="009A3521" w:rsidRPr="00515417" w:rsidRDefault="009A3521" w:rsidP="009A3521">
      <w:pPr>
        <w:widowControl w:val="0"/>
        <w:shd w:val="clear" w:color="auto" w:fill="FFFFFF"/>
        <w:tabs>
          <w:tab w:val="left" w:pos="709"/>
        </w:tabs>
        <w:ind w:firstLine="397"/>
        <w:jc w:val="both"/>
        <w:rPr>
          <w:color w:val="000000"/>
          <w:spacing w:val="3"/>
          <w:sz w:val="28"/>
          <w:szCs w:val="28"/>
          <w:lang w:val="be-BY"/>
        </w:rPr>
      </w:pPr>
      <w:r w:rsidRPr="00515417">
        <w:rPr>
          <w:color w:val="000000"/>
          <w:spacing w:val="3"/>
          <w:sz w:val="28"/>
          <w:szCs w:val="28"/>
          <w:lang w:val="be-BY"/>
        </w:rPr>
        <w:t xml:space="preserve">Стимулировать обращение к информационным ресурсам вуза может также необходимость консультации или инструкции при самостоятельной работе. Для активизации самостоятельной учебной и поисково-исследовательской деятельности нами предлагается такая форма работы, как создание исследовательского проекта. </w:t>
      </w:r>
    </w:p>
    <w:p w:rsidR="009A3521" w:rsidRPr="00515417" w:rsidRDefault="009A3521" w:rsidP="009A3521">
      <w:pPr>
        <w:widowControl w:val="0"/>
        <w:shd w:val="clear" w:color="auto" w:fill="FFFFFF"/>
        <w:tabs>
          <w:tab w:val="left" w:pos="709"/>
        </w:tabs>
        <w:ind w:firstLine="397"/>
        <w:jc w:val="both"/>
        <w:rPr>
          <w:color w:val="000000"/>
          <w:spacing w:val="3"/>
          <w:sz w:val="28"/>
          <w:szCs w:val="28"/>
          <w:lang w:val="be-BY"/>
        </w:rPr>
      </w:pPr>
      <w:r w:rsidRPr="00515417">
        <w:rPr>
          <w:color w:val="000000"/>
          <w:spacing w:val="3"/>
          <w:sz w:val="28"/>
          <w:szCs w:val="28"/>
          <w:lang w:val="be-BY"/>
        </w:rPr>
        <w:t>Оценить эффективность творческих, исследовательских самостоятельных работ помогут следующие показатели:</w:t>
      </w:r>
    </w:p>
    <w:p w:rsidR="009A3521" w:rsidRPr="00515417" w:rsidRDefault="009A3521" w:rsidP="009A3521">
      <w:pPr>
        <w:widowControl w:val="0"/>
        <w:shd w:val="clear" w:color="auto" w:fill="FFFFFF"/>
        <w:tabs>
          <w:tab w:val="left" w:pos="709"/>
        </w:tabs>
        <w:ind w:firstLine="397"/>
        <w:jc w:val="both"/>
        <w:rPr>
          <w:color w:val="000000"/>
          <w:spacing w:val="3"/>
          <w:sz w:val="28"/>
          <w:szCs w:val="28"/>
          <w:lang w:val="be-BY"/>
        </w:rPr>
      </w:pPr>
      <w:r w:rsidRPr="00515417">
        <w:rPr>
          <w:color w:val="000000"/>
          <w:spacing w:val="3"/>
          <w:sz w:val="28"/>
          <w:szCs w:val="28"/>
          <w:lang w:val="be-BY"/>
        </w:rPr>
        <w:t>–</w:t>
      </w:r>
      <w:r>
        <w:rPr>
          <w:color w:val="000000"/>
          <w:spacing w:val="3"/>
          <w:sz w:val="28"/>
          <w:szCs w:val="28"/>
          <w:lang w:val="en-US"/>
        </w:rPr>
        <w:t> </w:t>
      </w:r>
      <w:r w:rsidRPr="00515417">
        <w:rPr>
          <w:color w:val="000000"/>
          <w:spacing w:val="3"/>
          <w:sz w:val="28"/>
          <w:szCs w:val="28"/>
          <w:lang w:val="be-BY"/>
        </w:rPr>
        <w:t>глубина, объем и оперативность знаний обучаемых;</w:t>
      </w:r>
    </w:p>
    <w:p w:rsidR="009A3521" w:rsidRPr="00515417" w:rsidRDefault="009A3521" w:rsidP="009A3521">
      <w:pPr>
        <w:widowControl w:val="0"/>
        <w:shd w:val="clear" w:color="auto" w:fill="FFFFFF"/>
        <w:tabs>
          <w:tab w:val="left" w:pos="709"/>
        </w:tabs>
        <w:ind w:firstLine="397"/>
        <w:jc w:val="both"/>
        <w:rPr>
          <w:color w:val="000000"/>
          <w:spacing w:val="3"/>
          <w:sz w:val="28"/>
          <w:szCs w:val="28"/>
          <w:lang w:val="be-BY"/>
        </w:rPr>
      </w:pPr>
      <w:r w:rsidRPr="00515417">
        <w:rPr>
          <w:color w:val="000000"/>
          <w:spacing w:val="3"/>
          <w:sz w:val="28"/>
          <w:szCs w:val="28"/>
          <w:lang w:val="be-BY"/>
        </w:rPr>
        <w:t>–</w:t>
      </w:r>
      <w:r>
        <w:rPr>
          <w:color w:val="000000"/>
          <w:spacing w:val="3"/>
          <w:sz w:val="28"/>
          <w:szCs w:val="28"/>
          <w:lang w:val="en-US"/>
        </w:rPr>
        <w:t> </w:t>
      </w:r>
      <w:r w:rsidRPr="00515417">
        <w:rPr>
          <w:color w:val="000000"/>
          <w:spacing w:val="3"/>
          <w:sz w:val="28"/>
          <w:szCs w:val="28"/>
          <w:lang w:val="be-BY"/>
        </w:rPr>
        <w:t>степень развития интеллектуальной активности и самостоятельности студента (интерес к открытию нового знания, любознательность, умение упорядочивать знания);</w:t>
      </w:r>
    </w:p>
    <w:p w:rsidR="009A3521" w:rsidRPr="00515417" w:rsidRDefault="009A3521" w:rsidP="009A3521">
      <w:pPr>
        <w:widowControl w:val="0"/>
        <w:shd w:val="clear" w:color="auto" w:fill="FFFFFF"/>
        <w:tabs>
          <w:tab w:val="left" w:pos="709"/>
        </w:tabs>
        <w:ind w:firstLine="397"/>
        <w:jc w:val="both"/>
        <w:rPr>
          <w:color w:val="000000"/>
          <w:spacing w:val="3"/>
          <w:sz w:val="28"/>
          <w:szCs w:val="28"/>
          <w:lang w:val="be-BY"/>
        </w:rPr>
      </w:pPr>
      <w:r w:rsidRPr="00515417">
        <w:rPr>
          <w:color w:val="000000"/>
          <w:spacing w:val="3"/>
          <w:sz w:val="28"/>
          <w:szCs w:val="28"/>
          <w:lang w:val="be-BY"/>
        </w:rPr>
        <w:t>–</w:t>
      </w:r>
      <w:r>
        <w:rPr>
          <w:color w:val="000000"/>
          <w:spacing w:val="3"/>
          <w:sz w:val="28"/>
          <w:szCs w:val="28"/>
          <w:lang w:val="en-US"/>
        </w:rPr>
        <w:t> </w:t>
      </w:r>
      <w:r w:rsidRPr="00515417">
        <w:rPr>
          <w:color w:val="000000"/>
          <w:spacing w:val="3"/>
          <w:sz w:val="28"/>
          <w:szCs w:val="28"/>
          <w:lang w:val="be-BY"/>
        </w:rPr>
        <w:t>уровень владения рациональными приемами умственных действий и умениями работать с учебным материалом (дифференцировать главное и второстепенное, проводить сопоставления, формулировать собственные суждения и умозаключения, четко, логично и доказательно излагать свою точку зрения, аргументировать позицию);</w:t>
      </w:r>
    </w:p>
    <w:p w:rsidR="009A3521" w:rsidRPr="00515417" w:rsidRDefault="009A3521" w:rsidP="009A3521">
      <w:pPr>
        <w:widowControl w:val="0"/>
        <w:shd w:val="clear" w:color="auto" w:fill="FFFFFF"/>
        <w:tabs>
          <w:tab w:val="left" w:pos="709"/>
        </w:tabs>
        <w:ind w:firstLine="397"/>
        <w:jc w:val="both"/>
        <w:rPr>
          <w:color w:val="000000"/>
          <w:spacing w:val="3"/>
          <w:sz w:val="28"/>
          <w:szCs w:val="28"/>
          <w:lang w:val="be-BY"/>
        </w:rPr>
      </w:pPr>
      <w:r w:rsidRPr="00515417">
        <w:rPr>
          <w:color w:val="000000"/>
          <w:spacing w:val="3"/>
          <w:sz w:val="28"/>
          <w:szCs w:val="28"/>
          <w:lang w:val="be-BY"/>
        </w:rPr>
        <w:t>–</w:t>
      </w:r>
      <w:r>
        <w:rPr>
          <w:color w:val="000000"/>
          <w:spacing w:val="3"/>
          <w:sz w:val="28"/>
          <w:szCs w:val="28"/>
          <w:lang w:val="en-US"/>
        </w:rPr>
        <w:t> </w:t>
      </w:r>
      <w:r w:rsidRPr="00515417">
        <w:rPr>
          <w:color w:val="000000"/>
          <w:spacing w:val="3"/>
          <w:sz w:val="28"/>
          <w:szCs w:val="28"/>
          <w:lang w:val="be-BY"/>
        </w:rPr>
        <w:t>компетентность в области выработки цели и программы деятельности (умения выдвигать и конкретизировать гипотезу, предвидеть наличие нескольких путей решения и мысленно выбирать наиболее оправданный, отбирать необходимые основные и дополнительные сведения для доказательности избранного пути решения проблемы; оперировать в незнакомой ситуации усвоенными знаниями, видеть возможности изменения, перестройки их компонентов для нового функционирования; наличие навыков самоконтроля).</w:t>
      </w:r>
    </w:p>
    <w:p w:rsidR="009A3521" w:rsidRPr="00515417" w:rsidRDefault="009A3521" w:rsidP="009A3521">
      <w:pPr>
        <w:widowControl w:val="0"/>
        <w:shd w:val="clear" w:color="auto" w:fill="FFFFFF"/>
        <w:tabs>
          <w:tab w:val="left" w:pos="709"/>
        </w:tabs>
        <w:ind w:firstLine="397"/>
        <w:jc w:val="both"/>
        <w:rPr>
          <w:color w:val="000000"/>
          <w:spacing w:val="3"/>
          <w:sz w:val="28"/>
          <w:szCs w:val="28"/>
          <w:lang w:val="be-BY"/>
        </w:rPr>
      </w:pPr>
      <w:r w:rsidRPr="00515417">
        <w:rPr>
          <w:color w:val="000000"/>
          <w:spacing w:val="3"/>
          <w:sz w:val="28"/>
          <w:szCs w:val="28"/>
          <w:lang w:val="be-BY"/>
        </w:rPr>
        <w:t xml:space="preserve">Продемонстрируем возможности данного метода на примере создания проекта «Секреты успеха известного оратора». Работа последовательно проводилась на протяжении изучения всех разделов курса риторики. </w:t>
      </w:r>
      <w:r w:rsidRPr="00515417">
        <w:rPr>
          <w:color w:val="000000"/>
          <w:spacing w:val="3"/>
          <w:sz w:val="28"/>
          <w:szCs w:val="28"/>
          <w:lang w:val="be-BY"/>
        </w:rPr>
        <w:lastRenderedPageBreak/>
        <w:t>Преподаватель контролирует и консультирует обучаемых в процессе разработки составляющих проект частей. Так, знакомясь с историей риторики, студенты определялись в выборе темы (о ком конкретно будет их творческая работа), занимались поиском сведений о жизни и творчестве данного оратора. В ходе постижения сути риторического канона проводился комплексный риторический анализ наиболее яркого выступления избранного оратора (выяснялись предпосылки написания речи, анализировались содержание, композиция, речевые средств</w:t>
      </w:r>
      <w:r>
        <w:rPr>
          <w:color w:val="000000"/>
          <w:spacing w:val="3"/>
          <w:sz w:val="28"/>
          <w:szCs w:val="28"/>
          <w:lang w:val="be-BY"/>
        </w:rPr>
        <w:t>а</w:t>
      </w:r>
      <w:r w:rsidRPr="00515417">
        <w:rPr>
          <w:color w:val="000000"/>
          <w:spacing w:val="3"/>
          <w:sz w:val="28"/>
          <w:szCs w:val="28"/>
          <w:lang w:val="be-BY"/>
        </w:rPr>
        <w:t>). В завершающем разделе исследования представлялась информация о владении оратором техникой речи. Материалы о том, как осуществлять каждый этап исследования, содержались в электронных ресурсах вуза. Помимо активизации самостоятельной учебной работы студентов данная форма деятельности способствует глубокому осмыслению теоретических сведений, формирует умение производить их творческую переработку.</w:t>
      </w:r>
    </w:p>
    <w:p w:rsidR="009A3521" w:rsidRPr="00515417" w:rsidRDefault="009A3521" w:rsidP="009A3521">
      <w:pPr>
        <w:widowControl w:val="0"/>
        <w:shd w:val="clear" w:color="auto" w:fill="FFFFFF"/>
        <w:tabs>
          <w:tab w:val="left" w:pos="709"/>
        </w:tabs>
        <w:ind w:firstLine="397"/>
        <w:jc w:val="both"/>
        <w:rPr>
          <w:color w:val="000000"/>
          <w:spacing w:val="3"/>
          <w:sz w:val="28"/>
          <w:szCs w:val="28"/>
          <w:lang w:val="be-BY"/>
        </w:rPr>
      </w:pPr>
      <w:r w:rsidRPr="00515417">
        <w:rPr>
          <w:color w:val="000000"/>
          <w:spacing w:val="3"/>
          <w:sz w:val="28"/>
          <w:szCs w:val="28"/>
          <w:lang w:val="be-BY"/>
        </w:rPr>
        <w:t>Таким образом, целенаправленная и последовательная работа преподавателя по стимуляции потребностей студентов в обращении к электронным ресурсам вуза поможет сформировать устойчивый интерес обучаемых к электронным источникам и будет способствовать интенсификации обучения.</w:t>
      </w:r>
    </w:p>
    <w:p w:rsidR="00043860" w:rsidRPr="009A3521" w:rsidRDefault="00043860">
      <w:pPr>
        <w:rPr>
          <w:lang w:val="be-BY"/>
        </w:rPr>
      </w:pPr>
    </w:p>
    <w:sectPr w:rsidR="00043860" w:rsidRPr="009A3521" w:rsidSect="00043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3521"/>
    <w:rsid w:val="00002FDF"/>
    <w:rsid w:val="00004E01"/>
    <w:rsid w:val="00005436"/>
    <w:rsid w:val="00012D8C"/>
    <w:rsid w:val="00014512"/>
    <w:rsid w:val="0001553D"/>
    <w:rsid w:val="00015FC6"/>
    <w:rsid w:val="00016928"/>
    <w:rsid w:val="00020F5F"/>
    <w:rsid w:val="000234B0"/>
    <w:rsid w:val="000247F5"/>
    <w:rsid w:val="00026767"/>
    <w:rsid w:val="00027E53"/>
    <w:rsid w:val="00035F1A"/>
    <w:rsid w:val="000421F5"/>
    <w:rsid w:val="00043860"/>
    <w:rsid w:val="000469C4"/>
    <w:rsid w:val="00051D89"/>
    <w:rsid w:val="000537B8"/>
    <w:rsid w:val="00053C92"/>
    <w:rsid w:val="00056D5C"/>
    <w:rsid w:val="00056DAC"/>
    <w:rsid w:val="00061B75"/>
    <w:rsid w:val="00061E13"/>
    <w:rsid w:val="00067F66"/>
    <w:rsid w:val="00070521"/>
    <w:rsid w:val="0007092C"/>
    <w:rsid w:val="0007446D"/>
    <w:rsid w:val="000766F5"/>
    <w:rsid w:val="00077348"/>
    <w:rsid w:val="00080396"/>
    <w:rsid w:val="00082333"/>
    <w:rsid w:val="00096390"/>
    <w:rsid w:val="000A4986"/>
    <w:rsid w:val="000A4ECD"/>
    <w:rsid w:val="000A7BC7"/>
    <w:rsid w:val="000B1CBF"/>
    <w:rsid w:val="000B3313"/>
    <w:rsid w:val="000B4090"/>
    <w:rsid w:val="000D49CD"/>
    <w:rsid w:val="000D5FD2"/>
    <w:rsid w:val="000D6C3E"/>
    <w:rsid w:val="000D79A2"/>
    <w:rsid w:val="000E159A"/>
    <w:rsid w:val="000E4FE6"/>
    <w:rsid w:val="000F5887"/>
    <w:rsid w:val="00103905"/>
    <w:rsid w:val="0010663F"/>
    <w:rsid w:val="001104E9"/>
    <w:rsid w:val="00112498"/>
    <w:rsid w:val="0012368E"/>
    <w:rsid w:val="00125526"/>
    <w:rsid w:val="0012631A"/>
    <w:rsid w:val="0012681A"/>
    <w:rsid w:val="00127910"/>
    <w:rsid w:val="0013509D"/>
    <w:rsid w:val="001366B2"/>
    <w:rsid w:val="00136F0D"/>
    <w:rsid w:val="00152C0F"/>
    <w:rsid w:val="00157403"/>
    <w:rsid w:val="0016793A"/>
    <w:rsid w:val="00171FCA"/>
    <w:rsid w:val="00186D8C"/>
    <w:rsid w:val="001A0090"/>
    <w:rsid w:val="001A05B0"/>
    <w:rsid w:val="001A532E"/>
    <w:rsid w:val="001B42CE"/>
    <w:rsid w:val="001B6018"/>
    <w:rsid w:val="001C07F3"/>
    <w:rsid w:val="001C0DE5"/>
    <w:rsid w:val="001C5F89"/>
    <w:rsid w:val="001D06AB"/>
    <w:rsid w:val="001D28C0"/>
    <w:rsid w:val="001D33F7"/>
    <w:rsid w:val="001D3C21"/>
    <w:rsid w:val="001D60EE"/>
    <w:rsid w:val="001E01C6"/>
    <w:rsid w:val="001E28B9"/>
    <w:rsid w:val="001E6A82"/>
    <w:rsid w:val="001E769A"/>
    <w:rsid w:val="001F7C0A"/>
    <w:rsid w:val="00200F55"/>
    <w:rsid w:val="00211882"/>
    <w:rsid w:val="00211B9A"/>
    <w:rsid w:val="00212453"/>
    <w:rsid w:val="002165DF"/>
    <w:rsid w:val="002174A4"/>
    <w:rsid w:val="00217E12"/>
    <w:rsid w:val="002200C0"/>
    <w:rsid w:val="002216F1"/>
    <w:rsid w:val="0022326D"/>
    <w:rsid w:val="00224A93"/>
    <w:rsid w:val="002256EE"/>
    <w:rsid w:val="00233FB8"/>
    <w:rsid w:val="002353D0"/>
    <w:rsid w:val="0023577D"/>
    <w:rsid w:val="00237A80"/>
    <w:rsid w:val="002413BC"/>
    <w:rsid w:val="002462C2"/>
    <w:rsid w:val="002500F2"/>
    <w:rsid w:val="00250C54"/>
    <w:rsid w:val="00251FC8"/>
    <w:rsid w:val="00252D48"/>
    <w:rsid w:val="00253A7B"/>
    <w:rsid w:val="00256488"/>
    <w:rsid w:val="00266BA8"/>
    <w:rsid w:val="002671D3"/>
    <w:rsid w:val="00267EE4"/>
    <w:rsid w:val="00270505"/>
    <w:rsid w:val="0027278F"/>
    <w:rsid w:val="00280585"/>
    <w:rsid w:val="00283B63"/>
    <w:rsid w:val="0028715B"/>
    <w:rsid w:val="0029043C"/>
    <w:rsid w:val="0029046F"/>
    <w:rsid w:val="00293E5F"/>
    <w:rsid w:val="00293FFB"/>
    <w:rsid w:val="00294EC4"/>
    <w:rsid w:val="00295E86"/>
    <w:rsid w:val="00296E6A"/>
    <w:rsid w:val="00297C31"/>
    <w:rsid w:val="002B09F1"/>
    <w:rsid w:val="002B1387"/>
    <w:rsid w:val="002B2222"/>
    <w:rsid w:val="002B39A2"/>
    <w:rsid w:val="002B6877"/>
    <w:rsid w:val="002C0986"/>
    <w:rsid w:val="002D217E"/>
    <w:rsid w:val="002D527A"/>
    <w:rsid w:val="002E08AF"/>
    <w:rsid w:val="002E41EC"/>
    <w:rsid w:val="002F1C85"/>
    <w:rsid w:val="002F1DF5"/>
    <w:rsid w:val="002F7F91"/>
    <w:rsid w:val="00300977"/>
    <w:rsid w:val="003060BE"/>
    <w:rsid w:val="0031423F"/>
    <w:rsid w:val="00321710"/>
    <w:rsid w:val="00322EB2"/>
    <w:rsid w:val="00326B1D"/>
    <w:rsid w:val="00330EF3"/>
    <w:rsid w:val="00331B5D"/>
    <w:rsid w:val="00331E40"/>
    <w:rsid w:val="00336CB3"/>
    <w:rsid w:val="003426CD"/>
    <w:rsid w:val="00345CE4"/>
    <w:rsid w:val="00350D5B"/>
    <w:rsid w:val="00353C94"/>
    <w:rsid w:val="003545A5"/>
    <w:rsid w:val="00356DC8"/>
    <w:rsid w:val="0035754A"/>
    <w:rsid w:val="003642F3"/>
    <w:rsid w:val="0036493E"/>
    <w:rsid w:val="00372E53"/>
    <w:rsid w:val="00376C35"/>
    <w:rsid w:val="00384DC4"/>
    <w:rsid w:val="003926DF"/>
    <w:rsid w:val="003974AD"/>
    <w:rsid w:val="003A1599"/>
    <w:rsid w:val="003B0166"/>
    <w:rsid w:val="003B5933"/>
    <w:rsid w:val="003B7089"/>
    <w:rsid w:val="003B7972"/>
    <w:rsid w:val="003C1C21"/>
    <w:rsid w:val="003C5B50"/>
    <w:rsid w:val="003D2323"/>
    <w:rsid w:val="003D3563"/>
    <w:rsid w:val="003D3DA0"/>
    <w:rsid w:val="003D4A8F"/>
    <w:rsid w:val="003E3FC0"/>
    <w:rsid w:val="003E716A"/>
    <w:rsid w:val="003E7FB8"/>
    <w:rsid w:val="003F219F"/>
    <w:rsid w:val="003F31A5"/>
    <w:rsid w:val="003F53BE"/>
    <w:rsid w:val="003F75F2"/>
    <w:rsid w:val="004012CC"/>
    <w:rsid w:val="00406ACC"/>
    <w:rsid w:val="00406B56"/>
    <w:rsid w:val="00407B68"/>
    <w:rsid w:val="00410130"/>
    <w:rsid w:val="004102D1"/>
    <w:rsid w:val="0041065E"/>
    <w:rsid w:val="00410DC2"/>
    <w:rsid w:val="004145AC"/>
    <w:rsid w:val="00414AFD"/>
    <w:rsid w:val="004173AC"/>
    <w:rsid w:val="004174D3"/>
    <w:rsid w:val="00417E45"/>
    <w:rsid w:val="00420C9C"/>
    <w:rsid w:val="004268F4"/>
    <w:rsid w:val="00431DEB"/>
    <w:rsid w:val="00441380"/>
    <w:rsid w:val="00443224"/>
    <w:rsid w:val="00443589"/>
    <w:rsid w:val="004462FD"/>
    <w:rsid w:val="00452990"/>
    <w:rsid w:val="00463010"/>
    <w:rsid w:val="004640ED"/>
    <w:rsid w:val="00471E70"/>
    <w:rsid w:val="004749BD"/>
    <w:rsid w:val="00474D2F"/>
    <w:rsid w:val="00474F97"/>
    <w:rsid w:val="004800D5"/>
    <w:rsid w:val="00481CAE"/>
    <w:rsid w:val="00482E18"/>
    <w:rsid w:val="00486BEA"/>
    <w:rsid w:val="004918A4"/>
    <w:rsid w:val="0049488F"/>
    <w:rsid w:val="004973FC"/>
    <w:rsid w:val="004A0022"/>
    <w:rsid w:val="004A02F1"/>
    <w:rsid w:val="004A1972"/>
    <w:rsid w:val="004A1FAA"/>
    <w:rsid w:val="004B618C"/>
    <w:rsid w:val="004B71B8"/>
    <w:rsid w:val="004C4109"/>
    <w:rsid w:val="004C6742"/>
    <w:rsid w:val="004C6F6B"/>
    <w:rsid w:val="004D17BB"/>
    <w:rsid w:val="004D65DB"/>
    <w:rsid w:val="004D67A9"/>
    <w:rsid w:val="004E60A9"/>
    <w:rsid w:val="004F2F56"/>
    <w:rsid w:val="005015D5"/>
    <w:rsid w:val="00503A59"/>
    <w:rsid w:val="00511634"/>
    <w:rsid w:val="00515550"/>
    <w:rsid w:val="00516874"/>
    <w:rsid w:val="00522F69"/>
    <w:rsid w:val="00523AB1"/>
    <w:rsid w:val="00524D1B"/>
    <w:rsid w:val="00527724"/>
    <w:rsid w:val="00530979"/>
    <w:rsid w:val="00533C94"/>
    <w:rsid w:val="005347C9"/>
    <w:rsid w:val="00535285"/>
    <w:rsid w:val="00537FAC"/>
    <w:rsid w:val="0054162E"/>
    <w:rsid w:val="0054223A"/>
    <w:rsid w:val="005460E4"/>
    <w:rsid w:val="00550B4E"/>
    <w:rsid w:val="005513FF"/>
    <w:rsid w:val="00554A3A"/>
    <w:rsid w:val="005634D5"/>
    <w:rsid w:val="00564FE4"/>
    <w:rsid w:val="00575B14"/>
    <w:rsid w:val="00583A4F"/>
    <w:rsid w:val="00584E84"/>
    <w:rsid w:val="00587833"/>
    <w:rsid w:val="005956DA"/>
    <w:rsid w:val="005A1F95"/>
    <w:rsid w:val="005A6C42"/>
    <w:rsid w:val="005A7215"/>
    <w:rsid w:val="005A7F12"/>
    <w:rsid w:val="005C02D8"/>
    <w:rsid w:val="005C055E"/>
    <w:rsid w:val="005C6B39"/>
    <w:rsid w:val="005D1C6D"/>
    <w:rsid w:val="005E738C"/>
    <w:rsid w:val="005F0EB8"/>
    <w:rsid w:val="005F1CBB"/>
    <w:rsid w:val="005F45B5"/>
    <w:rsid w:val="00602D47"/>
    <w:rsid w:val="00606E8F"/>
    <w:rsid w:val="00607FB2"/>
    <w:rsid w:val="00610E70"/>
    <w:rsid w:val="006110FE"/>
    <w:rsid w:val="00611F48"/>
    <w:rsid w:val="006163A1"/>
    <w:rsid w:val="006216C5"/>
    <w:rsid w:val="00630191"/>
    <w:rsid w:val="00631F70"/>
    <w:rsid w:val="00635E87"/>
    <w:rsid w:val="006365D9"/>
    <w:rsid w:val="006366AD"/>
    <w:rsid w:val="00637ECA"/>
    <w:rsid w:val="00641E74"/>
    <w:rsid w:val="00645171"/>
    <w:rsid w:val="00645F8C"/>
    <w:rsid w:val="00652224"/>
    <w:rsid w:val="00653A6C"/>
    <w:rsid w:val="00654EBB"/>
    <w:rsid w:val="00655CC9"/>
    <w:rsid w:val="00661853"/>
    <w:rsid w:val="00666C88"/>
    <w:rsid w:val="00673C9D"/>
    <w:rsid w:val="006744AD"/>
    <w:rsid w:val="00676228"/>
    <w:rsid w:val="006824B5"/>
    <w:rsid w:val="0068305B"/>
    <w:rsid w:val="0068582B"/>
    <w:rsid w:val="00691406"/>
    <w:rsid w:val="00693906"/>
    <w:rsid w:val="006966D6"/>
    <w:rsid w:val="006A05CE"/>
    <w:rsid w:val="006A592D"/>
    <w:rsid w:val="006A6D20"/>
    <w:rsid w:val="006B1C32"/>
    <w:rsid w:val="006B7188"/>
    <w:rsid w:val="006C414E"/>
    <w:rsid w:val="006C4EFF"/>
    <w:rsid w:val="006D1A3B"/>
    <w:rsid w:val="006D30B6"/>
    <w:rsid w:val="006E2A10"/>
    <w:rsid w:val="006E3F84"/>
    <w:rsid w:val="006E600C"/>
    <w:rsid w:val="006F098B"/>
    <w:rsid w:val="006F279E"/>
    <w:rsid w:val="006F67B5"/>
    <w:rsid w:val="006F7DDD"/>
    <w:rsid w:val="00701AF8"/>
    <w:rsid w:val="00710A19"/>
    <w:rsid w:val="007170EF"/>
    <w:rsid w:val="00720CCB"/>
    <w:rsid w:val="00721303"/>
    <w:rsid w:val="007237C9"/>
    <w:rsid w:val="0072437C"/>
    <w:rsid w:val="00736168"/>
    <w:rsid w:val="00740B47"/>
    <w:rsid w:val="007421EC"/>
    <w:rsid w:val="00744430"/>
    <w:rsid w:val="0074548E"/>
    <w:rsid w:val="00745DEB"/>
    <w:rsid w:val="007614ED"/>
    <w:rsid w:val="00766273"/>
    <w:rsid w:val="00772AA6"/>
    <w:rsid w:val="00773A66"/>
    <w:rsid w:val="00775497"/>
    <w:rsid w:val="00775A1F"/>
    <w:rsid w:val="00792C03"/>
    <w:rsid w:val="00796996"/>
    <w:rsid w:val="00796CCF"/>
    <w:rsid w:val="007A6146"/>
    <w:rsid w:val="007A785E"/>
    <w:rsid w:val="007C2EC5"/>
    <w:rsid w:val="007C6567"/>
    <w:rsid w:val="007C6AAB"/>
    <w:rsid w:val="007C6F48"/>
    <w:rsid w:val="007C79D9"/>
    <w:rsid w:val="007D5AC9"/>
    <w:rsid w:val="007E019F"/>
    <w:rsid w:val="007E168D"/>
    <w:rsid w:val="007E1B4B"/>
    <w:rsid w:val="007E72C1"/>
    <w:rsid w:val="007F1EC4"/>
    <w:rsid w:val="007F2AB1"/>
    <w:rsid w:val="007F31AA"/>
    <w:rsid w:val="007F365E"/>
    <w:rsid w:val="007F48EF"/>
    <w:rsid w:val="00800681"/>
    <w:rsid w:val="00804335"/>
    <w:rsid w:val="00805380"/>
    <w:rsid w:val="00807934"/>
    <w:rsid w:val="00811A5F"/>
    <w:rsid w:val="008171E3"/>
    <w:rsid w:val="0082139F"/>
    <w:rsid w:val="00825A52"/>
    <w:rsid w:val="008400A8"/>
    <w:rsid w:val="008410FA"/>
    <w:rsid w:val="0084335F"/>
    <w:rsid w:val="00844A39"/>
    <w:rsid w:val="00846021"/>
    <w:rsid w:val="0085039C"/>
    <w:rsid w:val="00851E79"/>
    <w:rsid w:val="0085241C"/>
    <w:rsid w:val="00853366"/>
    <w:rsid w:val="00854A10"/>
    <w:rsid w:val="00860DE5"/>
    <w:rsid w:val="00861770"/>
    <w:rsid w:val="008644D3"/>
    <w:rsid w:val="00864739"/>
    <w:rsid w:val="0086574A"/>
    <w:rsid w:val="008660A4"/>
    <w:rsid w:val="00866166"/>
    <w:rsid w:val="00866662"/>
    <w:rsid w:val="008678BE"/>
    <w:rsid w:val="00876BBC"/>
    <w:rsid w:val="00877C7E"/>
    <w:rsid w:val="008806B0"/>
    <w:rsid w:val="008929F1"/>
    <w:rsid w:val="0089796B"/>
    <w:rsid w:val="008A1B3B"/>
    <w:rsid w:val="008A2E00"/>
    <w:rsid w:val="008A766E"/>
    <w:rsid w:val="008B0F37"/>
    <w:rsid w:val="008B2D01"/>
    <w:rsid w:val="008B3CFA"/>
    <w:rsid w:val="008B4862"/>
    <w:rsid w:val="008C13A9"/>
    <w:rsid w:val="008C4373"/>
    <w:rsid w:val="008C4AE7"/>
    <w:rsid w:val="008C7614"/>
    <w:rsid w:val="008E1DC9"/>
    <w:rsid w:val="008E2E96"/>
    <w:rsid w:val="008E3C46"/>
    <w:rsid w:val="008F00E1"/>
    <w:rsid w:val="009001B0"/>
    <w:rsid w:val="0090177E"/>
    <w:rsid w:val="00902AFA"/>
    <w:rsid w:val="0090658D"/>
    <w:rsid w:val="00906B8B"/>
    <w:rsid w:val="00907218"/>
    <w:rsid w:val="009134DB"/>
    <w:rsid w:val="009137AB"/>
    <w:rsid w:val="00914FD3"/>
    <w:rsid w:val="009219C2"/>
    <w:rsid w:val="00924231"/>
    <w:rsid w:val="00925B8C"/>
    <w:rsid w:val="009416AD"/>
    <w:rsid w:val="0094317A"/>
    <w:rsid w:val="009469E3"/>
    <w:rsid w:val="00947359"/>
    <w:rsid w:val="00950C01"/>
    <w:rsid w:val="009523B8"/>
    <w:rsid w:val="0095328F"/>
    <w:rsid w:val="00953E68"/>
    <w:rsid w:val="00954913"/>
    <w:rsid w:val="00954A70"/>
    <w:rsid w:val="00955A6E"/>
    <w:rsid w:val="00960D53"/>
    <w:rsid w:val="00962119"/>
    <w:rsid w:val="00962D38"/>
    <w:rsid w:val="00963413"/>
    <w:rsid w:val="00972E80"/>
    <w:rsid w:val="009738EB"/>
    <w:rsid w:val="0098145D"/>
    <w:rsid w:val="009A2F0E"/>
    <w:rsid w:val="009A3521"/>
    <w:rsid w:val="009A5433"/>
    <w:rsid w:val="009A55BA"/>
    <w:rsid w:val="009B0299"/>
    <w:rsid w:val="009B30A9"/>
    <w:rsid w:val="009B5339"/>
    <w:rsid w:val="009B704C"/>
    <w:rsid w:val="009C0DCC"/>
    <w:rsid w:val="009C7338"/>
    <w:rsid w:val="009D031A"/>
    <w:rsid w:val="009D0BD3"/>
    <w:rsid w:val="009D328D"/>
    <w:rsid w:val="009D6FB6"/>
    <w:rsid w:val="009E21E9"/>
    <w:rsid w:val="009E408F"/>
    <w:rsid w:val="009F5850"/>
    <w:rsid w:val="009F64B8"/>
    <w:rsid w:val="009F68E5"/>
    <w:rsid w:val="009F7452"/>
    <w:rsid w:val="00A027E9"/>
    <w:rsid w:val="00A03B13"/>
    <w:rsid w:val="00A060B2"/>
    <w:rsid w:val="00A06461"/>
    <w:rsid w:val="00A10419"/>
    <w:rsid w:val="00A11AA4"/>
    <w:rsid w:val="00A1428D"/>
    <w:rsid w:val="00A2242A"/>
    <w:rsid w:val="00A2638D"/>
    <w:rsid w:val="00A30F3F"/>
    <w:rsid w:val="00A35EFD"/>
    <w:rsid w:val="00A446A9"/>
    <w:rsid w:val="00A46202"/>
    <w:rsid w:val="00A47EF6"/>
    <w:rsid w:val="00A53B51"/>
    <w:rsid w:val="00A57E8F"/>
    <w:rsid w:val="00A611B6"/>
    <w:rsid w:val="00A62EBF"/>
    <w:rsid w:val="00A6307E"/>
    <w:rsid w:val="00A64335"/>
    <w:rsid w:val="00A74D82"/>
    <w:rsid w:val="00A85A41"/>
    <w:rsid w:val="00A867ED"/>
    <w:rsid w:val="00A90263"/>
    <w:rsid w:val="00AA12E2"/>
    <w:rsid w:val="00AA4446"/>
    <w:rsid w:val="00AA56D1"/>
    <w:rsid w:val="00AA6218"/>
    <w:rsid w:val="00AB1747"/>
    <w:rsid w:val="00AB487B"/>
    <w:rsid w:val="00AB6A01"/>
    <w:rsid w:val="00AB74B3"/>
    <w:rsid w:val="00AC23F5"/>
    <w:rsid w:val="00AC3197"/>
    <w:rsid w:val="00AD2FFA"/>
    <w:rsid w:val="00AE3C27"/>
    <w:rsid w:val="00AE6592"/>
    <w:rsid w:val="00AE6C3E"/>
    <w:rsid w:val="00AF0A04"/>
    <w:rsid w:val="00AF224C"/>
    <w:rsid w:val="00AF4480"/>
    <w:rsid w:val="00AF6958"/>
    <w:rsid w:val="00B11A8C"/>
    <w:rsid w:val="00B124C5"/>
    <w:rsid w:val="00B12AA7"/>
    <w:rsid w:val="00B24559"/>
    <w:rsid w:val="00B26370"/>
    <w:rsid w:val="00B33E8F"/>
    <w:rsid w:val="00B34954"/>
    <w:rsid w:val="00B35F99"/>
    <w:rsid w:val="00B369D1"/>
    <w:rsid w:val="00B36EE0"/>
    <w:rsid w:val="00B43193"/>
    <w:rsid w:val="00B43437"/>
    <w:rsid w:val="00B521A5"/>
    <w:rsid w:val="00B53C6B"/>
    <w:rsid w:val="00B5423D"/>
    <w:rsid w:val="00B616DF"/>
    <w:rsid w:val="00B61F56"/>
    <w:rsid w:val="00B63EF3"/>
    <w:rsid w:val="00B70D1E"/>
    <w:rsid w:val="00B7146D"/>
    <w:rsid w:val="00B7185C"/>
    <w:rsid w:val="00B74517"/>
    <w:rsid w:val="00B74BD7"/>
    <w:rsid w:val="00B74D65"/>
    <w:rsid w:val="00B7547D"/>
    <w:rsid w:val="00B76628"/>
    <w:rsid w:val="00B8528C"/>
    <w:rsid w:val="00B87305"/>
    <w:rsid w:val="00B915F2"/>
    <w:rsid w:val="00B922E6"/>
    <w:rsid w:val="00BA05D7"/>
    <w:rsid w:val="00BA06FE"/>
    <w:rsid w:val="00BA15B3"/>
    <w:rsid w:val="00BA2C10"/>
    <w:rsid w:val="00BA523D"/>
    <w:rsid w:val="00BA6C57"/>
    <w:rsid w:val="00BB3BF2"/>
    <w:rsid w:val="00BB62BC"/>
    <w:rsid w:val="00BC3F13"/>
    <w:rsid w:val="00BC60B0"/>
    <w:rsid w:val="00BC6B17"/>
    <w:rsid w:val="00BC7A5B"/>
    <w:rsid w:val="00BD15A0"/>
    <w:rsid w:val="00BD55C8"/>
    <w:rsid w:val="00BD74CE"/>
    <w:rsid w:val="00BE08FF"/>
    <w:rsid w:val="00BE27A1"/>
    <w:rsid w:val="00BE346B"/>
    <w:rsid w:val="00BE3D39"/>
    <w:rsid w:val="00BE6383"/>
    <w:rsid w:val="00BF32FB"/>
    <w:rsid w:val="00BF3F7D"/>
    <w:rsid w:val="00C00380"/>
    <w:rsid w:val="00C04422"/>
    <w:rsid w:val="00C068EB"/>
    <w:rsid w:val="00C12368"/>
    <w:rsid w:val="00C128EF"/>
    <w:rsid w:val="00C1313A"/>
    <w:rsid w:val="00C170D7"/>
    <w:rsid w:val="00C20B0D"/>
    <w:rsid w:val="00C213CB"/>
    <w:rsid w:val="00C2312A"/>
    <w:rsid w:val="00C232D3"/>
    <w:rsid w:val="00C311F5"/>
    <w:rsid w:val="00C31B92"/>
    <w:rsid w:val="00C33B80"/>
    <w:rsid w:val="00C33F9F"/>
    <w:rsid w:val="00C358DD"/>
    <w:rsid w:val="00C404FB"/>
    <w:rsid w:val="00C41AC3"/>
    <w:rsid w:val="00C42702"/>
    <w:rsid w:val="00C42B37"/>
    <w:rsid w:val="00C42C0A"/>
    <w:rsid w:val="00C4372E"/>
    <w:rsid w:val="00C45246"/>
    <w:rsid w:val="00C46721"/>
    <w:rsid w:val="00C50EF1"/>
    <w:rsid w:val="00C5584B"/>
    <w:rsid w:val="00C57F50"/>
    <w:rsid w:val="00C604D0"/>
    <w:rsid w:val="00C72524"/>
    <w:rsid w:val="00C774D2"/>
    <w:rsid w:val="00C81734"/>
    <w:rsid w:val="00C84480"/>
    <w:rsid w:val="00C87CC3"/>
    <w:rsid w:val="00C94078"/>
    <w:rsid w:val="00C94E64"/>
    <w:rsid w:val="00CA28F1"/>
    <w:rsid w:val="00CA2A4A"/>
    <w:rsid w:val="00CA4E78"/>
    <w:rsid w:val="00CA5ED1"/>
    <w:rsid w:val="00CB1D0F"/>
    <w:rsid w:val="00CB480C"/>
    <w:rsid w:val="00CB676A"/>
    <w:rsid w:val="00CC2BA5"/>
    <w:rsid w:val="00CD1BC9"/>
    <w:rsid w:val="00CD2966"/>
    <w:rsid w:val="00CE0D68"/>
    <w:rsid w:val="00CE225A"/>
    <w:rsid w:val="00CE27E9"/>
    <w:rsid w:val="00CE3F60"/>
    <w:rsid w:val="00CE4F2F"/>
    <w:rsid w:val="00CE5BC0"/>
    <w:rsid w:val="00CE7C53"/>
    <w:rsid w:val="00CF12A3"/>
    <w:rsid w:val="00CF22BD"/>
    <w:rsid w:val="00CF6DEF"/>
    <w:rsid w:val="00CF7105"/>
    <w:rsid w:val="00CF7DD3"/>
    <w:rsid w:val="00D01764"/>
    <w:rsid w:val="00D04294"/>
    <w:rsid w:val="00D10A30"/>
    <w:rsid w:val="00D13EEC"/>
    <w:rsid w:val="00D15635"/>
    <w:rsid w:val="00D20224"/>
    <w:rsid w:val="00D223B1"/>
    <w:rsid w:val="00D2647C"/>
    <w:rsid w:val="00D32F10"/>
    <w:rsid w:val="00D345CC"/>
    <w:rsid w:val="00D35008"/>
    <w:rsid w:val="00D36821"/>
    <w:rsid w:val="00D37567"/>
    <w:rsid w:val="00D51763"/>
    <w:rsid w:val="00D53162"/>
    <w:rsid w:val="00D55ABF"/>
    <w:rsid w:val="00D570D8"/>
    <w:rsid w:val="00D6083C"/>
    <w:rsid w:val="00D734DA"/>
    <w:rsid w:val="00D75F31"/>
    <w:rsid w:val="00D767F7"/>
    <w:rsid w:val="00D8186F"/>
    <w:rsid w:val="00D82844"/>
    <w:rsid w:val="00D84DC2"/>
    <w:rsid w:val="00D873F8"/>
    <w:rsid w:val="00D90488"/>
    <w:rsid w:val="00D9432A"/>
    <w:rsid w:val="00DA0A0D"/>
    <w:rsid w:val="00DA589C"/>
    <w:rsid w:val="00DC1820"/>
    <w:rsid w:val="00DC4B19"/>
    <w:rsid w:val="00DC59C2"/>
    <w:rsid w:val="00DC61F1"/>
    <w:rsid w:val="00DD18EF"/>
    <w:rsid w:val="00DD4CD9"/>
    <w:rsid w:val="00DD780F"/>
    <w:rsid w:val="00DE12F1"/>
    <w:rsid w:val="00DE2C8D"/>
    <w:rsid w:val="00DE4914"/>
    <w:rsid w:val="00DE6127"/>
    <w:rsid w:val="00DF02FF"/>
    <w:rsid w:val="00DF1E75"/>
    <w:rsid w:val="00DF6592"/>
    <w:rsid w:val="00DF7389"/>
    <w:rsid w:val="00E001A1"/>
    <w:rsid w:val="00E021EE"/>
    <w:rsid w:val="00E047F8"/>
    <w:rsid w:val="00E04986"/>
    <w:rsid w:val="00E12A91"/>
    <w:rsid w:val="00E2341E"/>
    <w:rsid w:val="00E261F6"/>
    <w:rsid w:val="00E2753F"/>
    <w:rsid w:val="00E31436"/>
    <w:rsid w:val="00E3289D"/>
    <w:rsid w:val="00E35028"/>
    <w:rsid w:val="00E37202"/>
    <w:rsid w:val="00E4064A"/>
    <w:rsid w:val="00E64B26"/>
    <w:rsid w:val="00E64C1E"/>
    <w:rsid w:val="00E70F30"/>
    <w:rsid w:val="00E72C01"/>
    <w:rsid w:val="00E81AF1"/>
    <w:rsid w:val="00E832A1"/>
    <w:rsid w:val="00E86656"/>
    <w:rsid w:val="00E91DD5"/>
    <w:rsid w:val="00E92E6B"/>
    <w:rsid w:val="00E95ADF"/>
    <w:rsid w:val="00E96101"/>
    <w:rsid w:val="00E97400"/>
    <w:rsid w:val="00E9764F"/>
    <w:rsid w:val="00EA23A6"/>
    <w:rsid w:val="00EA2B33"/>
    <w:rsid w:val="00EA5806"/>
    <w:rsid w:val="00EA77CF"/>
    <w:rsid w:val="00EA7C29"/>
    <w:rsid w:val="00EB1D01"/>
    <w:rsid w:val="00EC0F06"/>
    <w:rsid w:val="00EC2DC4"/>
    <w:rsid w:val="00EC4012"/>
    <w:rsid w:val="00EC7F3B"/>
    <w:rsid w:val="00ED1784"/>
    <w:rsid w:val="00ED5E43"/>
    <w:rsid w:val="00EE4A0E"/>
    <w:rsid w:val="00EE7816"/>
    <w:rsid w:val="00EF0DA0"/>
    <w:rsid w:val="00EF2A07"/>
    <w:rsid w:val="00EF72D1"/>
    <w:rsid w:val="00F0424F"/>
    <w:rsid w:val="00F10170"/>
    <w:rsid w:val="00F20116"/>
    <w:rsid w:val="00F20B8B"/>
    <w:rsid w:val="00F23854"/>
    <w:rsid w:val="00F24038"/>
    <w:rsid w:val="00F25394"/>
    <w:rsid w:val="00F44A86"/>
    <w:rsid w:val="00F46BF5"/>
    <w:rsid w:val="00F5129F"/>
    <w:rsid w:val="00F53D3E"/>
    <w:rsid w:val="00F617CF"/>
    <w:rsid w:val="00F755F5"/>
    <w:rsid w:val="00F76511"/>
    <w:rsid w:val="00F822A1"/>
    <w:rsid w:val="00F83DF2"/>
    <w:rsid w:val="00F86895"/>
    <w:rsid w:val="00F90445"/>
    <w:rsid w:val="00F93EE2"/>
    <w:rsid w:val="00FA10DE"/>
    <w:rsid w:val="00FA3FF7"/>
    <w:rsid w:val="00FA6A1C"/>
    <w:rsid w:val="00FA72F7"/>
    <w:rsid w:val="00FB163E"/>
    <w:rsid w:val="00FB39FC"/>
    <w:rsid w:val="00FB449A"/>
    <w:rsid w:val="00FB46F2"/>
    <w:rsid w:val="00FC6DBE"/>
    <w:rsid w:val="00FD00BD"/>
    <w:rsid w:val="00FD47AD"/>
    <w:rsid w:val="00FD7D7B"/>
    <w:rsid w:val="00FE19CA"/>
    <w:rsid w:val="00FE4ED8"/>
    <w:rsid w:val="00FF4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64" w:lineRule="auto"/>
        <w:ind w:firstLine="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521"/>
    <w:pPr>
      <w:spacing w:line="240" w:lineRule="auto"/>
      <w:ind w:firstLine="0"/>
      <w:jc w:val="left"/>
    </w:pPr>
    <w:rPr>
      <w:rFonts w:eastAsia="Times New Roman" w:cs="Times New Roman"/>
      <w:sz w:val="24"/>
      <w:szCs w:val="24"/>
      <w:lang w:eastAsia="ru-RU"/>
    </w:rPr>
  </w:style>
  <w:style w:type="paragraph" w:styleId="2">
    <w:name w:val="heading 2"/>
    <w:basedOn w:val="a"/>
    <w:next w:val="a"/>
    <w:link w:val="20"/>
    <w:qFormat/>
    <w:rsid w:val="009A352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A3521"/>
    <w:rPr>
      <w:rFonts w:ascii="Arial" w:eastAsia="Times New Roman" w:hAnsi="Arial" w:cs="Arial"/>
      <w:b/>
      <w:bCs/>
      <w:i/>
      <w:iCs/>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2201</Words>
  <Characters>12546</Characters>
  <Application>Microsoft Office Word</Application>
  <DocSecurity>0</DocSecurity>
  <Lines>104</Lines>
  <Paragraphs>29</Paragraphs>
  <ScaleCrop>false</ScaleCrop>
  <Company/>
  <LinksUpToDate>false</LinksUpToDate>
  <CharactersWithSpaces>14718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k-59</dc:creator>
  <cp:keywords/>
  <dc:description/>
  <cp:lastModifiedBy>k-59</cp:lastModifiedBy>
  <cp:revision>1</cp:revision>
  <dcterms:created xsi:type="dcterms:W3CDTF">2013-06-08T12:16:00Z</dcterms:created>
  <dcterms:modified xsi:type="dcterms:W3CDTF">2013-06-08T12:16:00Z</dcterms:modified>
</cp:coreProperties>
</file>