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B2" w:rsidRPr="00AE0B0B" w:rsidRDefault="008133B2" w:rsidP="008133B2">
      <w:pPr>
        <w:widowControl w:val="0"/>
        <w:ind w:firstLine="397"/>
        <w:jc w:val="right"/>
        <w:rPr>
          <w:b/>
          <w:i/>
          <w:sz w:val="28"/>
          <w:szCs w:val="28"/>
          <w:lang w:val="be-BY"/>
        </w:rPr>
      </w:pPr>
      <w:r w:rsidRPr="00AE0B0B">
        <w:rPr>
          <w:b/>
          <w:i/>
          <w:sz w:val="28"/>
          <w:szCs w:val="28"/>
        </w:rPr>
        <w:t>Т. В.</w:t>
      </w:r>
      <w:r w:rsidRPr="00AE0B0B">
        <w:rPr>
          <w:b/>
          <w:i/>
          <w:sz w:val="28"/>
          <w:szCs w:val="28"/>
          <w:lang w:val="be-BY"/>
        </w:rPr>
        <w:t xml:space="preserve"> </w:t>
      </w:r>
      <w:r w:rsidRPr="00AE0B0B">
        <w:rPr>
          <w:b/>
          <w:i/>
          <w:sz w:val="28"/>
          <w:szCs w:val="28"/>
        </w:rPr>
        <w:t xml:space="preserve">Игнатович </w:t>
      </w:r>
      <w:r w:rsidRPr="00AE0B0B">
        <w:rPr>
          <w:b/>
          <w:i/>
          <w:sz w:val="28"/>
          <w:szCs w:val="28"/>
          <w:lang w:val="be-BY"/>
        </w:rPr>
        <w:t>(М</w:t>
      </w:r>
      <w:r w:rsidRPr="00AE0B0B">
        <w:rPr>
          <w:b/>
          <w:i/>
          <w:sz w:val="28"/>
          <w:szCs w:val="28"/>
        </w:rPr>
        <w:t>инск</w:t>
      </w:r>
      <w:r w:rsidRPr="00AE0B0B">
        <w:rPr>
          <w:b/>
          <w:i/>
          <w:sz w:val="28"/>
          <w:szCs w:val="28"/>
          <w:lang w:val="be-BY"/>
        </w:rPr>
        <w:t>)</w:t>
      </w:r>
    </w:p>
    <w:p w:rsidR="008133B2" w:rsidRPr="00AE0B0B" w:rsidRDefault="008133B2" w:rsidP="008133B2">
      <w:pPr>
        <w:widowControl w:val="0"/>
        <w:ind w:firstLine="397"/>
        <w:jc w:val="right"/>
        <w:rPr>
          <w:sz w:val="28"/>
          <w:szCs w:val="28"/>
          <w:lang w:val="be-BY"/>
        </w:rPr>
      </w:pPr>
    </w:p>
    <w:p w:rsidR="008133B2" w:rsidRDefault="008133B2" w:rsidP="008133B2">
      <w:pPr>
        <w:widowControl w:val="0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 xml:space="preserve">ОСВОЕНИЕ СТУДЕНТАМИ-ФИЛОЛОГАМИ </w:t>
      </w:r>
    </w:p>
    <w:p w:rsidR="008133B2" w:rsidRPr="00846EE7" w:rsidRDefault="008133B2" w:rsidP="008133B2">
      <w:pPr>
        <w:widowControl w:val="0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СОВРЕМЕННЫХ ЗАКОНОВ РЕЧЕВОГО ОБЩЕНИЯ</w:t>
      </w:r>
    </w:p>
    <w:p w:rsidR="008133B2" w:rsidRPr="00A17AAC" w:rsidRDefault="008133B2" w:rsidP="008133B2">
      <w:pPr>
        <w:widowControl w:val="0"/>
        <w:ind w:firstLine="397"/>
        <w:jc w:val="both"/>
        <w:rPr>
          <w:sz w:val="28"/>
          <w:szCs w:val="28"/>
          <w:lang w:val="be-BY"/>
        </w:rPr>
      </w:pPr>
    </w:p>
    <w:p w:rsidR="008133B2" w:rsidRDefault="008133B2" w:rsidP="008133B2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коммуникативного воздействия участников речевой ситуации обеспечивается знаниями современных законов речевого общения, которые основываются на законах классической риторики и принципах диалогизации речевого общения.</w:t>
      </w:r>
    </w:p>
    <w:p w:rsidR="008133B2" w:rsidRDefault="008133B2" w:rsidP="008133B2">
      <w:pPr>
        <w:widowControl w:val="0"/>
        <w:ind w:firstLine="397"/>
        <w:jc w:val="both"/>
        <w:rPr>
          <w:sz w:val="28"/>
          <w:szCs w:val="28"/>
        </w:rPr>
      </w:pPr>
    </w:p>
    <w:p w:rsidR="008133B2" w:rsidRDefault="008133B2" w:rsidP="008133B2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информационное общество, предлагая новые технологические модели получения и передачи информации, обращается вновь к законам традиционной эффективной коммуникации, которые сохраняют свою актуальность и в условиях "технологической" структуры современных дискуссионных связей, обеспечивающих соотнесенность и адекватность информационного пополнения коммуникативных отношений.</w:t>
      </w:r>
    </w:p>
    <w:p w:rsidR="008133B2" w:rsidRDefault="008133B2" w:rsidP="008133B2">
      <w:pPr>
        <w:widowControl w:val="0"/>
        <w:tabs>
          <w:tab w:val="left" w:pos="567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четыре общериторических закона, которыми овладевают студенты в процессе изучения риторики, связаны между собой одной целью – необходимостью учета "фактора адресата" в речевой ситуации: речевое общение между ораторами и слушателями должно рассматриваться как взаимодействие равноправных участников, лиц активных и деятельных.</w:t>
      </w:r>
    </w:p>
    <w:p w:rsidR="008133B2" w:rsidRPr="00903517" w:rsidRDefault="008133B2" w:rsidP="008133B2">
      <w:pPr>
        <w:pStyle w:val="ListParagraph"/>
        <w:widowControl w:val="0"/>
        <w:tabs>
          <w:tab w:val="left" w:pos="567"/>
        </w:tabs>
        <w:spacing w:line="233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1. </w:t>
      </w:r>
      <w:r w:rsidRPr="00903517">
        <w:rPr>
          <w:sz w:val="28"/>
          <w:szCs w:val="28"/>
        </w:rPr>
        <w:t>Первый и главный закон современной риторики – эффективное речевое общение возможно только при диалогическом взаимодействии участников речевой ситуации.</w:t>
      </w:r>
    </w:p>
    <w:p w:rsidR="008133B2" w:rsidRDefault="008133B2" w:rsidP="008133B2">
      <w:pPr>
        <w:widowControl w:val="0"/>
        <w:tabs>
          <w:tab w:val="left" w:pos="567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работы, направленной на формирование у студентов умений, необходимых для усвоения первого закона эффективного речевого общения, </w:t>
      </w:r>
      <w:r>
        <w:rPr>
          <w:sz w:val="28"/>
          <w:szCs w:val="28"/>
        </w:rPr>
        <w:noBreakHyphen/>
        <w:t xml:space="preserve"> диалогического взаимодействия участников речевой ситуации – возникают вопросы психологического характера: как организовать и поддержать внимание слушателей; как устанавливается контакт между оратором и аудиторией; как протекает процесс передачи, усвоения и переработки информации; можно ли управлять этим процессом; в чем состоят социально-психологические особенности различных аудиторий и как грамотно их учитывать и др.</w:t>
      </w:r>
    </w:p>
    <w:p w:rsidR="008133B2" w:rsidRDefault="008133B2" w:rsidP="008133B2">
      <w:pPr>
        <w:widowControl w:val="0"/>
        <w:tabs>
          <w:tab w:val="left" w:pos="567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"Психологическая культура оратора, </w:t>
      </w:r>
      <w:r>
        <w:rPr>
          <w:sz w:val="28"/>
          <w:szCs w:val="28"/>
        </w:rPr>
        <w:noBreakHyphen/>
        <w:t xml:space="preserve"> по утверждению Н. А. Михайличенко, </w:t>
      </w:r>
      <w:r>
        <w:rPr>
          <w:sz w:val="28"/>
          <w:szCs w:val="28"/>
        </w:rPr>
        <w:noBreakHyphen/>
        <w:t xml:space="preserve"> заключается в выполнении требований, предъявляемых психологией и к содержанию речи, и к особенностям аудитории. Оратор должен обладать определенными знаниями как по общей, так и по социальной психологии, а также уметь на практике их использовать" </w:t>
      </w:r>
      <w:r w:rsidRPr="00264B77">
        <w:rPr>
          <w:sz w:val="28"/>
          <w:szCs w:val="28"/>
        </w:rPr>
        <w:t>[</w:t>
      </w:r>
      <w:r>
        <w:rPr>
          <w:sz w:val="28"/>
          <w:szCs w:val="28"/>
        </w:rPr>
        <w:t>1, с.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55</w:t>
      </w:r>
      <w:r w:rsidRPr="00264B7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133B2" w:rsidRDefault="008133B2" w:rsidP="008133B2">
      <w:pPr>
        <w:widowControl w:val="0"/>
        <w:tabs>
          <w:tab w:val="left" w:pos="567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Решению вопросов, касающихся психологической культуры оратора, помогают знания, отражающие закономерность психической деятельности человека, усвоенные студентами-филологами в процессе изучения психологии. Понятие внимания является ключевым в психологии речевого общения. Однако устойчивость внимания зависит от объема и разнообразия информации, соответствия ее интересам аудитории, и, чтобы сформировать у студентов умение удерживать внимание слушателей, мы в практике обучения </w:t>
      </w:r>
      <w:r>
        <w:rPr>
          <w:sz w:val="28"/>
          <w:szCs w:val="28"/>
        </w:rPr>
        <w:lastRenderedPageBreak/>
        <w:t>использовали разнообразные композиционные, коммуникативно-речевые и методические приемы. Например, широко известные:</w:t>
      </w:r>
    </w:p>
    <w:p w:rsidR="008133B2" w:rsidRDefault="008133B2" w:rsidP="008133B2">
      <w:pPr>
        <w:widowControl w:val="0"/>
        <w:numPr>
          <w:ilvl w:val="0"/>
          <w:numId w:val="1"/>
        </w:numPr>
        <w:tabs>
          <w:tab w:val="left" w:pos="567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риторические композиционные средства активизации внимания слушателей: интригующее начало (начальная пауза, которая необходима, чтобы сконцентрировать внимание аудитории, заинтересовать и подготовить ее к восприятию речи), оглашение и развертывание тезиса; вопросно-ответный ход рассуждения, контрастное сопоставление аргументов, экспрессивное заключение;</w:t>
      </w:r>
    </w:p>
    <w:p w:rsidR="008133B2" w:rsidRDefault="008133B2" w:rsidP="008133B2">
      <w:pPr>
        <w:widowControl w:val="0"/>
        <w:numPr>
          <w:ilvl w:val="0"/>
          <w:numId w:val="1"/>
        </w:numPr>
        <w:tabs>
          <w:tab w:val="left" w:pos="567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коммуникативно-речевые средства: использование литературных образцов, цитат, крылатых выражений, разностилевой, экспрессивной лексики, изобразительно-выразительных средств (тропов и стилистических фигур речи), возможностей интонации (изменений высоты голоса и темпа речи);</w:t>
      </w:r>
    </w:p>
    <w:p w:rsidR="008133B2" w:rsidRDefault="008133B2" w:rsidP="008133B2">
      <w:pPr>
        <w:widowControl w:val="0"/>
        <w:numPr>
          <w:ilvl w:val="0"/>
          <w:numId w:val="1"/>
        </w:numPr>
        <w:tabs>
          <w:tab w:val="left" w:pos="567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средства: выделение основных частей в тексте речи; полемический характер изложения; зрительный контакт с аудиторией; использование наглядности (таблиц, схем) и компьютерных средств; обращения к аудитории во время общения для возобновления внимания и др.</w:t>
      </w:r>
    </w:p>
    <w:p w:rsidR="008133B2" w:rsidRPr="00E24AE7" w:rsidRDefault="008133B2" w:rsidP="008133B2">
      <w:pPr>
        <w:widowControl w:val="0"/>
        <w:tabs>
          <w:tab w:val="left" w:pos="567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 схемы взаимодействия оратора и аудитории (рис. 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>), которые составляют студенты для использования в качестве средств подготовки выступлений.</w:t>
      </w:r>
    </w:p>
    <w:p w:rsidR="008133B2" w:rsidRPr="00E24AE7" w:rsidRDefault="008133B2" w:rsidP="008133B2">
      <w:pPr>
        <w:widowControl w:val="0"/>
        <w:tabs>
          <w:tab w:val="left" w:pos="567"/>
        </w:tabs>
        <w:ind w:firstLine="397"/>
        <w:jc w:val="both"/>
        <w:rPr>
          <w:sz w:val="28"/>
          <w:szCs w:val="28"/>
        </w:rPr>
      </w:pPr>
    </w:p>
    <w:p w:rsidR="008133B2" w:rsidRPr="008133B2" w:rsidRDefault="008133B2" w:rsidP="008133B2">
      <w:pPr>
        <w:widowControl w:val="0"/>
        <w:tabs>
          <w:tab w:val="left" w:pos="567"/>
        </w:tabs>
        <w:ind w:firstLine="397"/>
        <w:jc w:val="center"/>
        <w:rPr>
          <w:u w:val="single"/>
        </w:rPr>
      </w:pPr>
      <w:r w:rsidRPr="00BF6657">
        <w:rPr>
          <w:u w:val="single"/>
        </w:rPr>
        <w:t>Взаимодействие оратора и аудитории</w:t>
      </w:r>
    </w:p>
    <w:p w:rsidR="008133B2" w:rsidRPr="008133B2" w:rsidRDefault="008133B2" w:rsidP="008133B2">
      <w:pPr>
        <w:widowControl w:val="0"/>
        <w:tabs>
          <w:tab w:val="left" w:pos="567"/>
        </w:tabs>
        <w:ind w:firstLine="397"/>
        <w:jc w:val="center"/>
        <w:rPr>
          <w:u w:val="single"/>
        </w:rPr>
      </w:pPr>
    </w:p>
    <w:p w:rsidR="008133B2" w:rsidRPr="00904AB2" w:rsidRDefault="008133B2" w:rsidP="008133B2">
      <w:pPr>
        <w:widowControl w:val="0"/>
        <w:tabs>
          <w:tab w:val="left" w:pos="567"/>
        </w:tabs>
        <w:ind w:firstLine="397"/>
        <w:jc w:val="both"/>
        <w:rPr>
          <w:sz w:val="16"/>
          <w:szCs w:val="16"/>
        </w:rPr>
      </w:pPr>
      <w:r w:rsidRPr="006A0143">
        <w:rPr>
          <w:noProof/>
          <w:sz w:val="16"/>
          <w:szCs w:val="16"/>
        </w:rPr>
        <w:pict>
          <v:rect id="_x0000_s1028" style="position:absolute;left:0;text-align:left;margin-left:324pt;margin-top:5.35pt;width:97.8pt;height:27.2pt;z-index:251662336">
            <v:textbox>
              <w:txbxContent>
                <w:p w:rsidR="008133B2" w:rsidRPr="00D7238F" w:rsidRDefault="008133B2" w:rsidP="008133B2">
                  <w:pPr>
                    <w:jc w:val="center"/>
                    <w:rPr>
                      <w:b/>
                      <w:bCs/>
                    </w:rPr>
                  </w:pPr>
                  <w:r w:rsidRPr="00BF6657">
                    <w:rPr>
                      <w:b/>
                      <w:bCs/>
                      <w:sz w:val="26"/>
                      <w:szCs w:val="26"/>
                    </w:rPr>
                    <w:t>Аудитория</w:t>
                  </w:r>
                </w:p>
              </w:txbxContent>
            </v:textbox>
          </v:rect>
        </w:pict>
      </w:r>
      <w:r w:rsidRPr="006A0143">
        <w:rPr>
          <w:noProof/>
          <w:sz w:val="16"/>
          <w:szCs w:val="16"/>
        </w:rPr>
        <w:pict>
          <v:rect id="_x0000_s1026" style="position:absolute;left:0;text-align:left;margin-left:63pt;margin-top:5.35pt;width:79.5pt;height:27.2pt;z-index:251660288">
            <v:textbox>
              <w:txbxContent>
                <w:p w:rsidR="008133B2" w:rsidRPr="00BF6657" w:rsidRDefault="008133B2" w:rsidP="008133B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F6657">
                    <w:rPr>
                      <w:b/>
                      <w:bCs/>
                      <w:sz w:val="26"/>
                      <w:szCs w:val="26"/>
                    </w:rPr>
                    <w:t>Оратор</w:t>
                  </w:r>
                </w:p>
              </w:txbxContent>
            </v:textbox>
          </v:rect>
        </w:pict>
      </w:r>
      <w:r w:rsidRPr="006A0143">
        <w:rPr>
          <w:noProof/>
          <w:sz w:val="16"/>
          <w:szCs w:val="16"/>
        </w:rPr>
        <w:pict>
          <v:rect id="_x0000_s1027" style="position:absolute;left:0;text-align:left;margin-left:198pt;margin-top:5.35pt;width:79.5pt;height:27.2pt;z-index:251661312">
            <v:textbox>
              <w:txbxContent>
                <w:p w:rsidR="008133B2" w:rsidRPr="00BF6657" w:rsidRDefault="008133B2" w:rsidP="008133B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F6657">
                    <w:rPr>
                      <w:b/>
                      <w:bCs/>
                      <w:sz w:val="26"/>
                      <w:szCs w:val="26"/>
                    </w:rPr>
                    <w:t>Речь</w:t>
                  </w:r>
                </w:p>
              </w:txbxContent>
            </v:textbox>
          </v:rect>
        </w:pict>
      </w:r>
    </w:p>
    <w:p w:rsidR="008133B2" w:rsidRPr="006A0143" w:rsidRDefault="008133B2" w:rsidP="008133B2">
      <w:pPr>
        <w:widowControl w:val="0"/>
        <w:tabs>
          <w:tab w:val="left" w:pos="567"/>
        </w:tabs>
        <w:ind w:firstLine="397"/>
        <w:jc w:val="both"/>
        <w:rPr>
          <w:sz w:val="16"/>
          <w:szCs w:val="16"/>
        </w:rPr>
      </w:pPr>
    </w:p>
    <w:p w:rsidR="008133B2" w:rsidRDefault="008133B2" w:rsidP="008133B2">
      <w:pPr>
        <w:widowControl w:val="0"/>
        <w:tabs>
          <w:tab w:val="left" w:pos="26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397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2.45pt;margin-top:3.35pt;width:52.75pt;height:0;z-index:2516643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40.45pt;margin-top:3.35pt;width:52.75pt;height:0;z-index:251663360" o:connectortype="straight">
            <v:stroke endarrow="block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33B2" w:rsidRPr="00904AB2" w:rsidRDefault="008133B2" w:rsidP="008133B2">
      <w:pPr>
        <w:widowControl w:val="0"/>
        <w:tabs>
          <w:tab w:val="left" w:pos="2635"/>
        </w:tabs>
        <w:ind w:firstLine="397"/>
        <w:jc w:val="both"/>
        <w:rPr>
          <w:sz w:val="12"/>
          <w:szCs w:val="12"/>
        </w:rPr>
      </w:pPr>
      <w:r w:rsidRPr="00904AB2">
        <w:rPr>
          <w:noProof/>
          <w:sz w:val="12"/>
          <w:szCs w:val="12"/>
        </w:rPr>
        <w:pict>
          <v:shape id="_x0000_s1032" type="#_x0000_t32" style="position:absolute;left:0;text-align:left;margin-left:363.25pt;margin-top:.85pt;width:0;height:33.95pt;z-index:251666432" o:connectortype="straight">
            <v:stroke endarrow="block"/>
          </v:shape>
        </w:pict>
      </w:r>
      <w:r w:rsidRPr="00904AB2">
        <w:rPr>
          <w:noProof/>
          <w:sz w:val="12"/>
          <w:szCs w:val="12"/>
        </w:rPr>
        <w:pict>
          <v:shape id="_x0000_s1031" type="#_x0000_t32" style="position:absolute;left:0;text-align:left;margin-left:101.05pt;margin-top:.85pt;width:0;height:33.95pt;z-index:251665408" o:connectortype="straight">
            <v:stroke endarrow="block"/>
          </v:shape>
        </w:pict>
      </w:r>
    </w:p>
    <w:p w:rsidR="008133B2" w:rsidRPr="006A0143" w:rsidRDefault="008133B2" w:rsidP="008133B2">
      <w:pPr>
        <w:widowControl w:val="0"/>
        <w:ind w:firstLine="397"/>
        <w:jc w:val="both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6A0143">
        <w:rPr>
          <w:i/>
          <w:iCs/>
        </w:rPr>
        <w:t>обратная связь</w:t>
      </w:r>
    </w:p>
    <w:p w:rsidR="008133B2" w:rsidRPr="006A0143" w:rsidRDefault="008133B2" w:rsidP="008133B2">
      <w:pPr>
        <w:widowControl w:val="0"/>
        <w:tabs>
          <w:tab w:val="left" w:pos="4211"/>
        </w:tabs>
        <w:ind w:firstLine="397"/>
        <w:jc w:val="both"/>
        <w:rPr>
          <w:sz w:val="12"/>
          <w:szCs w:val="12"/>
        </w:rPr>
      </w:pPr>
      <w:r w:rsidRPr="006A0143">
        <w:rPr>
          <w:noProof/>
          <w:sz w:val="12"/>
          <w:szCs w:val="12"/>
        </w:rPr>
        <w:pict>
          <v:shape id="_x0000_s1033" type="#_x0000_t32" style="position:absolute;left:0;text-align:left;margin-left:99pt;margin-top:4.15pt;width:262.2pt;height:0;flip:x;z-index:251667456" o:connectortype="straight">
            <v:stroke endarrow="block"/>
          </v:shape>
        </w:pict>
      </w:r>
    </w:p>
    <w:p w:rsidR="008133B2" w:rsidRPr="006A0143" w:rsidRDefault="008133B2" w:rsidP="008133B2">
      <w:pPr>
        <w:widowControl w:val="0"/>
        <w:tabs>
          <w:tab w:val="left" w:pos="4211"/>
        </w:tabs>
        <w:ind w:firstLine="397"/>
        <w:jc w:val="center"/>
        <w:rPr>
          <w:u w:val="single"/>
        </w:rPr>
      </w:pPr>
      <w:r w:rsidRPr="006A0143">
        <w:rPr>
          <w:u w:val="single"/>
        </w:rPr>
        <w:t>Средства воздействия оратора на аудиторию</w:t>
      </w:r>
    </w:p>
    <w:p w:rsidR="008133B2" w:rsidRPr="00904AB2" w:rsidRDefault="008133B2" w:rsidP="008133B2">
      <w:pPr>
        <w:widowControl w:val="0"/>
        <w:tabs>
          <w:tab w:val="left" w:pos="4211"/>
        </w:tabs>
        <w:ind w:firstLine="397"/>
        <w:jc w:val="both"/>
        <w:rPr>
          <w:sz w:val="16"/>
          <w:szCs w:val="16"/>
        </w:rPr>
      </w:pPr>
    </w:p>
    <w:p w:rsidR="008133B2" w:rsidRPr="00904AB2" w:rsidRDefault="008133B2" w:rsidP="008133B2">
      <w:pPr>
        <w:widowControl w:val="0"/>
        <w:tabs>
          <w:tab w:val="left" w:pos="4211"/>
        </w:tabs>
        <w:ind w:firstLine="397"/>
        <w:jc w:val="both"/>
        <w:rPr>
          <w:sz w:val="16"/>
          <w:szCs w:val="16"/>
        </w:rPr>
      </w:pPr>
      <w:r w:rsidRPr="00904AB2">
        <w:rPr>
          <w:noProof/>
          <w:sz w:val="16"/>
          <w:szCs w:val="16"/>
        </w:rPr>
        <w:pict>
          <v:rect id="_x0000_s1035" style="position:absolute;left:0;text-align:left;margin-left:2in;margin-top:1.25pt;width:160.5pt;height:27.2pt;z-index:251669504">
            <v:textbox>
              <w:txbxContent>
                <w:p w:rsidR="008133B2" w:rsidRPr="009C2F7E" w:rsidRDefault="008133B2" w:rsidP="008133B2">
                  <w:pPr>
                    <w:jc w:val="center"/>
                    <w:rPr>
                      <w:b/>
                      <w:bCs/>
                    </w:rPr>
                  </w:pPr>
                  <w:r w:rsidRPr="00BF6657">
                    <w:rPr>
                      <w:b/>
                      <w:bCs/>
                      <w:sz w:val="26"/>
                      <w:szCs w:val="26"/>
                    </w:rPr>
                    <w:t>Паралингвистический</w:t>
                  </w:r>
                </w:p>
              </w:txbxContent>
            </v:textbox>
          </v:rect>
        </w:pict>
      </w:r>
      <w:r w:rsidRPr="00904AB2">
        <w:rPr>
          <w:noProof/>
          <w:sz w:val="16"/>
          <w:szCs w:val="16"/>
        </w:rPr>
        <w:pict>
          <v:rect id="_x0000_s1036" style="position:absolute;left:0;text-align:left;margin-left:324pt;margin-top:-.1pt;width:102.25pt;height:27.2pt;z-index:251670528">
            <v:textbox>
              <w:txbxContent>
                <w:p w:rsidR="008133B2" w:rsidRPr="009C2F7E" w:rsidRDefault="008133B2" w:rsidP="008133B2">
                  <w:pPr>
                    <w:jc w:val="center"/>
                    <w:rPr>
                      <w:b/>
                      <w:bCs/>
                    </w:rPr>
                  </w:pPr>
                  <w:r w:rsidRPr="00BF6657">
                    <w:rPr>
                      <w:b/>
                      <w:bCs/>
                      <w:sz w:val="26"/>
                      <w:szCs w:val="26"/>
                    </w:rPr>
                    <w:t>Кинетический</w:t>
                  </w:r>
                </w:p>
              </w:txbxContent>
            </v:textbox>
          </v:rect>
        </w:pict>
      </w:r>
      <w:r w:rsidRPr="00904AB2">
        <w:rPr>
          <w:noProof/>
          <w:sz w:val="16"/>
          <w:szCs w:val="16"/>
        </w:rPr>
        <w:pict>
          <v:rect id="_x0000_s1034" style="position:absolute;left:0;text-align:left;margin-left:9pt;margin-top:-.1pt;width:122.75pt;height:27.2pt;z-index:251668480">
            <v:textbox>
              <w:txbxContent>
                <w:p w:rsidR="008133B2" w:rsidRPr="009C2F7E" w:rsidRDefault="008133B2" w:rsidP="008133B2">
                  <w:pPr>
                    <w:jc w:val="center"/>
                    <w:rPr>
                      <w:b/>
                      <w:bCs/>
                    </w:rPr>
                  </w:pPr>
                  <w:r w:rsidRPr="00BF6657">
                    <w:rPr>
                      <w:b/>
                      <w:bCs/>
                      <w:sz w:val="26"/>
                      <w:szCs w:val="26"/>
                    </w:rPr>
                    <w:t>Лингвистический</w:t>
                  </w:r>
                </w:p>
              </w:txbxContent>
            </v:textbox>
          </v:rect>
        </w:pict>
      </w:r>
    </w:p>
    <w:p w:rsidR="008133B2" w:rsidRDefault="008133B2" w:rsidP="008133B2">
      <w:pPr>
        <w:widowControl w:val="0"/>
        <w:ind w:firstLine="397"/>
        <w:jc w:val="both"/>
        <w:rPr>
          <w:sz w:val="28"/>
          <w:szCs w:val="28"/>
        </w:rPr>
      </w:pPr>
    </w:p>
    <w:p w:rsidR="008133B2" w:rsidRPr="006A0143" w:rsidRDefault="008133B2" w:rsidP="008133B2">
      <w:pPr>
        <w:widowControl w:val="0"/>
        <w:tabs>
          <w:tab w:val="left" w:pos="1032"/>
          <w:tab w:val="center" w:pos="4677"/>
        </w:tabs>
        <w:ind w:firstLine="397"/>
        <w:jc w:val="both"/>
        <w:rPr>
          <w:sz w:val="12"/>
          <w:szCs w:val="12"/>
        </w:rPr>
      </w:pPr>
      <w:r w:rsidRPr="006A0143">
        <w:rPr>
          <w:noProof/>
          <w:sz w:val="16"/>
          <w:szCs w:val="16"/>
        </w:rPr>
        <w:pict>
          <v:rect id="_x0000_s1039" style="position:absolute;left:0;text-align:left;margin-left:315pt;margin-top:2.95pt;width:126pt;height:36pt;z-index:251673600">
            <v:textbox>
              <w:txbxContent>
                <w:p w:rsidR="008133B2" w:rsidRPr="006A0143" w:rsidRDefault="008133B2" w:rsidP="008133B2">
                  <w:pPr>
                    <w:jc w:val="center"/>
                    <w:rPr>
                      <w:i/>
                      <w:iCs/>
                    </w:rPr>
                  </w:pPr>
                  <w:r w:rsidRPr="006A0143">
                    <w:rPr>
                      <w:i/>
                      <w:iCs/>
                    </w:rPr>
                    <w:t>поза</w:t>
                  </w:r>
                  <w:r>
                    <w:rPr>
                      <w:i/>
                      <w:iCs/>
                    </w:rPr>
                    <w:t xml:space="preserve">, </w:t>
                  </w:r>
                  <w:r w:rsidRPr="006A0143">
                    <w:rPr>
                      <w:i/>
                      <w:iCs/>
                    </w:rPr>
                    <w:t>жесты</w:t>
                  </w:r>
                </w:p>
                <w:p w:rsidR="008133B2" w:rsidRPr="006A0143" w:rsidRDefault="008133B2" w:rsidP="008133B2">
                  <w:pPr>
                    <w:jc w:val="center"/>
                    <w:rPr>
                      <w:i/>
                      <w:iCs/>
                    </w:rPr>
                  </w:pPr>
                  <w:r w:rsidRPr="006A0143">
                    <w:rPr>
                      <w:i/>
                      <w:iCs/>
                    </w:rPr>
                    <w:t>мимика</w:t>
                  </w:r>
                  <w:r>
                    <w:rPr>
                      <w:i/>
                      <w:iCs/>
                    </w:rPr>
                    <w:t xml:space="preserve">, </w:t>
                  </w:r>
                  <w:r w:rsidRPr="006A0143">
                    <w:rPr>
                      <w:i/>
                      <w:iCs/>
                    </w:rPr>
                    <w:t>взгляд</w:t>
                  </w:r>
                </w:p>
              </w:txbxContent>
            </v:textbox>
          </v:rect>
        </w:pict>
      </w:r>
      <w:r w:rsidRPr="006A0143">
        <w:rPr>
          <w:noProof/>
          <w:sz w:val="16"/>
          <w:szCs w:val="16"/>
        </w:rPr>
        <w:pict>
          <v:rect id="_x0000_s1037" style="position:absolute;left:0;text-align:left;margin-left:27pt;margin-top:2.95pt;width:1in;height:27.2pt;z-index:251671552">
            <v:textbox>
              <w:txbxContent>
                <w:p w:rsidR="008133B2" w:rsidRPr="006A0143" w:rsidRDefault="008133B2" w:rsidP="008133B2">
                  <w:pPr>
                    <w:jc w:val="center"/>
                    <w:rPr>
                      <w:i/>
                      <w:iCs/>
                    </w:rPr>
                  </w:pPr>
                  <w:r w:rsidRPr="006A0143">
                    <w:rPr>
                      <w:i/>
                      <w:iCs/>
                    </w:rPr>
                    <w:t>язык</w:t>
                  </w:r>
                </w:p>
              </w:txbxContent>
            </v:textbox>
          </v:rect>
        </w:pict>
      </w:r>
      <w:r w:rsidRPr="006A0143">
        <w:rPr>
          <w:noProof/>
          <w:sz w:val="16"/>
          <w:szCs w:val="16"/>
        </w:rPr>
        <w:pict>
          <v:rect id="_x0000_s1038" style="position:absolute;left:0;text-align:left;margin-left:153pt;margin-top:2.95pt;width:143.15pt;height:75.45pt;z-index:251672576">
            <v:textbox>
              <w:txbxContent>
                <w:p w:rsidR="008133B2" w:rsidRPr="006A0143" w:rsidRDefault="008133B2" w:rsidP="008133B2">
                  <w:pPr>
                    <w:jc w:val="center"/>
                  </w:pPr>
                  <w:r w:rsidRPr="006A0143">
                    <w:rPr>
                      <w:i/>
                      <w:iCs/>
                    </w:rPr>
                    <w:t>голос</w:t>
                  </w:r>
                  <w:r w:rsidRPr="006A0143">
                    <w:t xml:space="preserve"> (сила, высота, тембр, мелодичность)</w:t>
                  </w:r>
                </w:p>
                <w:p w:rsidR="008133B2" w:rsidRPr="006A0143" w:rsidRDefault="008133B2" w:rsidP="008133B2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интонация, </w:t>
                  </w:r>
                  <w:r w:rsidRPr="006A0143">
                    <w:rPr>
                      <w:i/>
                      <w:iCs/>
                    </w:rPr>
                    <w:t>темп речи</w:t>
                  </w:r>
                </w:p>
                <w:p w:rsidR="008133B2" w:rsidRPr="006A0143" w:rsidRDefault="008133B2" w:rsidP="008133B2">
                  <w:pPr>
                    <w:jc w:val="center"/>
                  </w:pPr>
                  <w:r w:rsidRPr="006A0143">
                    <w:rPr>
                      <w:i/>
                      <w:iCs/>
                    </w:rPr>
                    <w:t>паузы</w:t>
                  </w:r>
                  <w:r w:rsidRPr="006A0143">
                    <w:t xml:space="preserve"> (логические и психологические)</w:t>
                  </w:r>
                </w:p>
              </w:txbxContent>
            </v:textbox>
          </v:rect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33B2" w:rsidRPr="008133B2" w:rsidRDefault="008133B2" w:rsidP="008133B2">
      <w:pPr>
        <w:widowControl w:val="0"/>
        <w:tabs>
          <w:tab w:val="left" w:pos="1032"/>
        </w:tabs>
        <w:ind w:firstLine="397"/>
        <w:jc w:val="both"/>
        <w:rPr>
          <w:sz w:val="16"/>
          <w:szCs w:val="16"/>
        </w:rPr>
      </w:pPr>
    </w:p>
    <w:p w:rsidR="008133B2" w:rsidRPr="006A0143" w:rsidRDefault="008133B2" w:rsidP="008133B2">
      <w:pPr>
        <w:widowControl w:val="0"/>
        <w:tabs>
          <w:tab w:val="left" w:pos="1032"/>
        </w:tabs>
        <w:ind w:firstLine="397"/>
        <w:jc w:val="both"/>
        <w:rPr>
          <w:sz w:val="16"/>
          <w:szCs w:val="16"/>
        </w:rPr>
      </w:pPr>
    </w:p>
    <w:p w:rsidR="008133B2" w:rsidRDefault="008133B2" w:rsidP="008133B2">
      <w:pPr>
        <w:widowControl w:val="0"/>
        <w:tabs>
          <w:tab w:val="left" w:pos="8640"/>
        </w:tabs>
        <w:ind w:firstLine="397"/>
        <w:jc w:val="both"/>
        <w:rPr>
          <w:sz w:val="28"/>
          <w:szCs w:val="28"/>
        </w:rPr>
      </w:pPr>
    </w:p>
    <w:p w:rsidR="008133B2" w:rsidRDefault="008133B2" w:rsidP="008133B2">
      <w:pPr>
        <w:widowControl w:val="0"/>
        <w:tabs>
          <w:tab w:val="left" w:pos="8640"/>
        </w:tabs>
        <w:ind w:firstLine="397"/>
        <w:jc w:val="both"/>
        <w:rPr>
          <w:sz w:val="28"/>
          <w:szCs w:val="28"/>
        </w:rPr>
      </w:pPr>
    </w:p>
    <w:p w:rsidR="008133B2" w:rsidRDefault="008133B2" w:rsidP="008133B2">
      <w:pPr>
        <w:widowControl w:val="0"/>
        <w:tabs>
          <w:tab w:val="left" w:pos="8640"/>
        </w:tabs>
        <w:ind w:firstLine="397"/>
        <w:jc w:val="both"/>
        <w:rPr>
          <w:sz w:val="28"/>
          <w:szCs w:val="28"/>
        </w:rPr>
      </w:pPr>
    </w:p>
    <w:p w:rsidR="008133B2" w:rsidRDefault="008133B2" w:rsidP="008133B2">
      <w:pPr>
        <w:widowControl w:val="0"/>
        <w:tabs>
          <w:tab w:val="left" w:pos="8640"/>
        </w:tabs>
        <w:ind w:firstLine="397"/>
        <w:jc w:val="both"/>
        <w:rPr>
          <w:sz w:val="28"/>
          <w:szCs w:val="28"/>
        </w:rPr>
      </w:pPr>
    </w:p>
    <w:p w:rsidR="008133B2" w:rsidRPr="00E24AE7" w:rsidRDefault="008133B2" w:rsidP="008133B2">
      <w:pPr>
        <w:widowControl w:val="0"/>
        <w:tabs>
          <w:tab w:val="left" w:pos="8640"/>
        </w:tabs>
        <w:ind w:firstLine="397"/>
        <w:jc w:val="center"/>
        <w:rPr>
          <w:b/>
          <w:sz w:val="26"/>
          <w:szCs w:val="26"/>
        </w:rPr>
      </w:pPr>
    </w:p>
    <w:p w:rsidR="008133B2" w:rsidRPr="00D65489" w:rsidRDefault="008133B2" w:rsidP="008133B2">
      <w:pPr>
        <w:widowControl w:val="0"/>
        <w:tabs>
          <w:tab w:val="left" w:pos="8640"/>
        </w:tabs>
        <w:ind w:firstLine="397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</w:rPr>
        <w:t xml:space="preserve">Рисунок </w:t>
      </w:r>
      <w:r>
        <w:rPr>
          <w:b/>
          <w:sz w:val="26"/>
          <w:szCs w:val="26"/>
          <w:lang w:val="be-BY"/>
        </w:rPr>
        <w:t>3</w:t>
      </w:r>
    </w:p>
    <w:p w:rsidR="008133B2" w:rsidRPr="00E24AE7" w:rsidRDefault="008133B2" w:rsidP="008133B2">
      <w:pPr>
        <w:widowControl w:val="0"/>
        <w:tabs>
          <w:tab w:val="left" w:pos="8640"/>
        </w:tabs>
        <w:ind w:firstLine="397"/>
        <w:jc w:val="center"/>
        <w:rPr>
          <w:b/>
          <w:sz w:val="26"/>
          <w:szCs w:val="26"/>
        </w:rPr>
      </w:pPr>
      <w:r w:rsidRPr="00E24AE7">
        <w:rPr>
          <w:b/>
          <w:sz w:val="26"/>
          <w:szCs w:val="26"/>
        </w:rPr>
        <w:t>Схема взаимодействия оратора и аудитории</w:t>
      </w:r>
    </w:p>
    <w:p w:rsidR="008133B2" w:rsidRPr="00E24AE7" w:rsidRDefault="008133B2" w:rsidP="008133B2">
      <w:pPr>
        <w:widowControl w:val="0"/>
        <w:tabs>
          <w:tab w:val="left" w:pos="8640"/>
        </w:tabs>
        <w:ind w:firstLine="397"/>
        <w:jc w:val="center"/>
        <w:rPr>
          <w:b/>
          <w:sz w:val="26"/>
          <w:szCs w:val="26"/>
        </w:rPr>
      </w:pPr>
    </w:p>
    <w:p w:rsidR="008133B2" w:rsidRDefault="008133B2" w:rsidP="008133B2">
      <w:pPr>
        <w:widowControl w:val="0"/>
        <w:tabs>
          <w:tab w:val="left" w:pos="8640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студенты усваивают, что ораторская речь, используемая в общении, </w:t>
      </w:r>
      <w:r>
        <w:rPr>
          <w:sz w:val="28"/>
          <w:szCs w:val="28"/>
        </w:rPr>
        <w:noBreakHyphen/>
        <w:t xml:space="preserve"> это не тот заготовленный заранее текст, который отшлифован и отрепетирован оратором, а постоянная импровизация, учитывающая интересы и оратора, и аудитории, конкретную обстановку выступления и многие другие факторы.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spacing w:line="233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 </w:t>
      </w:r>
      <w:r>
        <w:rPr>
          <w:sz w:val="28"/>
          <w:szCs w:val="28"/>
        </w:rPr>
        <w:t xml:space="preserve">Второй риторический закон общения требует, чтобы слушатель, знал </w:t>
      </w:r>
      <w:r>
        <w:rPr>
          <w:sz w:val="28"/>
          <w:szCs w:val="28"/>
        </w:rPr>
        <w:lastRenderedPageBreak/>
        <w:t xml:space="preserve">уже в начале речи о конечной ее цели. 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spacing w:line="233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Способами создания движения речи являются ее структура, языковые средства (период, повтор тезиса, фразы и др.), индивидуальный речевой стиль, интонация, темп, ритм речи и др.</w:t>
      </w:r>
    </w:p>
    <w:p w:rsidR="008133B2" w:rsidRDefault="008133B2" w:rsidP="008133B2">
      <w:pPr>
        <w:widowControl w:val="0"/>
        <w:tabs>
          <w:tab w:val="left" w:pos="8640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и классическая риторика рекомендует оратору определить такую структуру речи, в которой переходы от одной смысловой части к другой создавали бы впечатление, что оратор движется вперед, не возвращаясь к тому, что уже сказано. В классической риторике были выработаны принципы построения и употребления в речи отдельной фразы, способствующей легкости ее восприятия. Аристотель называл фразу, которая "сама по себе имеет начало и конец и размеры которой легко обозреть, – периодом". Период, по убеждению Аристотеля, </w:t>
      </w:r>
      <w:r>
        <w:rPr>
          <w:sz w:val="28"/>
          <w:szCs w:val="28"/>
        </w:rPr>
        <w:noBreakHyphen/>
        <w:t xml:space="preserve"> это форма организации речи, которая нужна, чтобы адресат "видел цель".</w:t>
      </w:r>
    </w:p>
    <w:p w:rsidR="008133B2" w:rsidRDefault="008133B2" w:rsidP="008133B2">
      <w:pPr>
        <w:widowControl w:val="0"/>
        <w:tabs>
          <w:tab w:val="left" w:pos="8640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Главным теоретиком и практиком периода был Цицерон. Период, по Цицерону – основной способ придать прозаической речи ритм. Анализ речи Цицерона "Вторая речь против Катилины" помогает студентам увидеть, что период структурирован таким образом, что в начале фразы и говорящий, и слушающий чувствуют развитие и завершение основной мысли речи. Этому способствует интонационная законченность и замкнутость периода. Например: "Все, кто с давних пор изнывает под бременем долгов, кто частью по лености, частью вследствие плохого ведения дел, потерял под собой твердую почву, кому осточертели судебные приговоры, а также публикации о продаже с аукциона их имущества, </w:t>
      </w:r>
      <w:r>
        <w:rPr>
          <w:sz w:val="28"/>
          <w:szCs w:val="28"/>
        </w:rPr>
        <w:noBreakHyphen/>
        <w:t xml:space="preserve"> все они в своем подавляющем большинстве из города и деревень, как слышно, двигаются в лагерь Катилины" (Цицерон. Вторая речь против Катилины).</w:t>
      </w:r>
    </w:p>
    <w:p w:rsidR="008133B2" w:rsidRDefault="008133B2" w:rsidP="008133B2">
      <w:pPr>
        <w:widowControl w:val="0"/>
        <w:tabs>
          <w:tab w:val="left" w:pos="8640"/>
        </w:tabs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Повтор как риторический прием также создает ощущение движения от одной части речи к другой; это повторение темы, общего тезиса речи, ключевых слов; повторы в начале или в конце речи и т. д. Кроме того, повторение слов, выражений, фраз способствует запоминанию речи и активизирует внимание слушателей.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spacing w:line="233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3. </w:t>
      </w:r>
      <w:r>
        <w:rPr>
          <w:sz w:val="28"/>
          <w:szCs w:val="28"/>
        </w:rPr>
        <w:t xml:space="preserve">Третий риторический закон речевого общения называется законом эмоциональности, который требует от говорящего умения произносить речь выразительно, экспрессивно, при этом соблюдать чувство меры: эмоции должны соответствовать характеру адресата и особенностям речевой ситуации. 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Закон эмоциональности речи реализуется с помощью выразительных средств, основное место среди которых занимают сравнения (</w:t>
      </w:r>
      <w:r w:rsidRPr="00EA61EA">
        <w:rPr>
          <w:i/>
          <w:iCs/>
          <w:sz w:val="28"/>
          <w:szCs w:val="28"/>
        </w:rPr>
        <w:t>примеры</w:t>
      </w:r>
      <w:r>
        <w:rPr>
          <w:sz w:val="28"/>
          <w:szCs w:val="28"/>
        </w:rPr>
        <w:t>), эпитеты (</w:t>
      </w:r>
      <w:r w:rsidRPr="00EA61EA">
        <w:rPr>
          <w:i/>
          <w:iCs/>
          <w:sz w:val="28"/>
          <w:szCs w:val="28"/>
        </w:rPr>
        <w:t>примеры</w:t>
      </w:r>
      <w:r>
        <w:rPr>
          <w:sz w:val="28"/>
          <w:szCs w:val="28"/>
        </w:rPr>
        <w:t>), олицетворения (</w:t>
      </w:r>
      <w:r w:rsidRPr="00EA61EA">
        <w:rPr>
          <w:i/>
          <w:iCs/>
          <w:sz w:val="28"/>
          <w:szCs w:val="28"/>
        </w:rPr>
        <w:t>примеры</w:t>
      </w:r>
      <w:r>
        <w:rPr>
          <w:sz w:val="28"/>
          <w:szCs w:val="28"/>
        </w:rPr>
        <w:t>), метафоры (примеры). Возможности выразительных средств (тропов и стилистических фигур) велики, они помогают глубже и полнее описать и проанализировать предмет речи. В воодушевляющих, развлекательных, а также призывающих к действию речах чаще, чем в речах других видов, используется эмоциональная лексика, отступления в построении предложений, поэтому в процессе работы над этими видами речей студентам предлагались разнообразные упражнения со следующими заданиями:</w:t>
      </w:r>
    </w:p>
    <w:p w:rsidR="008133B2" w:rsidRPr="00D65489" w:rsidRDefault="008133B2" w:rsidP="008133B2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Соотнесите фигуры речи и их определения (таблица 1).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360"/>
        <w:jc w:val="both"/>
        <w:rPr>
          <w:sz w:val="28"/>
          <w:szCs w:val="28"/>
          <w:lang w:val="be-BY"/>
        </w:rPr>
      </w:pPr>
    </w:p>
    <w:p w:rsidR="008133B2" w:rsidRPr="00D65489" w:rsidRDefault="008133B2" w:rsidP="008133B2">
      <w:pPr>
        <w:pStyle w:val="ListParagraph"/>
        <w:widowControl w:val="0"/>
        <w:tabs>
          <w:tab w:val="left" w:pos="8640"/>
        </w:tabs>
        <w:ind w:left="360"/>
        <w:jc w:val="right"/>
        <w:rPr>
          <w:sz w:val="26"/>
          <w:szCs w:val="26"/>
          <w:lang w:val="be-BY"/>
        </w:rPr>
      </w:pPr>
      <w:r w:rsidRPr="00D65489">
        <w:rPr>
          <w:sz w:val="26"/>
          <w:szCs w:val="26"/>
          <w:lang w:val="be-BY"/>
        </w:rPr>
        <w:t>Табл</w:t>
      </w:r>
      <w:r w:rsidRPr="00D65489">
        <w:rPr>
          <w:sz w:val="26"/>
          <w:szCs w:val="26"/>
        </w:rPr>
        <w:t>и</w:t>
      </w:r>
      <w:r w:rsidRPr="00D65489">
        <w:rPr>
          <w:sz w:val="26"/>
          <w:szCs w:val="26"/>
          <w:lang w:val="be-BY"/>
        </w:rPr>
        <w:t>ца 1</w:t>
      </w:r>
    </w:p>
    <w:p w:rsidR="008133B2" w:rsidRPr="00D65489" w:rsidRDefault="008133B2" w:rsidP="008133B2">
      <w:pPr>
        <w:pStyle w:val="ListParagraph"/>
        <w:widowControl w:val="0"/>
        <w:tabs>
          <w:tab w:val="left" w:pos="8640"/>
        </w:tabs>
        <w:ind w:left="360"/>
        <w:jc w:val="center"/>
        <w:rPr>
          <w:b/>
          <w:sz w:val="26"/>
          <w:szCs w:val="26"/>
          <w:lang w:val="be-BY"/>
        </w:rPr>
      </w:pPr>
      <w:r w:rsidRPr="00D65489">
        <w:rPr>
          <w:b/>
          <w:sz w:val="26"/>
          <w:szCs w:val="26"/>
          <w:lang w:val="be-BY"/>
        </w:rPr>
        <w:t xml:space="preserve">Речевые фигуры и их определения </w:t>
      </w:r>
    </w:p>
    <w:p w:rsidR="008133B2" w:rsidRPr="00D65489" w:rsidRDefault="008133B2" w:rsidP="008133B2">
      <w:pPr>
        <w:pStyle w:val="ListParagraph"/>
        <w:widowControl w:val="0"/>
        <w:tabs>
          <w:tab w:val="left" w:pos="8640"/>
        </w:tabs>
        <w:ind w:left="360"/>
        <w:jc w:val="center"/>
        <w:rPr>
          <w:b/>
          <w:sz w:val="26"/>
          <w:szCs w:val="26"/>
        </w:rPr>
      </w:pPr>
      <w:r w:rsidRPr="00D65489">
        <w:rPr>
          <w:b/>
          <w:sz w:val="26"/>
          <w:szCs w:val="26"/>
          <w:lang w:val="be-BY"/>
        </w:rPr>
        <w:t>для установления соответствий</w:t>
      </w:r>
    </w:p>
    <w:p w:rsidR="008133B2" w:rsidRPr="00D65489" w:rsidRDefault="008133B2" w:rsidP="008133B2">
      <w:pPr>
        <w:pStyle w:val="ListParagraph"/>
        <w:widowControl w:val="0"/>
        <w:tabs>
          <w:tab w:val="left" w:pos="8640"/>
        </w:tabs>
        <w:ind w:left="19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8"/>
        <w:gridCol w:w="2520"/>
      </w:tblGrid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</w:pPr>
            <w:r w:rsidRPr="00A00123">
              <w:rPr>
                <w:b/>
                <w:bCs/>
                <w:sz w:val="26"/>
                <w:szCs w:val="26"/>
              </w:rPr>
              <w:t>Анадиплозис</w:t>
            </w:r>
            <w:r w:rsidRPr="00A00123">
              <w:rPr>
                <w:sz w:val="26"/>
                <w:szCs w:val="26"/>
              </w:rPr>
              <w:t xml:space="preserve"> (стык) </w:t>
            </w:r>
            <w:r w:rsidRPr="00A00123">
              <w:rPr>
                <w:sz w:val="26"/>
                <w:szCs w:val="26"/>
              </w:rPr>
              <w:noBreakHyphen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5F00B0">
            <w:pPr>
              <w:widowControl w:val="0"/>
              <w:jc w:val="both"/>
            </w:pPr>
            <w:r>
              <w:t xml:space="preserve">а) </w:t>
            </w:r>
            <w:r w:rsidRPr="00A00123">
              <w:rPr>
                <w:sz w:val="26"/>
                <w:szCs w:val="26"/>
              </w:rPr>
              <w:t>использование одного слова дважды или трижды подряд.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</w:pPr>
            <w:r w:rsidRPr="00A00123">
              <w:rPr>
                <w:b/>
                <w:bCs/>
                <w:sz w:val="26"/>
                <w:szCs w:val="26"/>
              </w:rPr>
              <w:t>Анафора</w:t>
            </w:r>
            <w:r w:rsidRPr="00A00123">
              <w:rPr>
                <w:sz w:val="26"/>
                <w:szCs w:val="26"/>
              </w:rPr>
              <w:t>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5F00B0">
            <w:pPr>
              <w:widowControl w:val="0"/>
              <w:jc w:val="both"/>
            </w:pPr>
            <w:r>
              <w:t xml:space="preserve">б) </w:t>
            </w:r>
            <w:r w:rsidRPr="00A00123">
              <w:rPr>
                <w:sz w:val="26"/>
                <w:szCs w:val="26"/>
              </w:rPr>
              <w:t>повторение слова или словосочетания в начале ряда предложений или их частей.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</w:pPr>
            <w:r w:rsidRPr="00A00123">
              <w:rPr>
                <w:b/>
                <w:bCs/>
                <w:sz w:val="26"/>
                <w:szCs w:val="26"/>
              </w:rPr>
              <w:t>Климакс</w:t>
            </w:r>
            <w:r w:rsidRPr="00A00123">
              <w:rPr>
                <w:sz w:val="26"/>
                <w:szCs w:val="26"/>
              </w:rPr>
              <w:t xml:space="preserve"> (лестница)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5F00B0">
            <w:pPr>
              <w:widowControl w:val="0"/>
              <w:jc w:val="both"/>
            </w:pPr>
            <w:r>
              <w:t xml:space="preserve">в) </w:t>
            </w:r>
            <w:r w:rsidRPr="00A00123">
              <w:rPr>
                <w:sz w:val="26"/>
                <w:szCs w:val="26"/>
              </w:rPr>
              <w:t>повторение слова или словосочетания в конце каждой части высказывания.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</w:pPr>
            <w:r w:rsidRPr="00A00123">
              <w:rPr>
                <w:b/>
                <w:bCs/>
                <w:sz w:val="26"/>
                <w:szCs w:val="26"/>
              </w:rPr>
              <w:t>Кондупликация</w:t>
            </w:r>
            <w:r w:rsidRPr="00A00123">
              <w:rPr>
                <w:sz w:val="26"/>
                <w:szCs w:val="26"/>
              </w:rPr>
              <w:t xml:space="preserve"> (удвоение)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5F00B0">
            <w:pPr>
              <w:widowControl w:val="0"/>
              <w:jc w:val="both"/>
            </w:pPr>
            <w:r>
              <w:t xml:space="preserve">г) </w:t>
            </w:r>
            <w:r w:rsidRPr="00A00123">
              <w:rPr>
                <w:sz w:val="26"/>
                <w:szCs w:val="26"/>
              </w:rPr>
              <w:t>фигура речи, сочетающая анафору и эпифору.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</w:pPr>
            <w:r w:rsidRPr="00A00123">
              <w:rPr>
                <w:b/>
                <w:bCs/>
                <w:sz w:val="26"/>
                <w:szCs w:val="26"/>
              </w:rPr>
              <w:t>Полиптотон</w:t>
            </w:r>
            <w:r w:rsidRPr="00A00123">
              <w:rPr>
                <w:sz w:val="26"/>
                <w:szCs w:val="26"/>
              </w:rPr>
              <w:t xml:space="preserve"> (многопадежие)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C32A59" w:rsidRDefault="008133B2" w:rsidP="005F00B0">
            <w:pPr>
              <w:widowControl w:val="0"/>
              <w:jc w:val="both"/>
            </w:pPr>
            <w:r>
              <w:t xml:space="preserve">д) </w:t>
            </w:r>
            <w:r w:rsidRPr="00A00123">
              <w:rPr>
                <w:sz w:val="26"/>
                <w:szCs w:val="26"/>
              </w:rPr>
              <w:t>повторение части высказывания в его конце с целью подчеркнуть значение части.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A00123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A00123">
              <w:rPr>
                <w:b/>
                <w:bCs/>
                <w:sz w:val="26"/>
                <w:szCs w:val="26"/>
              </w:rPr>
              <w:t>Простой повтор</w:t>
            </w:r>
            <w:r w:rsidRPr="00A00123">
              <w:rPr>
                <w:sz w:val="26"/>
                <w:szCs w:val="26"/>
              </w:rPr>
              <w:t>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Default="008133B2" w:rsidP="005F00B0">
            <w:pPr>
              <w:widowControl w:val="0"/>
              <w:jc w:val="both"/>
            </w:pPr>
            <w:r>
              <w:t>е) </w:t>
            </w:r>
            <w:r w:rsidRPr="00A00123">
              <w:rPr>
                <w:sz w:val="26"/>
                <w:szCs w:val="26"/>
              </w:rPr>
              <w:t>употребление слова несколько раз в разных падежах в одном высказывании.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A00123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A00123">
              <w:rPr>
                <w:b/>
                <w:bCs/>
                <w:sz w:val="26"/>
                <w:szCs w:val="26"/>
              </w:rPr>
              <w:t>Симплока</w:t>
            </w:r>
            <w:r w:rsidRPr="00A00123">
              <w:rPr>
                <w:sz w:val="26"/>
                <w:szCs w:val="26"/>
              </w:rPr>
              <w:t xml:space="preserve"> (сплетение)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Default="008133B2" w:rsidP="005F00B0">
            <w:pPr>
              <w:widowControl w:val="0"/>
              <w:jc w:val="both"/>
              <w:rPr>
                <w:sz w:val="26"/>
                <w:szCs w:val="26"/>
              </w:rPr>
            </w:pPr>
            <w:r>
              <w:t>ж) </w:t>
            </w:r>
            <w:r w:rsidRPr="00A00123">
              <w:rPr>
                <w:sz w:val="26"/>
                <w:szCs w:val="26"/>
              </w:rPr>
              <w:t>повторение слов, находящихся в конце одной части высказывания, в начале его другой части.</w:t>
            </w:r>
          </w:p>
          <w:p w:rsidR="008133B2" w:rsidRDefault="008133B2" w:rsidP="005F00B0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8133B2" w:rsidRDefault="008133B2" w:rsidP="005F00B0">
            <w:pPr>
              <w:widowControl w:val="0"/>
              <w:jc w:val="both"/>
            </w:pP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A00123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A00123">
              <w:rPr>
                <w:b/>
                <w:bCs/>
                <w:sz w:val="26"/>
                <w:szCs w:val="26"/>
              </w:rPr>
              <w:t>Эпанадиплозис</w:t>
            </w:r>
            <w:r w:rsidRPr="00A00123">
              <w:rPr>
                <w:sz w:val="26"/>
                <w:szCs w:val="26"/>
              </w:rPr>
              <w:t xml:space="preserve"> (кольцо)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Default="008133B2" w:rsidP="005F00B0">
            <w:pPr>
              <w:widowControl w:val="0"/>
              <w:jc w:val="both"/>
            </w:pPr>
            <w:r>
              <w:t>з) </w:t>
            </w:r>
            <w:r w:rsidRPr="00A00123">
              <w:rPr>
                <w:sz w:val="26"/>
                <w:szCs w:val="26"/>
              </w:rPr>
              <w:t>употребление одного и того же слова в начале и в конце высказывания.</w:t>
            </w:r>
          </w:p>
        </w:tc>
      </w:tr>
      <w:tr w:rsidR="008133B2" w:rsidTr="005F00B0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Pr="00A00123" w:rsidRDefault="008133B2" w:rsidP="008133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4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A00123">
              <w:rPr>
                <w:b/>
                <w:bCs/>
                <w:sz w:val="26"/>
                <w:szCs w:val="26"/>
              </w:rPr>
              <w:t>Эпифора</w:t>
            </w:r>
            <w:r w:rsidRPr="00A00123">
              <w:rPr>
                <w:sz w:val="26"/>
                <w:szCs w:val="26"/>
              </w:rPr>
              <w:t> 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B2" w:rsidRDefault="008133B2" w:rsidP="005F00B0">
            <w:pPr>
              <w:widowControl w:val="0"/>
              <w:jc w:val="both"/>
            </w:pPr>
            <w:r>
              <w:t>и) </w:t>
            </w:r>
            <w:r w:rsidRPr="00A00123">
              <w:rPr>
                <w:sz w:val="26"/>
                <w:szCs w:val="26"/>
              </w:rPr>
              <w:t xml:space="preserve">высказывание в виде цепи, в котором какое-то </w:t>
            </w:r>
            <w:r w:rsidRPr="00A00123">
              <w:rPr>
                <w:sz w:val="26"/>
                <w:szCs w:val="26"/>
              </w:rPr>
              <w:lastRenderedPageBreak/>
              <w:t>слово предыдущей части повторяется в следующей, и так несколько раз.</w:t>
            </w:r>
          </w:p>
        </w:tc>
      </w:tr>
    </w:tbl>
    <w:p w:rsidR="008133B2" w:rsidRPr="00324D7D" w:rsidRDefault="008133B2" w:rsidP="008133B2">
      <w:pPr>
        <w:widowControl w:val="0"/>
        <w:tabs>
          <w:tab w:val="left" w:pos="8640"/>
        </w:tabs>
        <w:ind w:firstLine="397"/>
        <w:jc w:val="both"/>
        <w:rPr>
          <w:sz w:val="28"/>
          <w:szCs w:val="28"/>
        </w:rPr>
      </w:pPr>
    </w:p>
    <w:p w:rsidR="008133B2" w:rsidRDefault="008133B2" w:rsidP="008133B2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Из перечня примеров подберите иллюстрации к терминам из задания 1.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примеров: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 xml:space="preserve">Холодно, холодно в помещениях предприятия: </w:t>
      </w:r>
      <w:r>
        <w:rPr>
          <w:i/>
          <w:iCs/>
          <w:sz w:val="26"/>
          <w:szCs w:val="26"/>
        </w:rPr>
        <w:t xml:space="preserve">как будто бы </w:t>
      </w:r>
      <w:r w:rsidRPr="00DB27C6">
        <w:rPr>
          <w:i/>
          <w:iCs/>
          <w:sz w:val="26"/>
          <w:szCs w:val="26"/>
        </w:rPr>
        <w:t>совсем не топят.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Рынок – это свобода предпринимательства, рынок – это изобилие товаров, рынок – это разнообразие интересов, рынок – это лучшая жизнь!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В аудиториях чисто, в кабинетах чисто, в коридорах чисто, везде чисто.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Какие книги больше всего читаются и раскупаются? Романы и повести. Какие книги пишут все наши литераторы, признанные и непризнанные? Романы и повести.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Неужели тебя не трогает, когда твоя мать обнимает твои колени, неужели тебя это не трогает?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Ты называешь его человеком, но будь он человек, </w:t>
      </w:r>
      <w:r w:rsidRPr="00DB27C6">
        <w:rPr>
          <w:i/>
          <w:iCs/>
          <w:sz w:val="26"/>
          <w:szCs w:val="26"/>
        </w:rPr>
        <w:noBreakHyphen/>
        <w:t xml:space="preserve"> не жаждал бы так жестоко жизни другого человека.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И вот наступает Новый год – год новых надежд и новых, пока ещё не известных событий.</w:t>
      </w:r>
    </w:p>
    <w:p w:rsidR="008133B2" w:rsidRPr="00DB27C6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Не любишь ты людей, даже детей своих не любишь.</w:t>
      </w:r>
    </w:p>
    <w:p w:rsidR="008133B2" w:rsidRDefault="008133B2" w:rsidP="008133B2">
      <w:pPr>
        <w:pStyle w:val="ListParagraph"/>
        <w:widowControl w:val="0"/>
        <w:numPr>
          <w:ilvl w:val="0"/>
          <w:numId w:val="4"/>
        </w:numPr>
        <w:ind w:left="0" w:firstLine="397"/>
        <w:jc w:val="both"/>
        <w:rPr>
          <w:i/>
          <w:iCs/>
          <w:sz w:val="26"/>
          <w:szCs w:val="26"/>
        </w:rPr>
      </w:pPr>
      <w:r w:rsidRPr="00DB27C6">
        <w:rPr>
          <w:i/>
          <w:iCs/>
          <w:sz w:val="26"/>
          <w:szCs w:val="26"/>
        </w:rPr>
        <w:t>Женам глава муж, а мужьям князь, а князьям Бог.</w:t>
      </w:r>
    </w:p>
    <w:p w:rsidR="008133B2" w:rsidRPr="008012F3" w:rsidRDefault="008133B2" w:rsidP="008133B2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троп, который использован </w:t>
      </w:r>
      <w:r w:rsidRPr="008012F3">
        <w:rPr>
          <w:sz w:val="28"/>
          <w:szCs w:val="28"/>
        </w:rPr>
        <w:t>при создании негативного образа общественно-политической обстановки:</w:t>
      </w:r>
    </w:p>
    <w:p w:rsidR="008133B2" w:rsidRPr="00560207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i/>
          <w:iCs/>
          <w:sz w:val="28"/>
          <w:szCs w:val="28"/>
        </w:rPr>
      </w:pPr>
      <w:r w:rsidRPr="00560207">
        <w:rPr>
          <w:i/>
          <w:iCs/>
          <w:sz w:val="28"/>
          <w:szCs w:val="28"/>
        </w:rPr>
        <w:t xml:space="preserve">С другой стороны, надо признать, что в общественном смысле деятельность </w:t>
      </w:r>
      <w:r>
        <w:rPr>
          <w:i/>
          <w:iCs/>
          <w:sz w:val="28"/>
          <w:szCs w:val="28"/>
        </w:rPr>
        <w:t>"</w:t>
      </w:r>
      <w:r w:rsidRPr="00560207">
        <w:rPr>
          <w:i/>
          <w:iCs/>
          <w:sz w:val="28"/>
          <w:szCs w:val="28"/>
        </w:rPr>
        <w:t>Правды</w:t>
      </w:r>
      <w:r>
        <w:rPr>
          <w:i/>
          <w:iCs/>
          <w:sz w:val="28"/>
          <w:szCs w:val="28"/>
        </w:rPr>
        <w:t>"</w:t>
      </w:r>
      <w:r w:rsidRPr="00560207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"</w:t>
      </w:r>
      <w:r w:rsidRPr="00560207">
        <w:rPr>
          <w:i/>
          <w:iCs/>
          <w:sz w:val="28"/>
          <w:szCs w:val="28"/>
        </w:rPr>
        <w:t>СР</w:t>
      </w:r>
      <w:r>
        <w:rPr>
          <w:i/>
          <w:iCs/>
          <w:sz w:val="28"/>
          <w:szCs w:val="28"/>
        </w:rPr>
        <w:t>"</w:t>
      </w:r>
      <w:r w:rsidRPr="00560207">
        <w:rPr>
          <w:i/>
          <w:iCs/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"</w:t>
      </w:r>
      <w:r w:rsidRPr="00560207">
        <w:rPr>
          <w:i/>
          <w:iCs/>
          <w:sz w:val="28"/>
          <w:szCs w:val="28"/>
        </w:rPr>
        <w:t>Завтра</w:t>
      </w:r>
      <w:r>
        <w:rPr>
          <w:i/>
          <w:iCs/>
          <w:sz w:val="28"/>
          <w:szCs w:val="28"/>
        </w:rPr>
        <w:t>"</w:t>
      </w:r>
      <w:r w:rsidRPr="00560207">
        <w:rPr>
          <w:i/>
          <w:iCs/>
          <w:sz w:val="28"/>
          <w:szCs w:val="28"/>
        </w:rPr>
        <w:t xml:space="preserve"> не совсем бесполезна: она катализирует накопившиеся в стране </w:t>
      </w:r>
      <w:r w:rsidRPr="00560207">
        <w:rPr>
          <w:i/>
          <w:iCs/>
          <w:sz w:val="28"/>
          <w:szCs w:val="28"/>
          <w:u w:val="single"/>
        </w:rPr>
        <w:t>эмоциональные нечистоты</w:t>
      </w:r>
      <w:r w:rsidRPr="00560207">
        <w:rPr>
          <w:i/>
          <w:iCs/>
          <w:sz w:val="28"/>
          <w:szCs w:val="28"/>
        </w:rPr>
        <w:t xml:space="preserve">. Конечно же, такая односторонность </w:t>
      </w:r>
      <w:r w:rsidRPr="00560207">
        <w:rPr>
          <w:i/>
          <w:iCs/>
          <w:sz w:val="28"/>
          <w:szCs w:val="28"/>
          <w:u w:val="single"/>
        </w:rPr>
        <w:t>сантехнического сервиса</w:t>
      </w:r>
      <w:r w:rsidRPr="00560207">
        <w:rPr>
          <w:i/>
          <w:iCs/>
          <w:sz w:val="28"/>
          <w:szCs w:val="28"/>
        </w:rPr>
        <w:t xml:space="preserve"> возможна до определённой поры. Использование этой </w:t>
      </w:r>
      <w:r w:rsidRPr="00560207">
        <w:rPr>
          <w:i/>
          <w:iCs/>
          <w:sz w:val="28"/>
          <w:szCs w:val="28"/>
          <w:u w:val="single"/>
        </w:rPr>
        <w:t>системы для подачи</w:t>
      </w:r>
      <w:r w:rsidRPr="00560207">
        <w:rPr>
          <w:i/>
          <w:iCs/>
          <w:sz w:val="28"/>
          <w:szCs w:val="28"/>
        </w:rPr>
        <w:t xml:space="preserve"> питьевой воды и </w:t>
      </w:r>
      <w:r w:rsidRPr="00560207">
        <w:rPr>
          <w:i/>
          <w:iCs/>
          <w:sz w:val="28"/>
          <w:szCs w:val="28"/>
          <w:u w:val="single"/>
        </w:rPr>
        <w:t>позитивных идей</w:t>
      </w:r>
      <w:r w:rsidRPr="00560207">
        <w:rPr>
          <w:i/>
          <w:iCs/>
          <w:sz w:val="28"/>
          <w:szCs w:val="28"/>
        </w:rPr>
        <w:t xml:space="preserve"> не подходит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(метафора)</w:t>
      </w:r>
      <w:r w:rsidRPr="008F267D">
        <w:rPr>
          <w:iCs/>
          <w:sz w:val="28"/>
          <w:szCs w:val="28"/>
        </w:rPr>
        <w:t>;</w:t>
      </w:r>
    </w:p>
    <w:p w:rsidR="008133B2" w:rsidRDefault="008133B2" w:rsidP="008133B2">
      <w:pPr>
        <w:pStyle w:val="ListParagraph"/>
        <w:widowControl w:val="0"/>
        <w:numPr>
          <w:ilvl w:val="0"/>
          <w:numId w:val="5"/>
        </w:numPr>
        <w:tabs>
          <w:tab w:val="left" w:pos="8640"/>
        </w:tabs>
        <w:jc w:val="both"/>
        <w:rPr>
          <w:sz w:val="28"/>
          <w:szCs w:val="28"/>
        </w:rPr>
      </w:pPr>
      <w:r w:rsidRPr="00EE5241">
        <w:rPr>
          <w:sz w:val="28"/>
          <w:szCs w:val="28"/>
        </w:rPr>
        <w:t>в изображении</w:t>
      </w:r>
      <w:r>
        <w:rPr>
          <w:sz w:val="28"/>
          <w:szCs w:val="28"/>
        </w:rPr>
        <w:t xml:space="preserve"> субъекта действия: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i/>
          <w:iCs/>
          <w:sz w:val="28"/>
          <w:szCs w:val="28"/>
        </w:rPr>
      </w:pPr>
      <w:r w:rsidRPr="003F3151">
        <w:rPr>
          <w:i/>
          <w:iCs/>
          <w:sz w:val="28"/>
          <w:szCs w:val="28"/>
          <w:u w:val="single"/>
        </w:rPr>
        <w:t>Пекин</w:t>
      </w:r>
      <w:r w:rsidRPr="003F3151">
        <w:rPr>
          <w:i/>
          <w:iCs/>
          <w:sz w:val="28"/>
          <w:szCs w:val="28"/>
        </w:rPr>
        <w:t xml:space="preserve">, правда, </w:t>
      </w:r>
      <w:r>
        <w:rPr>
          <w:i/>
          <w:iCs/>
          <w:sz w:val="28"/>
          <w:szCs w:val="28"/>
        </w:rPr>
        <w:t xml:space="preserve">в последние годы предпринял кое-какие шаги по выравниванию курса юаня, но пока не слишком большие </w:t>
      </w:r>
      <w:r w:rsidRPr="00C630D0">
        <w:rPr>
          <w:sz w:val="28"/>
          <w:szCs w:val="28"/>
        </w:rPr>
        <w:t>(</w:t>
      </w:r>
      <w:r>
        <w:rPr>
          <w:sz w:val="28"/>
          <w:szCs w:val="28"/>
        </w:rPr>
        <w:t>метонимия</w:t>
      </w:r>
      <w:r w:rsidRPr="00C630D0"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:rsidR="008133B2" w:rsidRPr="003F3151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Пресса </w:t>
      </w:r>
      <w:r w:rsidRPr="00C630D0">
        <w:rPr>
          <w:i/>
          <w:iCs/>
          <w:sz w:val="28"/>
          <w:szCs w:val="28"/>
          <w:u w:val="single"/>
        </w:rPr>
        <w:t>Поднебесной</w:t>
      </w:r>
      <w:r>
        <w:rPr>
          <w:i/>
          <w:iCs/>
          <w:sz w:val="28"/>
          <w:szCs w:val="28"/>
        </w:rPr>
        <w:t xml:space="preserve"> высказывается ещё более определённо </w:t>
      </w:r>
      <w:r w:rsidRPr="00C630D0">
        <w:rPr>
          <w:sz w:val="28"/>
          <w:szCs w:val="28"/>
        </w:rPr>
        <w:t>(</w:t>
      </w:r>
      <w:r>
        <w:rPr>
          <w:sz w:val="28"/>
          <w:szCs w:val="28"/>
        </w:rPr>
        <w:t>аллегория</w:t>
      </w:r>
      <w:r w:rsidRPr="00C630D0">
        <w:rPr>
          <w:sz w:val="28"/>
          <w:szCs w:val="28"/>
        </w:rPr>
        <w:t>)</w:t>
      </w:r>
      <w:r w:rsidRPr="003F3151">
        <w:rPr>
          <w:i/>
          <w:iCs/>
          <w:sz w:val="28"/>
          <w:szCs w:val="28"/>
        </w:rPr>
        <w:t>;</w:t>
      </w:r>
    </w:p>
    <w:p w:rsidR="008133B2" w:rsidRDefault="008133B2" w:rsidP="008133B2">
      <w:pPr>
        <w:pStyle w:val="ListParagraph"/>
        <w:widowControl w:val="0"/>
        <w:numPr>
          <w:ilvl w:val="0"/>
          <w:numId w:val="5"/>
        </w:num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персонажей: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</w:pPr>
      <w:r>
        <w:rPr>
          <w:i/>
          <w:iCs/>
          <w:sz w:val="28"/>
          <w:szCs w:val="28"/>
        </w:rPr>
        <w:t xml:space="preserve">Может быть, такая ситуация складывалась на протяжении многих лет, и вы стали </w:t>
      </w:r>
      <w:r w:rsidRPr="00C630D0">
        <w:rPr>
          <w:i/>
          <w:iCs/>
          <w:sz w:val="28"/>
          <w:szCs w:val="28"/>
          <w:u w:val="single"/>
        </w:rPr>
        <w:t>закадычными врагами</w:t>
      </w:r>
      <w:r>
        <w:t xml:space="preserve"> </w:t>
      </w:r>
      <w:r w:rsidRPr="00C630D0">
        <w:rPr>
          <w:sz w:val="28"/>
          <w:szCs w:val="28"/>
        </w:rPr>
        <w:t>(оксюморон</w:t>
      </w:r>
      <w:r>
        <w:rPr>
          <w:i/>
          <w:iCs/>
        </w:rPr>
        <w:t>)</w:t>
      </w:r>
      <w:r>
        <w:t>;</w:t>
      </w:r>
    </w:p>
    <w:p w:rsidR="008133B2" w:rsidRPr="001B2577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i/>
          <w:iCs/>
          <w:sz w:val="28"/>
          <w:szCs w:val="28"/>
        </w:rPr>
      </w:pPr>
      <w:r w:rsidRPr="00E15448">
        <w:rPr>
          <w:i/>
          <w:iCs/>
          <w:sz w:val="28"/>
          <w:szCs w:val="28"/>
          <w:u w:val="single"/>
        </w:rPr>
        <w:t>Разношёрстная</w:t>
      </w:r>
      <w:r w:rsidRPr="001B2577">
        <w:rPr>
          <w:i/>
          <w:iCs/>
          <w:sz w:val="28"/>
          <w:szCs w:val="28"/>
        </w:rPr>
        <w:t xml:space="preserve"> толпа студентов (</w:t>
      </w:r>
      <w:r w:rsidRPr="001B2577">
        <w:rPr>
          <w:sz w:val="28"/>
          <w:szCs w:val="28"/>
        </w:rPr>
        <w:t>эпитет</w:t>
      </w:r>
      <w:r w:rsidRPr="001B2577">
        <w:rPr>
          <w:i/>
          <w:iCs/>
          <w:sz w:val="28"/>
          <w:szCs w:val="28"/>
        </w:rPr>
        <w:t>);</w:t>
      </w:r>
    </w:p>
    <w:p w:rsidR="008133B2" w:rsidRPr="00DD31D8" w:rsidRDefault="008133B2" w:rsidP="008133B2">
      <w:pPr>
        <w:pStyle w:val="ListParagraph"/>
        <w:widowControl w:val="0"/>
        <w:numPr>
          <w:ilvl w:val="0"/>
          <w:numId w:val="5"/>
        </w:num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выражения политкорректности</w:t>
      </w:r>
      <w:r w:rsidRPr="00DD31D8">
        <w:rPr>
          <w:sz w:val="28"/>
          <w:szCs w:val="28"/>
        </w:rPr>
        <w:t>: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Известие, что жена настолько известного футболиста </w:t>
      </w:r>
      <w:r w:rsidRPr="00E15448">
        <w:rPr>
          <w:i/>
          <w:iCs/>
          <w:sz w:val="28"/>
          <w:szCs w:val="28"/>
          <w:u w:val="single"/>
        </w:rPr>
        <w:t>готовится стать матерью</w:t>
      </w:r>
      <w:r>
        <w:rPr>
          <w:i/>
          <w:iCs/>
          <w:sz w:val="28"/>
          <w:szCs w:val="28"/>
        </w:rPr>
        <w:t>, буквально за день облетело всех фанатов (эвф</w:t>
      </w:r>
      <w:r w:rsidRPr="00E15448">
        <w:rPr>
          <w:sz w:val="28"/>
          <w:szCs w:val="28"/>
        </w:rPr>
        <w:t>емизм</w:t>
      </w:r>
      <w:r>
        <w:rPr>
          <w:i/>
          <w:iCs/>
          <w:sz w:val="28"/>
          <w:szCs w:val="28"/>
        </w:rPr>
        <w:t>).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</w:pPr>
      <w:r w:rsidRPr="00E15448">
        <w:rPr>
          <w:i/>
          <w:iCs/>
          <w:sz w:val="28"/>
          <w:szCs w:val="28"/>
        </w:rPr>
        <w:t xml:space="preserve">Насколько безрассудным нужно быть, чтобы прилюдно </w:t>
      </w:r>
      <w:r w:rsidRPr="00E15448">
        <w:rPr>
          <w:i/>
          <w:iCs/>
          <w:sz w:val="28"/>
          <w:szCs w:val="28"/>
          <w:u w:val="single"/>
        </w:rPr>
        <w:t>обвинить</w:t>
      </w:r>
      <w:r w:rsidRPr="00E15448">
        <w:rPr>
          <w:i/>
          <w:iCs/>
          <w:sz w:val="28"/>
          <w:szCs w:val="28"/>
        </w:rPr>
        <w:t xml:space="preserve"> настолько влиятельного человека </w:t>
      </w:r>
      <w:r w:rsidRPr="00E15448">
        <w:rPr>
          <w:i/>
          <w:iCs/>
          <w:sz w:val="28"/>
          <w:szCs w:val="28"/>
          <w:u w:val="single"/>
        </w:rPr>
        <w:t>в глупости</w:t>
      </w:r>
      <w:r w:rsidRPr="00E15448">
        <w:rPr>
          <w:i/>
          <w:iCs/>
          <w:sz w:val="28"/>
          <w:szCs w:val="28"/>
        </w:rPr>
        <w:t xml:space="preserve">! </w:t>
      </w:r>
      <w:r>
        <w:rPr>
          <w:sz w:val="28"/>
          <w:szCs w:val="28"/>
        </w:rPr>
        <w:t>(эвфемизм)</w:t>
      </w:r>
    </w:p>
    <w:p w:rsidR="008133B2" w:rsidRDefault="008133B2" w:rsidP="008133B2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ind w:left="0" w:firstLine="397"/>
        <w:jc w:val="both"/>
        <w:rPr>
          <w:sz w:val="28"/>
          <w:szCs w:val="28"/>
        </w:rPr>
      </w:pPr>
      <w:r w:rsidRPr="00DD31D8">
        <w:rPr>
          <w:sz w:val="28"/>
          <w:szCs w:val="28"/>
        </w:rPr>
        <w:t>Проанализируйте фрагмент текста</w:t>
      </w:r>
      <w:r>
        <w:rPr>
          <w:sz w:val="28"/>
          <w:szCs w:val="28"/>
        </w:rPr>
        <w:t xml:space="preserve">. Какие средства усиления </w:t>
      </w:r>
      <w:r>
        <w:rPr>
          <w:sz w:val="28"/>
          <w:szCs w:val="28"/>
        </w:rPr>
        <w:lastRenderedPageBreak/>
        <w:t>изобразительности использовал автор?</w:t>
      </w:r>
    </w:p>
    <w:p w:rsidR="008133B2" w:rsidRPr="00E15448" w:rsidRDefault="008133B2" w:rsidP="008133B2">
      <w:pPr>
        <w:pStyle w:val="ListParagraph"/>
        <w:widowControl w:val="0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"</w:t>
      </w:r>
      <w:r w:rsidRPr="00E15448">
        <w:rPr>
          <w:i/>
          <w:iCs/>
          <w:sz w:val="28"/>
          <w:szCs w:val="28"/>
        </w:rPr>
        <w:t>Да, конечно, разобраться в голосовом аппарате сложно. Да, конечно, заниматься своими голосовыми особенностями скучно. Но эту работу необходимо проделать каждому оратору…</w:t>
      </w:r>
      <w:r>
        <w:rPr>
          <w:i/>
          <w:iCs/>
          <w:sz w:val="28"/>
          <w:szCs w:val="28"/>
        </w:rPr>
        <w:t>"</w:t>
      </w:r>
      <w:r w:rsidRPr="00E15448">
        <w:rPr>
          <w:i/>
          <w:iCs/>
          <w:sz w:val="28"/>
          <w:szCs w:val="28"/>
        </w:rPr>
        <w:t>.</w:t>
      </w:r>
    </w:p>
    <w:p w:rsidR="008133B2" w:rsidRDefault="008133B2" w:rsidP="008133B2">
      <w:pPr>
        <w:pStyle w:val="ListParagraph"/>
        <w:widowControl w:val="0"/>
        <w:numPr>
          <w:ilvl w:val="0"/>
          <w:numId w:val="2"/>
        </w:numPr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Найдите метафоры в тексте. Измените предложения так, чтобы в них отсутствовали метафоры (общий смысл предложений сохраните). Сравните предложение с метафорой и предложите без метафоры. Сделайте вывод о функциях метафоры в тексте.</w:t>
      </w:r>
    </w:p>
    <w:p w:rsidR="008133B2" w:rsidRDefault="008133B2" w:rsidP="008133B2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"</w:t>
      </w:r>
      <w:r w:rsidRPr="00E15448">
        <w:rPr>
          <w:i/>
          <w:iCs/>
          <w:sz w:val="28"/>
          <w:szCs w:val="28"/>
        </w:rPr>
        <w:t xml:space="preserve">На это праздник не нужен билет. Кладите краюху хлеба в мешок, проголосуйте попутному грузовику, или садитесь в автобус, или велосипед седлайте, а лучше – пешком. Пораньше из дому, лучше с самой зарей. Тогда весь праздник – ваш. Вы увидите, как стягивает солнце туманное одеяло с реки, увидите росу на красных осиновых листьях, увидите, как добывает свой </w:t>
      </w:r>
      <w:r>
        <w:rPr>
          <w:i/>
          <w:iCs/>
          <w:sz w:val="28"/>
          <w:szCs w:val="28"/>
        </w:rPr>
        <w:t>"</w:t>
      </w:r>
      <w:r w:rsidRPr="00E15448">
        <w:rPr>
          <w:i/>
          <w:iCs/>
          <w:sz w:val="28"/>
          <w:szCs w:val="28"/>
        </w:rPr>
        <w:t>хлеб</w:t>
      </w:r>
      <w:r>
        <w:rPr>
          <w:i/>
          <w:iCs/>
          <w:sz w:val="28"/>
          <w:szCs w:val="28"/>
        </w:rPr>
        <w:t>"</w:t>
      </w:r>
      <w:r w:rsidRPr="00E15448">
        <w:rPr>
          <w:i/>
          <w:iCs/>
          <w:sz w:val="28"/>
          <w:szCs w:val="28"/>
        </w:rPr>
        <w:t xml:space="preserve"> трудолюбивый дятел</w:t>
      </w:r>
      <w:r>
        <w:rPr>
          <w:sz w:val="28"/>
          <w:szCs w:val="28"/>
        </w:rPr>
        <w:t>". (В. Песков)</w:t>
      </w:r>
    </w:p>
    <w:p w:rsidR="008133B2" w:rsidRDefault="008133B2" w:rsidP="008133B2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4. Четвертый риторический закон утверждает, что любое речевое общение, публичная речь оратора должна доставлять радость, приносить удовольствие слушателю.</w:t>
      </w:r>
    </w:p>
    <w:p w:rsidR="008133B2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Какие же специальные средства усваивают студенты в процессе работы над этим риторическим законом речевого общения? Это "игровые" фигуры речи, ирония, юмор, поэтические и прозаические цитаты, афоризмы, шутки и т.д. Выбор риторического средства для включения его в контекст речи по определенной теме зависит от особенностей речевой ситуации (кто ее участники, каковы отношения между ими, о каком предмете идет речь); личностных особенностей говорящего (темперамент, характер); коммуникативных традиций (близость, отстраненность). Например, ирония </w:t>
      </w:r>
      <w:r>
        <w:rPr>
          <w:sz w:val="28"/>
          <w:szCs w:val="28"/>
        </w:rPr>
        <w:noBreakHyphen/>
        <w:t xml:space="preserve"> слово в контексте речи приобретает смысл, противоположный своему буквальному значению и звучит насмешливо. Этот прием не только обостряет интерес слушателей, но и является эффективным средством убеждения. Цитаты, крылатые выражения должны включаться в контекст речи в таком объеме, чтобы была сохранена мысль их автора. Есть примеры, когда оратор, желая любыми средствами придать своим идеям авторитет и значение, выдергивает из текста знаменитых людей фразу. В контексте эта фраза имеет один смысл, без контекста имеет противоположный. К примеру, характеризуя героя речи и не находя собственных слов, автор присваивает себе слова известного автора: "Тот, кому посвящается моя речь, любит быть популярным, это его счастье, но он хочет быть полезным, это его долг". Высказывание же принадлежит французскому писателю Виктору Гюго и звучит следующим образом: "Я люблю быть популярным, это счастье, но я хочу быть полезным, это долг". Поэтому, чтобы в речи не было таких неточностей, студентов нужно предупреждать о возможных проблемах, например, предлагать для работы различные упражнения, целью которых является выявление тех основных языковых средств, от соблюдения которых зависит качество речи: точное словоупотребление, правильное и необходимое использование языковых средств выразительности (лексико-семантические фигуры (сравнение, каламбур и др.), лексико-синтаксические </w:t>
      </w:r>
      <w:r>
        <w:rPr>
          <w:sz w:val="28"/>
          <w:szCs w:val="28"/>
        </w:rPr>
        <w:lastRenderedPageBreak/>
        <w:t>фигуры (параллелизм, градация, анафора и др.), тропы (метафора, антитеза, метонимия, эпитет, гипербола и др.). Все перечисленные фигуры и тропы способствуют риторическому обогащению речи, помогают доставлять радость, приносить удовольствие слушателям.</w:t>
      </w:r>
    </w:p>
    <w:p w:rsidR="008133B2" w:rsidRPr="00D12BA7" w:rsidRDefault="008133B2" w:rsidP="008133B2">
      <w:pPr>
        <w:pStyle w:val="ListParagraph"/>
        <w:widowControl w:val="0"/>
        <w:tabs>
          <w:tab w:val="left" w:pos="86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еще раз заметим, что все четыре общериторических закона связаны между собой одной целью – необходимостью учитывать "фактор адресата".</w:t>
      </w:r>
    </w:p>
    <w:p w:rsidR="008133B2" w:rsidRDefault="008133B2" w:rsidP="008133B2">
      <w:pPr>
        <w:widowControl w:val="0"/>
        <w:tabs>
          <w:tab w:val="left" w:pos="8640"/>
        </w:tabs>
        <w:ind w:firstLine="397"/>
        <w:jc w:val="both"/>
        <w:rPr>
          <w:b/>
          <w:bCs/>
          <w:sz w:val="28"/>
          <w:szCs w:val="28"/>
          <w:lang w:val="be-BY"/>
        </w:rPr>
      </w:pPr>
    </w:p>
    <w:p w:rsidR="008133B2" w:rsidRDefault="008133B2" w:rsidP="008133B2">
      <w:pPr>
        <w:widowControl w:val="0"/>
        <w:tabs>
          <w:tab w:val="left" w:pos="8640"/>
        </w:tabs>
        <w:ind w:firstLine="397"/>
        <w:jc w:val="both"/>
        <w:rPr>
          <w:b/>
          <w:bCs/>
          <w:sz w:val="28"/>
          <w:szCs w:val="28"/>
          <w:lang w:val="be-BY"/>
        </w:rPr>
      </w:pPr>
    </w:p>
    <w:p w:rsidR="008133B2" w:rsidRPr="00A17AAC" w:rsidRDefault="008133B2" w:rsidP="008133B2">
      <w:pPr>
        <w:widowControl w:val="0"/>
        <w:tabs>
          <w:tab w:val="left" w:pos="8640"/>
        </w:tabs>
        <w:ind w:firstLine="397"/>
        <w:jc w:val="center"/>
        <w:rPr>
          <w:b/>
          <w:bCs/>
          <w:i/>
          <w:sz w:val="26"/>
          <w:szCs w:val="26"/>
          <w:lang w:val="be-BY"/>
        </w:rPr>
      </w:pPr>
      <w:r w:rsidRPr="00A17AAC">
        <w:rPr>
          <w:b/>
          <w:bCs/>
          <w:i/>
          <w:sz w:val="26"/>
          <w:szCs w:val="26"/>
        </w:rPr>
        <w:t>Литература</w:t>
      </w:r>
    </w:p>
    <w:p w:rsidR="008133B2" w:rsidRPr="00A17AAC" w:rsidRDefault="008133B2" w:rsidP="008133B2">
      <w:pPr>
        <w:widowControl w:val="0"/>
        <w:tabs>
          <w:tab w:val="left" w:pos="8640"/>
        </w:tabs>
        <w:ind w:firstLine="397"/>
        <w:jc w:val="both"/>
        <w:rPr>
          <w:b/>
          <w:bCs/>
          <w:sz w:val="26"/>
          <w:szCs w:val="26"/>
          <w:lang w:val="be-BY"/>
        </w:rPr>
      </w:pPr>
    </w:p>
    <w:p w:rsidR="008133B2" w:rsidRPr="00A17AAC" w:rsidRDefault="008133B2" w:rsidP="008133B2">
      <w:pPr>
        <w:widowControl w:val="0"/>
        <w:tabs>
          <w:tab w:val="left" w:pos="8640"/>
        </w:tabs>
        <w:ind w:firstLine="397"/>
        <w:jc w:val="both"/>
        <w:rPr>
          <w:sz w:val="26"/>
          <w:szCs w:val="26"/>
        </w:rPr>
      </w:pPr>
      <w:r w:rsidRPr="00A44239">
        <w:rPr>
          <w:sz w:val="26"/>
          <w:szCs w:val="26"/>
        </w:rPr>
        <w:t>1.</w:t>
      </w:r>
      <w:r>
        <w:rPr>
          <w:i/>
          <w:sz w:val="26"/>
          <w:szCs w:val="26"/>
        </w:rPr>
        <w:t> </w:t>
      </w:r>
      <w:r w:rsidRPr="00A17AAC">
        <w:rPr>
          <w:i/>
          <w:sz w:val="26"/>
          <w:szCs w:val="26"/>
        </w:rPr>
        <w:t>Михайличенко</w:t>
      </w:r>
      <w:r w:rsidRPr="00A17AAC">
        <w:rPr>
          <w:i/>
          <w:sz w:val="26"/>
          <w:szCs w:val="26"/>
          <w:lang w:val="be-BY"/>
        </w:rPr>
        <w:t>,</w:t>
      </w:r>
      <w:r w:rsidRPr="00A17AAC">
        <w:rPr>
          <w:i/>
          <w:sz w:val="26"/>
          <w:szCs w:val="26"/>
        </w:rPr>
        <w:t xml:space="preserve"> Н. А.</w:t>
      </w:r>
      <w:r>
        <w:rPr>
          <w:sz w:val="26"/>
          <w:szCs w:val="26"/>
        </w:rPr>
        <w:t xml:space="preserve"> Риторика: учеб.</w:t>
      </w:r>
      <w:r w:rsidRPr="00A17AAC">
        <w:rPr>
          <w:sz w:val="26"/>
          <w:szCs w:val="26"/>
        </w:rPr>
        <w:t xml:space="preserve"> пособие для учащихся гимназий, лицеев и школ гу</w:t>
      </w:r>
      <w:r>
        <w:rPr>
          <w:sz w:val="26"/>
          <w:szCs w:val="26"/>
        </w:rPr>
        <w:t>манитарного профиля. – М.: Нов. школа, 1994.</w:t>
      </w:r>
    </w:p>
    <w:p w:rsidR="00043860" w:rsidRDefault="00043860"/>
    <w:sectPr w:rsidR="00043860" w:rsidSect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F5D"/>
    <w:multiLevelType w:val="hybridMultilevel"/>
    <w:tmpl w:val="486CC9C2"/>
    <w:lvl w:ilvl="0" w:tplc="64CEBA8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5322"/>
    <w:multiLevelType w:val="hybridMultilevel"/>
    <w:tmpl w:val="008EA292"/>
    <w:lvl w:ilvl="0" w:tplc="E7E02858">
      <w:start w:val="1"/>
      <w:numFmt w:val="decimal"/>
      <w:lvlText w:val="%1."/>
      <w:lvlJc w:val="left"/>
      <w:pPr>
        <w:tabs>
          <w:tab w:val="num" w:pos="899"/>
        </w:tabs>
        <w:ind w:left="19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4F0E03EE"/>
    <w:multiLevelType w:val="hybridMultilevel"/>
    <w:tmpl w:val="DD30FFE2"/>
    <w:lvl w:ilvl="0" w:tplc="4224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2133D"/>
    <w:multiLevelType w:val="hybridMultilevel"/>
    <w:tmpl w:val="6C766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00F37"/>
    <w:multiLevelType w:val="hybridMultilevel"/>
    <w:tmpl w:val="DCF2B770"/>
    <w:lvl w:ilvl="0" w:tplc="E7E02858">
      <w:start w:val="1"/>
      <w:numFmt w:val="decimal"/>
      <w:lvlText w:val="%1."/>
      <w:lvlJc w:val="left"/>
      <w:pPr>
        <w:tabs>
          <w:tab w:val="num" w:pos="899"/>
        </w:tabs>
        <w:ind w:left="19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3B2"/>
    <w:rsid w:val="00002FDF"/>
    <w:rsid w:val="00004E01"/>
    <w:rsid w:val="00005436"/>
    <w:rsid w:val="00012D8C"/>
    <w:rsid w:val="00014512"/>
    <w:rsid w:val="0001553D"/>
    <w:rsid w:val="00015FC6"/>
    <w:rsid w:val="00016928"/>
    <w:rsid w:val="00020F5F"/>
    <w:rsid w:val="000234B0"/>
    <w:rsid w:val="000247F5"/>
    <w:rsid w:val="00026767"/>
    <w:rsid w:val="00027E53"/>
    <w:rsid w:val="00035F1A"/>
    <w:rsid w:val="000421F5"/>
    <w:rsid w:val="00043860"/>
    <w:rsid w:val="000469C4"/>
    <w:rsid w:val="00051D89"/>
    <w:rsid w:val="000537B8"/>
    <w:rsid w:val="00053C92"/>
    <w:rsid w:val="00056D5C"/>
    <w:rsid w:val="00056DAC"/>
    <w:rsid w:val="00061B75"/>
    <w:rsid w:val="00061E13"/>
    <w:rsid w:val="00067F66"/>
    <w:rsid w:val="00070521"/>
    <w:rsid w:val="0007092C"/>
    <w:rsid w:val="0007446D"/>
    <w:rsid w:val="000766F5"/>
    <w:rsid w:val="00077348"/>
    <w:rsid w:val="00080396"/>
    <w:rsid w:val="00082333"/>
    <w:rsid w:val="00096390"/>
    <w:rsid w:val="000A4986"/>
    <w:rsid w:val="000A4ECD"/>
    <w:rsid w:val="000A7BC7"/>
    <w:rsid w:val="000B1CBF"/>
    <w:rsid w:val="000B3313"/>
    <w:rsid w:val="000B4090"/>
    <w:rsid w:val="000D49CD"/>
    <w:rsid w:val="000D5FD2"/>
    <w:rsid w:val="000D6C3E"/>
    <w:rsid w:val="000D79A2"/>
    <w:rsid w:val="000E159A"/>
    <w:rsid w:val="000E4FE6"/>
    <w:rsid w:val="000F5887"/>
    <w:rsid w:val="00103905"/>
    <w:rsid w:val="0010663F"/>
    <w:rsid w:val="001104E9"/>
    <w:rsid w:val="00112498"/>
    <w:rsid w:val="0012368E"/>
    <w:rsid w:val="00125526"/>
    <w:rsid w:val="0012631A"/>
    <w:rsid w:val="0012681A"/>
    <w:rsid w:val="00127910"/>
    <w:rsid w:val="0013509D"/>
    <w:rsid w:val="001366B2"/>
    <w:rsid w:val="00136F0D"/>
    <w:rsid w:val="00152C0F"/>
    <w:rsid w:val="00157403"/>
    <w:rsid w:val="0016793A"/>
    <w:rsid w:val="00171FCA"/>
    <w:rsid w:val="00186D8C"/>
    <w:rsid w:val="001A0090"/>
    <w:rsid w:val="001A05B0"/>
    <w:rsid w:val="001A532E"/>
    <w:rsid w:val="001B42CE"/>
    <w:rsid w:val="001B6018"/>
    <w:rsid w:val="001C07F3"/>
    <w:rsid w:val="001C0DE5"/>
    <w:rsid w:val="001C5F89"/>
    <w:rsid w:val="001D06AB"/>
    <w:rsid w:val="001D28C0"/>
    <w:rsid w:val="001D33F7"/>
    <w:rsid w:val="001D3C21"/>
    <w:rsid w:val="001D60EE"/>
    <w:rsid w:val="001E01C6"/>
    <w:rsid w:val="001E28B9"/>
    <w:rsid w:val="001E6A82"/>
    <w:rsid w:val="001E769A"/>
    <w:rsid w:val="001F7C0A"/>
    <w:rsid w:val="00200F55"/>
    <w:rsid w:val="00211882"/>
    <w:rsid w:val="00211B9A"/>
    <w:rsid w:val="00212453"/>
    <w:rsid w:val="002165DF"/>
    <w:rsid w:val="002174A4"/>
    <w:rsid w:val="00217E12"/>
    <w:rsid w:val="002200C0"/>
    <w:rsid w:val="002216F1"/>
    <w:rsid w:val="0022326D"/>
    <w:rsid w:val="00224A93"/>
    <w:rsid w:val="002256EE"/>
    <w:rsid w:val="00233FB8"/>
    <w:rsid w:val="002353D0"/>
    <w:rsid w:val="0023577D"/>
    <w:rsid w:val="00237A80"/>
    <w:rsid w:val="002413BC"/>
    <w:rsid w:val="002462C2"/>
    <w:rsid w:val="002500F2"/>
    <w:rsid w:val="00250C54"/>
    <w:rsid w:val="00251FC8"/>
    <w:rsid w:val="00252D48"/>
    <w:rsid w:val="00253A7B"/>
    <w:rsid w:val="00256488"/>
    <w:rsid w:val="00266BA8"/>
    <w:rsid w:val="002671D3"/>
    <w:rsid w:val="00267EE4"/>
    <w:rsid w:val="00270505"/>
    <w:rsid w:val="0027278F"/>
    <w:rsid w:val="00280585"/>
    <w:rsid w:val="00283B63"/>
    <w:rsid w:val="0028715B"/>
    <w:rsid w:val="0029043C"/>
    <w:rsid w:val="0029046F"/>
    <w:rsid w:val="00293E5F"/>
    <w:rsid w:val="00293FFB"/>
    <w:rsid w:val="00294EC4"/>
    <w:rsid w:val="00295E86"/>
    <w:rsid w:val="00296E6A"/>
    <w:rsid w:val="00297C31"/>
    <w:rsid w:val="002B09F1"/>
    <w:rsid w:val="002B1387"/>
    <w:rsid w:val="002B2222"/>
    <w:rsid w:val="002B39A2"/>
    <w:rsid w:val="002B6877"/>
    <w:rsid w:val="002C0986"/>
    <w:rsid w:val="002D217E"/>
    <w:rsid w:val="002D527A"/>
    <w:rsid w:val="002E08AF"/>
    <w:rsid w:val="002E41EC"/>
    <w:rsid w:val="002F1C85"/>
    <w:rsid w:val="002F1DF5"/>
    <w:rsid w:val="002F7F91"/>
    <w:rsid w:val="00300977"/>
    <w:rsid w:val="003060BE"/>
    <w:rsid w:val="0031423F"/>
    <w:rsid w:val="00321710"/>
    <w:rsid w:val="00322EB2"/>
    <w:rsid w:val="00326B1D"/>
    <w:rsid w:val="00330EF3"/>
    <w:rsid w:val="00331B5D"/>
    <w:rsid w:val="00331E40"/>
    <w:rsid w:val="00336CB3"/>
    <w:rsid w:val="003426CD"/>
    <w:rsid w:val="00345CE4"/>
    <w:rsid w:val="00350D5B"/>
    <w:rsid w:val="00353C94"/>
    <w:rsid w:val="003545A5"/>
    <w:rsid w:val="00356DC8"/>
    <w:rsid w:val="0035754A"/>
    <w:rsid w:val="003642F3"/>
    <w:rsid w:val="0036493E"/>
    <w:rsid w:val="00372E53"/>
    <w:rsid w:val="00376C35"/>
    <w:rsid w:val="00384DC4"/>
    <w:rsid w:val="003926DF"/>
    <w:rsid w:val="003974AD"/>
    <w:rsid w:val="003A1599"/>
    <w:rsid w:val="003B0166"/>
    <w:rsid w:val="003B5933"/>
    <w:rsid w:val="003B7089"/>
    <w:rsid w:val="003B7972"/>
    <w:rsid w:val="003C1C21"/>
    <w:rsid w:val="003C5B50"/>
    <w:rsid w:val="003D2323"/>
    <w:rsid w:val="003D3563"/>
    <w:rsid w:val="003D3DA0"/>
    <w:rsid w:val="003D4A8F"/>
    <w:rsid w:val="003E3FC0"/>
    <w:rsid w:val="003E716A"/>
    <w:rsid w:val="003E7FB8"/>
    <w:rsid w:val="003F219F"/>
    <w:rsid w:val="003F31A5"/>
    <w:rsid w:val="003F53BE"/>
    <w:rsid w:val="003F75F2"/>
    <w:rsid w:val="004012CC"/>
    <w:rsid w:val="00406ACC"/>
    <w:rsid w:val="00406B56"/>
    <w:rsid w:val="00407B68"/>
    <w:rsid w:val="00410130"/>
    <w:rsid w:val="004102D1"/>
    <w:rsid w:val="0041065E"/>
    <w:rsid w:val="00410DC2"/>
    <w:rsid w:val="004145AC"/>
    <w:rsid w:val="00414AFD"/>
    <w:rsid w:val="004173AC"/>
    <w:rsid w:val="004174D3"/>
    <w:rsid w:val="00417E45"/>
    <w:rsid w:val="00420C9C"/>
    <w:rsid w:val="004268F4"/>
    <w:rsid w:val="00431DEB"/>
    <w:rsid w:val="00441380"/>
    <w:rsid w:val="00443224"/>
    <w:rsid w:val="00443589"/>
    <w:rsid w:val="004462FD"/>
    <w:rsid w:val="00452990"/>
    <w:rsid w:val="00463010"/>
    <w:rsid w:val="004640ED"/>
    <w:rsid w:val="00471E70"/>
    <w:rsid w:val="004749BD"/>
    <w:rsid w:val="00474D2F"/>
    <w:rsid w:val="00474F97"/>
    <w:rsid w:val="004800D5"/>
    <w:rsid w:val="00481CAE"/>
    <w:rsid w:val="00482E18"/>
    <w:rsid w:val="00486BEA"/>
    <w:rsid w:val="004918A4"/>
    <w:rsid w:val="0049488F"/>
    <w:rsid w:val="004973FC"/>
    <w:rsid w:val="004A0022"/>
    <w:rsid w:val="004A02F1"/>
    <w:rsid w:val="004A1972"/>
    <w:rsid w:val="004A1FAA"/>
    <w:rsid w:val="004B618C"/>
    <w:rsid w:val="004B71B8"/>
    <w:rsid w:val="004C4109"/>
    <w:rsid w:val="004C6742"/>
    <w:rsid w:val="004C6F6B"/>
    <w:rsid w:val="004D17BB"/>
    <w:rsid w:val="004D65DB"/>
    <w:rsid w:val="004D67A9"/>
    <w:rsid w:val="004E60A9"/>
    <w:rsid w:val="004F2F56"/>
    <w:rsid w:val="005015D5"/>
    <w:rsid w:val="00503A59"/>
    <w:rsid w:val="00511634"/>
    <w:rsid w:val="00515550"/>
    <w:rsid w:val="00516874"/>
    <w:rsid w:val="00522F69"/>
    <w:rsid w:val="00523AB1"/>
    <w:rsid w:val="00524D1B"/>
    <w:rsid w:val="00527724"/>
    <w:rsid w:val="00530979"/>
    <w:rsid w:val="00533C94"/>
    <w:rsid w:val="005347C9"/>
    <w:rsid w:val="00535285"/>
    <w:rsid w:val="00537FAC"/>
    <w:rsid w:val="0054162E"/>
    <w:rsid w:val="0054223A"/>
    <w:rsid w:val="005460E4"/>
    <w:rsid w:val="00550B4E"/>
    <w:rsid w:val="005513FF"/>
    <w:rsid w:val="00554A3A"/>
    <w:rsid w:val="005634D5"/>
    <w:rsid w:val="00564FE4"/>
    <w:rsid w:val="00575B14"/>
    <w:rsid w:val="00583A4F"/>
    <w:rsid w:val="00584E84"/>
    <w:rsid w:val="00587833"/>
    <w:rsid w:val="005956DA"/>
    <w:rsid w:val="005A1F95"/>
    <w:rsid w:val="005A6C42"/>
    <w:rsid w:val="005A7215"/>
    <w:rsid w:val="005A7F12"/>
    <w:rsid w:val="005C02D8"/>
    <w:rsid w:val="005C055E"/>
    <w:rsid w:val="005C6B39"/>
    <w:rsid w:val="005D1C6D"/>
    <w:rsid w:val="005E738C"/>
    <w:rsid w:val="005F0EB8"/>
    <w:rsid w:val="005F1CBB"/>
    <w:rsid w:val="005F45B5"/>
    <w:rsid w:val="00602D47"/>
    <w:rsid w:val="00606E8F"/>
    <w:rsid w:val="00607FB2"/>
    <w:rsid w:val="00610E70"/>
    <w:rsid w:val="006110FE"/>
    <w:rsid w:val="00611F48"/>
    <w:rsid w:val="006163A1"/>
    <w:rsid w:val="006216C5"/>
    <w:rsid w:val="00630191"/>
    <w:rsid w:val="00631F70"/>
    <w:rsid w:val="00635E87"/>
    <w:rsid w:val="006365D9"/>
    <w:rsid w:val="006366AD"/>
    <w:rsid w:val="00637ECA"/>
    <w:rsid w:val="00641E74"/>
    <w:rsid w:val="00645171"/>
    <w:rsid w:val="00645F8C"/>
    <w:rsid w:val="00652224"/>
    <w:rsid w:val="00653A6C"/>
    <w:rsid w:val="00654EBB"/>
    <w:rsid w:val="00655CC9"/>
    <w:rsid w:val="00661853"/>
    <w:rsid w:val="00666C88"/>
    <w:rsid w:val="00673C9D"/>
    <w:rsid w:val="006744AD"/>
    <w:rsid w:val="00676228"/>
    <w:rsid w:val="006824B5"/>
    <w:rsid w:val="0068305B"/>
    <w:rsid w:val="0068582B"/>
    <w:rsid w:val="00691406"/>
    <w:rsid w:val="00693906"/>
    <w:rsid w:val="006966D6"/>
    <w:rsid w:val="006A05CE"/>
    <w:rsid w:val="006A592D"/>
    <w:rsid w:val="006A6D20"/>
    <w:rsid w:val="006B1C32"/>
    <w:rsid w:val="006B7188"/>
    <w:rsid w:val="006C414E"/>
    <w:rsid w:val="006C4EFF"/>
    <w:rsid w:val="006D1A3B"/>
    <w:rsid w:val="006D30B6"/>
    <w:rsid w:val="006E2A10"/>
    <w:rsid w:val="006E3F84"/>
    <w:rsid w:val="006E600C"/>
    <w:rsid w:val="006F098B"/>
    <w:rsid w:val="006F279E"/>
    <w:rsid w:val="006F67B5"/>
    <w:rsid w:val="006F7DDD"/>
    <w:rsid w:val="00701AF8"/>
    <w:rsid w:val="00710A19"/>
    <w:rsid w:val="007170EF"/>
    <w:rsid w:val="00720CCB"/>
    <w:rsid w:val="00721303"/>
    <w:rsid w:val="007237C9"/>
    <w:rsid w:val="0072437C"/>
    <w:rsid w:val="00736168"/>
    <w:rsid w:val="00740B47"/>
    <w:rsid w:val="007421EC"/>
    <w:rsid w:val="00744430"/>
    <w:rsid w:val="0074548E"/>
    <w:rsid w:val="00745DEB"/>
    <w:rsid w:val="007614ED"/>
    <w:rsid w:val="00766273"/>
    <w:rsid w:val="00772AA6"/>
    <w:rsid w:val="00773A66"/>
    <w:rsid w:val="00775497"/>
    <w:rsid w:val="00775A1F"/>
    <w:rsid w:val="00792C03"/>
    <w:rsid w:val="00796996"/>
    <w:rsid w:val="00796CCF"/>
    <w:rsid w:val="007A6146"/>
    <w:rsid w:val="007A785E"/>
    <w:rsid w:val="007C2EC5"/>
    <w:rsid w:val="007C6567"/>
    <w:rsid w:val="007C6AAB"/>
    <w:rsid w:val="007C6F48"/>
    <w:rsid w:val="007C79D9"/>
    <w:rsid w:val="007D5AC9"/>
    <w:rsid w:val="007E019F"/>
    <w:rsid w:val="007E168D"/>
    <w:rsid w:val="007E1B4B"/>
    <w:rsid w:val="007E72C1"/>
    <w:rsid w:val="007F1EC4"/>
    <w:rsid w:val="007F2AB1"/>
    <w:rsid w:val="007F31AA"/>
    <w:rsid w:val="007F365E"/>
    <w:rsid w:val="007F48EF"/>
    <w:rsid w:val="00800681"/>
    <w:rsid w:val="00804335"/>
    <w:rsid w:val="00805380"/>
    <w:rsid w:val="00807934"/>
    <w:rsid w:val="00811A5F"/>
    <w:rsid w:val="008133B2"/>
    <w:rsid w:val="008171E3"/>
    <w:rsid w:val="0082139F"/>
    <w:rsid w:val="00825A52"/>
    <w:rsid w:val="008400A8"/>
    <w:rsid w:val="008410FA"/>
    <w:rsid w:val="00842620"/>
    <w:rsid w:val="0084335F"/>
    <w:rsid w:val="00844A39"/>
    <w:rsid w:val="00846021"/>
    <w:rsid w:val="0085039C"/>
    <w:rsid w:val="00851E79"/>
    <w:rsid w:val="0085241C"/>
    <w:rsid w:val="00853366"/>
    <w:rsid w:val="00854A10"/>
    <w:rsid w:val="00860DE5"/>
    <w:rsid w:val="00861770"/>
    <w:rsid w:val="008644D3"/>
    <w:rsid w:val="00864739"/>
    <w:rsid w:val="0086574A"/>
    <w:rsid w:val="008660A4"/>
    <w:rsid w:val="00866166"/>
    <w:rsid w:val="00866662"/>
    <w:rsid w:val="008678BE"/>
    <w:rsid w:val="00876BBC"/>
    <w:rsid w:val="00877C7E"/>
    <w:rsid w:val="008806B0"/>
    <w:rsid w:val="008929F1"/>
    <w:rsid w:val="0089796B"/>
    <w:rsid w:val="008A1B3B"/>
    <w:rsid w:val="008A2E00"/>
    <w:rsid w:val="008A766E"/>
    <w:rsid w:val="008B0F37"/>
    <w:rsid w:val="008B2D01"/>
    <w:rsid w:val="008B3CFA"/>
    <w:rsid w:val="008B4862"/>
    <w:rsid w:val="008C13A9"/>
    <w:rsid w:val="008C4373"/>
    <w:rsid w:val="008C4AE7"/>
    <w:rsid w:val="008C7614"/>
    <w:rsid w:val="008E1DC9"/>
    <w:rsid w:val="008E2E96"/>
    <w:rsid w:val="008E3C46"/>
    <w:rsid w:val="008F00E1"/>
    <w:rsid w:val="009001B0"/>
    <w:rsid w:val="0090177E"/>
    <w:rsid w:val="00902AFA"/>
    <w:rsid w:val="0090658D"/>
    <w:rsid w:val="00906B8B"/>
    <w:rsid w:val="00907218"/>
    <w:rsid w:val="009134DB"/>
    <w:rsid w:val="009137AB"/>
    <w:rsid w:val="00914FD3"/>
    <w:rsid w:val="009219C2"/>
    <w:rsid w:val="00924231"/>
    <w:rsid w:val="00925B8C"/>
    <w:rsid w:val="009416AD"/>
    <w:rsid w:val="0094317A"/>
    <w:rsid w:val="009469E3"/>
    <w:rsid w:val="00947359"/>
    <w:rsid w:val="00950C01"/>
    <w:rsid w:val="009523B8"/>
    <w:rsid w:val="0095328F"/>
    <w:rsid w:val="00953E68"/>
    <w:rsid w:val="00954913"/>
    <w:rsid w:val="00954A70"/>
    <w:rsid w:val="00955A6E"/>
    <w:rsid w:val="00960D53"/>
    <w:rsid w:val="00962119"/>
    <w:rsid w:val="00962D38"/>
    <w:rsid w:val="00963413"/>
    <w:rsid w:val="00972E80"/>
    <w:rsid w:val="009738EB"/>
    <w:rsid w:val="0098145D"/>
    <w:rsid w:val="009A2F0E"/>
    <w:rsid w:val="009A5433"/>
    <w:rsid w:val="009A55BA"/>
    <w:rsid w:val="009B0299"/>
    <w:rsid w:val="009B30A9"/>
    <w:rsid w:val="009B5339"/>
    <w:rsid w:val="009B704C"/>
    <w:rsid w:val="009C0DCC"/>
    <w:rsid w:val="009C7338"/>
    <w:rsid w:val="009D031A"/>
    <w:rsid w:val="009D0BD3"/>
    <w:rsid w:val="009D328D"/>
    <w:rsid w:val="009D6FB6"/>
    <w:rsid w:val="009E21E9"/>
    <w:rsid w:val="009E408F"/>
    <w:rsid w:val="009F5850"/>
    <w:rsid w:val="009F64B8"/>
    <w:rsid w:val="009F68E5"/>
    <w:rsid w:val="009F7452"/>
    <w:rsid w:val="00A027E9"/>
    <w:rsid w:val="00A03B13"/>
    <w:rsid w:val="00A060B2"/>
    <w:rsid w:val="00A06461"/>
    <w:rsid w:val="00A10419"/>
    <w:rsid w:val="00A11AA4"/>
    <w:rsid w:val="00A1428D"/>
    <w:rsid w:val="00A2242A"/>
    <w:rsid w:val="00A2638D"/>
    <w:rsid w:val="00A30F3F"/>
    <w:rsid w:val="00A35EFD"/>
    <w:rsid w:val="00A446A9"/>
    <w:rsid w:val="00A46202"/>
    <w:rsid w:val="00A47EF6"/>
    <w:rsid w:val="00A53B51"/>
    <w:rsid w:val="00A57E8F"/>
    <w:rsid w:val="00A611B6"/>
    <w:rsid w:val="00A62EBF"/>
    <w:rsid w:val="00A6307E"/>
    <w:rsid w:val="00A64335"/>
    <w:rsid w:val="00A74D82"/>
    <w:rsid w:val="00A85A41"/>
    <w:rsid w:val="00A867ED"/>
    <w:rsid w:val="00A90263"/>
    <w:rsid w:val="00AA12E2"/>
    <w:rsid w:val="00AA4446"/>
    <w:rsid w:val="00AA56D1"/>
    <w:rsid w:val="00AA6218"/>
    <w:rsid w:val="00AB1747"/>
    <w:rsid w:val="00AB487B"/>
    <w:rsid w:val="00AB6A01"/>
    <w:rsid w:val="00AB74B3"/>
    <w:rsid w:val="00AC23F5"/>
    <w:rsid w:val="00AC3197"/>
    <w:rsid w:val="00AD2FFA"/>
    <w:rsid w:val="00AE3C27"/>
    <w:rsid w:val="00AE6592"/>
    <w:rsid w:val="00AE6C3E"/>
    <w:rsid w:val="00AF0A04"/>
    <w:rsid w:val="00AF224C"/>
    <w:rsid w:val="00AF4480"/>
    <w:rsid w:val="00AF6958"/>
    <w:rsid w:val="00B11A8C"/>
    <w:rsid w:val="00B124C5"/>
    <w:rsid w:val="00B12AA7"/>
    <w:rsid w:val="00B24559"/>
    <w:rsid w:val="00B26370"/>
    <w:rsid w:val="00B33E8F"/>
    <w:rsid w:val="00B34954"/>
    <w:rsid w:val="00B35F99"/>
    <w:rsid w:val="00B369D1"/>
    <w:rsid w:val="00B36EE0"/>
    <w:rsid w:val="00B43193"/>
    <w:rsid w:val="00B43437"/>
    <w:rsid w:val="00B521A5"/>
    <w:rsid w:val="00B53C6B"/>
    <w:rsid w:val="00B5423D"/>
    <w:rsid w:val="00B616DF"/>
    <w:rsid w:val="00B61F56"/>
    <w:rsid w:val="00B63EF3"/>
    <w:rsid w:val="00B70D1E"/>
    <w:rsid w:val="00B7146D"/>
    <w:rsid w:val="00B7185C"/>
    <w:rsid w:val="00B74517"/>
    <w:rsid w:val="00B74BD7"/>
    <w:rsid w:val="00B74D65"/>
    <w:rsid w:val="00B7547D"/>
    <w:rsid w:val="00B76628"/>
    <w:rsid w:val="00B8528C"/>
    <w:rsid w:val="00B87305"/>
    <w:rsid w:val="00B915F2"/>
    <w:rsid w:val="00B922E6"/>
    <w:rsid w:val="00BA05D7"/>
    <w:rsid w:val="00BA06FE"/>
    <w:rsid w:val="00BA15B3"/>
    <w:rsid w:val="00BA2C10"/>
    <w:rsid w:val="00BA523D"/>
    <w:rsid w:val="00BA6C57"/>
    <w:rsid w:val="00BB3BF2"/>
    <w:rsid w:val="00BB62BC"/>
    <w:rsid w:val="00BC3F13"/>
    <w:rsid w:val="00BC60B0"/>
    <w:rsid w:val="00BC6B17"/>
    <w:rsid w:val="00BC7A5B"/>
    <w:rsid w:val="00BD15A0"/>
    <w:rsid w:val="00BD55C8"/>
    <w:rsid w:val="00BD74CE"/>
    <w:rsid w:val="00BE08FF"/>
    <w:rsid w:val="00BE27A1"/>
    <w:rsid w:val="00BE346B"/>
    <w:rsid w:val="00BE3D39"/>
    <w:rsid w:val="00BE6383"/>
    <w:rsid w:val="00BF32FB"/>
    <w:rsid w:val="00BF3F7D"/>
    <w:rsid w:val="00C00380"/>
    <w:rsid w:val="00C04422"/>
    <w:rsid w:val="00C068EB"/>
    <w:rsid w:val="00C12368"/>
    <w:rsid w:val="00C128EF"/>
    <w:rsid w:val="00C1313A"/>
    <w:rsid w:val="00C170D7"/>
    <w:rsid w:val="00C20B0D"/>
    <w:rsid w:val="00C213CB"/>
    <w:rsid w:val="00C2312A"/>
    <w:rsid w:val="00C232D3"/>
    <w:rsid w:val="00C311F5"/>
    <w:rsid w:val="00C31B92"/>
    <w:rsid w:val="00C33B80"/>
    <w:rsid w:val="00C33F9F"/>
    <w:rsid w:val="00C358DD"/>
    <w:rsid w:val="00C404FB"/>
    <w:rsid w:val="00C41AC3"/>
    <w:rsid w:val="00C42702"/>
    <w:rsid w:val="00C42B37"/>
    <w:rsid w:val="00C42C0A"/>
    <w:rsid w:val="00C4372E"/>
    <w:rsid w:val="00C45246"/>
    <w:rsid w:val="00C46721"/>
    <w:rsid w:val="00C50EF1"/>
    <w:rsid w:val="00C5584B"/>
    <w:rsid w:val="00C57F50"/>
    <w:rsid w:val="00C604D0"/>
    <w:rsid w:val="00C72524"/>
    <w:rsid w:val="00C774D2"/>
    <w:rsid w:val="00C81734"/>
    <w:rsid w:val="00C84480"/>
    <w:rsid w:val="00C87CC3"/>
    <w:rsid w:val="00C94078"/>
    <w:rsid w:val="00C94E64"/>
    <w:rsid w:val="00CA28F1"/>
    <w:rsid w:val="00CA2A4A"/>
    <w:rsid w:val="00CA4E78"/>
    <w:rsid w:val="00CA5ED1"/>
    <w:rsid w:val="00CB1D0F"/>
    <w:rsid w:val="00CB480C"/>
    <w:rsid w:val="00CB676A"/>
    <w:rsid w:val="00CC2BA5"/>
    <w:rsid w:val="00CD1BC9"/>
    <w:rsid w:val="00CD2966"/>
    <w:rsid w:val="00CE0D68"/>
    <w:rsid w:val="00CE225A"/>
    <w:rsid w:val="00CE27E9"/>
    <w:rsid w:val="00CE3F60"/>
    <w:rsid w:val="00CE4F2F"/>
    <w:rsid w:val="00CE5BC0"/>
    <w:rsid w:val="00CE7C53"/>
    <w:rsid w:val="00CF12A3"/>
    <w:rsid w:val="00CF22BD"/>
    <w:rsid w:val="00CF6DEF"/>
    <w:rsid w:val="00CF7105"/>
    <w:rsid w:val="00CF7DD3"/>
    <w:rsid w:val="00D01764"/>
    <w:rsid w:val="00D04294"/>
    <w:rsid w:val="00D10A30"/>
    <w:rsid w:val="00D13EEC"/>
    <w:rsid w:val="00D15635"/>
    <w:rsid w:val="00D20224"/>
    <w:rsid w:val="00D223B1"/>
    <w:rsid w:val="00D2647C"/>
    <w:rsid w:val="00D32F10"/>
    <w:rsid w:val="00D345CC"/>
    <w:rsid w:val="00D35008"/>
    <w:rsid w:val="00D36821"/>
    <w:rsid w:val="00D37567"/>
    <w:rsid w:val="00D51763"/>
    <w:rsid w:val="00D53162"/>
    <w:rsid w:val="00D55ABF"/>
    <w:rsid w:val="00D570D8"/>
    <w:rsid w:val="00D6083C"/>
    <w:rsid w:val="00D734DA"/>
    <w:rsid w:val="00D75F31"/>
    <w:rsid w:val="00D767F7"/>
    <w:rsid w:val="00D8186F"/>
    <w:rsid w:val="00D82844"/>
    <w:rsid w:val="00D84DC2"/>
    <w:rsid w:val="00D873F8"/>
    <w:rsid w:val="00D90488"/>
    <w:rsid w:val="00D9432A"/>
    <w:rsid w:val="00DA0A0D"/>
    <w:rsid w:val="00DA589C"/>
    <w:rsid w:val="00DC1820"/>
    <w:rsid w:val="00DC4B19"/>
    <w:rsid w:val="00DC59C2"/>
    <w:rsid w:val="00DC61F1"/>
    <w:rsid w:val="00DD18EF"/>
    <w:rsid w:val="00DD4CD9"/>
    <w:rsid w:val="00DD780F"/>
    <w:rsid w:val="00DE12F1"/>
    <w:rsid w:val="00DE2C8D"/>
    <w:rsid w:val="00DE4914"/>
    <w:rsid w:val="00DE6127"/>
    <w:rsid w:val="00DF02FF"/>
    <w:rsid w:val="00DF1E75"/>
    <w:rsid w:val="00DF6592"/>
    <w:rsid w:val="00DF7389"/>
    <w:rsid w:val="00E001A1"/>
    <w:rsid w:val="00E021EE"/>
    <w:rsid w:val="00E047F8"/>
    <w:rsid w:val="00E04986"/>
    <w:rsid w:val="00E12A91"/>
    <w:rsid w:val="00E2341E"/>
    <w:rsid w:val="00E261F6"/>
    <w:rsid w:val="00E2753F"/>
    <w:rsid w:val="00E31436"/>
    <w:rsid w:val="00E3289D"/>
    <w:rsid w:val="00E35028"/>
    <w:rsid w:val="00E37202"/>
    <w:rsid w:val="00E4064A"/>
    <w:rsid w:val="00E64B26"/>
    <w:rsid w:val="00E64C1E"/>
    <w:rsid w:val="00E70F30"/>
    <w:rsid w:val="00E72C01"/>
    <w:rsid w:val="00E81AF1"/>
    <w:rsid w:val="00E832A1"/>
    <w:rsid w:val="00E86656"/>
    <w:rsid w:val="00E91DD5"/>
    <w:rsid w:val="00E92E6B"/>
    <w:rsid w:val="00E95ADF"/>
    <w:rsid w:val="00E96101"/>
    <w:rsid w:val="00E97400"/>
    <w:rsid w:val="00E9764F"/>
    <w:rsid w:val="00EA23A6"/>
    <w:rsid w:val="00EA2B33"/>
    <w:rsid w:val="00EA5806"/>
    <w:rsid w:val="00EA77CF"/>
    <w:rsid w:val="00EA7C29"/>
    <w:rsid w:val="00EB1D01"/>
    <w:rsid w:val="00EC0F06"/>
    <w:rsid w:val="00EC2DC4"/>
    <w:rsid w:val="00EC4012"/>
    <w:rsid w:val="00EC7F3B"/>
    <w:rsid w:val="00ED1784"/>
    <w:rsid w:val="00ED5E43"/>
    <w:rsid w:val="00EE4A0E"/>
    <w:rsid w:val="00EE7816"/>
    <w:rsid w:val="00EF0DA0"/>
    <w:rsid w:val="00EF2A07"/>
    <w:rsid w:val="00EF72D1"/>
    <w:rsid w:val="00F0424F"/>
    <w:rsid w:val="00F10170"/>
    <w:rsid w:val="00F20116"/>
    <w:rsid w:val="00F20B8B"/>
    <w:rsid w:val="00F23854"/>
    <w:rsid w:val="00F24038"/>
    <w:rsid w:val="00F25394"/>
    <w:rsid w:val="00F44A86"/>
    <w:rsid w:val="00F46BF5"/>
    <w:rsid w:val="00F5129F"/>
    <w:rsid w:val="00F53D3E"/>
    <w:rsid w:val="00F617CF"/>
    <w:rsid w:val="00F755F5"/>
    <w:rsid w:val="00F76511"/>
    <w:rsid w:val="00F822A1"/>
    <w:rsid w:val="00F83DF2"/>
    <w:rsid w:val="00F86895"/>
    <w:rsid w:val="00F90445"/>
    <w:rsid w:val="00F93EE2"/>
    <w:rsid w:val="00FA10DE"/>
    <w:rsid w:val="00FA3FF7"/>
    <w:rsid w:val="00FA6A1C"/>
    <w:rsid w:val="00FA72F7"/>
    <w:rsid w:val="00FB163E"/>
    <w:rsid w:val="00FB39FC"/>
    <w:rsid w:val="00FB449A"/>
    <w:rsid w:val="00FB46F2"/>
    <w:rsid w:val="00FC6DBE"/>
    <w:rsid w:val="00FD00BD"/>
    <w:rsid w:val="00FD47AD"/>
    <w:rsid w:val="00FD7D7B"/>
    <w:rsid w:val="00FE19CA"/>
    <w:rsid w:val="00FE4ED8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B2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133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k-59</dc:creator>
  <cp:keywords/>
  <dc:description/>
  <cp:lastModifiedBy>k-59</cp:lastModifiedBy>
  <cp:revision>1</cp:revision>
  <dcterms:created xsi:type="dcterms:W3CDTF">2013-06-08T12:19:00Z</dcterms:created>
  <dcterms:modified xsi:type="dcterms:W3CDTF">2013-06-08T12:19:00Z</dcterms:modified>
</cp:coreProperties>
</file>