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BD" w:rsidRPr="009302BD" w:rsidRDefault="009302BD" w:rsidP="009302BD">
      <w:pPr>
        <w:jc w:val="center"/>
        <w:rPr>
          <w:sz w:val="28"/>
          <w:szCs w:val="28"/>
        </w:rPr>
      </w:pPr>
      <w:r w:rsidRPr="009302BD">
        <w:rPr>
          <w:sz w:val="28"/>
          <w:szCs w:val="28"/>
        </w:rPr>
        <w:t>Белорусский государственный университет</w:t>
      </w:r>
    </w:p>
    <w:p w:rsidR="009302BD" w:rsidRPr="009302BD" w:rsidRDefault="009302BD" w:rsidP="009302BD">
      <w:pPr>
        <w:jc w:val="center"/>
        <w:rPr>
          <w:b/>
          <w:sz w:val="28"/>
          <w:szCs w:val="28"/>
        </w:rPr>
      </w:pPr>
    </w:p>
    <w:p w:rsidR="009302BD" w:rsidRPr="009302BD" w:rsidRDefault="009302BD" w:rsidP="009302BD">
      <w:pPr>
        <w:ind w:left="4536"/>
        <w:rPr>
          <w:b/>
          <w:sz w:val="28"/>
          <w:szCs w:val="28"/>
        </w:rPr>
      </w:pPr>
      <w:r w:rsidRPr="009302BD">
        <w:rPr>
          <w:b/>
          <w:sz w:val="28"/>
          <w:szCs w:val="28"/>
        </w:rPr>
        <w:t>УТВЕРЖДАЮ</w:t>
      </w:r>
    </w:p>
    <w:p w:rsidR="009302BD" w:rsidRPr="009302BD" w:rsidRDefault="009302BD" w:rsidP="009302BD">
      <w:pPr>
        <w:pStyle w:val="20"/>
        <w:spacing w:line="240" w:lineRule="auto"/>
        <w:ind w:left="4536"/>
        <w:rPr>
          <w:rFonts w:ascii="Times New Roman" w:hAnsi="Times New Roman"/>
          <w:szCs w:val="28"/>
        </w:rPr>
      </w:pPr>
      <w:r w:rsidRPr="009302BD">
        <w:rPr>
          <w:rFonts w:ascii="Times New Roman" w:hAnsi="Times New Roman"/>
          <w:szCs w:val="28"/>
        </w:rPr>
        <w:t>Проректор Белорусского государственного университета</w:t>
      </w:r>
    </w:p>
    <w:p w:rsidR="009302BD" w:rsidRPr="009302BD" w:rsidRDefault="009302BD" w:rsidP="009302BD">
      <w:pPr>
        <w:ind w:left="4536"/>
        <w:rPr>
          <w:sz w:val="28"/>
          <w:szCs w:val="28"/>
        </w:rPr>
      </w:pPr>
      <w:r w:rsidRPr="009302BD">
        <w:rPr>
          <w:sz w:val="28"/>
          <w:szCs w:val="28"/>
        </w:rPr>
        <w:t xml:space="preserve">________________  </w:t>
      </w:r>
      <w:r w:rsidRPr="009302BD">
        <w:rPr>
          <w:sz w:val="28"/>
          <w:szCs w:val="28"/>
          <w:u w:val="single"/>
        </w:rPr>
        <w:t>А.Л. Толстик</w:t>
      </w:r>
      <w:r w:rsidRPr="009302BD">
        <w:rPr>
          <w:sz w:val="28"/>
          <w:szCs w:val="28"/>
        </w:rPr>
        <w:t>_</w:t>
      </w:r>
    </w:p>
    <w:p w:rsidR="009302BD" w:rsidRPr="009302BD" w:rsidRDefault="009302BD" w:rsidP="009302BD">
      <w:pPr>
        <w:ind w:left="4536"/>
        <w:rPr>
          <w:sz w:val="28"/>
          <w:szCs w:val="28"/>
        </w:rPr>
      </w:pPr>
      <w:r w:rsidRPr="009302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(подпись)    </w:t>
      </w:r>
      <w:r>
        <w:rPr>
          <w:sz w:val="28"/>
          <w:szCs w:val="28"/>
          <w:lang w:val="ru-RU"/>
        </w:rPr>
        <w:t xml:space="preserve">  </w:t>
      </w:r>
      <w:r w:rsidRPr="009302BD">
        <w:rPr>
          <w:sz w:val="28"/>
          <w:szCs w:val="28"/>
        </w:rPr>
        <w:t>(И.О.Фамилия)</w:t>
      </w:r>
    </w:p>
    <w:p w:rsidR="009302BD" w:rsidRPr="009302BD" w:rsidRDefault="009302BD" w:rsidP="009302BD">
      <w:pPr>
        <w:ind w:left="4536"/>
        <w:rPr>
          <w:sz w:val="28"/>
          <w:szCs w:val="28"/>
        </w:rPr>
      </w:pPr>
      <w:r w:rsidRPr="009302BD">
        <w:rPr>
          <w:sz w:val="28"/>
          <w:szCs w:val="28"/>
        </w:rPr>
        <w:t>____________________</w:t>
      </w:r>
    </w:p>
    <w:p w:rsidR="009302BD" w:rsidRPr="009302BD" w:rsidRDefault="009302BD" w:rsidP="009302BD">
      <w:pPr>
        <w:ind w:left="4536"/>
        <w:rPr>
          <w:sz w:val="28"/>
          <w:szCs w:val="28"/>
        </w:rPr>
      </w:pPr>
      <w:r w:rsidRPr="009302BD">
        <w:rPr>
          <w:sz w:val="28"/>
          <w:szCs w:val="28"/>
        </w:rPr>
        <w:t xml:space="preserve">     (дата утверждения)</w:t>
      </w:r>
    </w:p>
    <w:p w:rsidR="009302BD" w:rsidRPr="009302BD" w:rsidRDefault="009302BD" w:rsidP="009302BD">
      <w:pPr>
        <w:spacing w:before="120"/>
        <w:ind w:left="4536"/>
        <w:rPr>
          <w:sz w:val="28"/>
          <w:szCs w:val="28"/>
        </w:rPr>
      </w:pPr>
      <w:r w:rsidRPr="009302BD">
        <w:rPr>
          <w:sz w:val="28"/>
          <w:szCs w:val="28"/>
        </w:rPr>
        <w:t xml:space="preserve">Регистрационный № УД-______/р. </w:t>
      </w:r>
    </w:p>
    <w:p w:rsidR="009302BD" w:rsidRPr="00825D65" w:rsidRDefault="009302BD" w:rsidP="009302BD">
      <w:pPr>
        <w:rPr>
          <w:b/>
          <w:sz w:val="28"/>
          <w:szCs w:val="28"/>
          <w:lang w:val="ru-RU"/>
        </w:rPr>
      </w:pPr>
    </w:p>
    <w:p w:rsidR="009302BD" w:rsidRPr="009302BD" w:rsidRDefault="00865D98" w:rsidP="009302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ПРОГНОЗИРОВАНГИЕ СОЦИАЛЬНО-ЭКОНОМИЧЕСКОГО РАЗВИТИЯ РЕГИОНОВ</w:t>
      </w:r>
    </w:p>
    <w:p w:rsidR="009302BD" w:rsidRPr="00DE0CA6" w:rsidRDefault="009302BD" w:rsidP="009302BD">
      <w:pPr>
        <w:spacing w:line="280" w:lineRule="exact"/>
        <w:jc w:val="center"/>
        <w:rPr>
          <w:b/>
          <w:spacing w:val="-6"/>
          <w:sz w:val="20"/>
          <w:szCs w:val="20"/>
          <w:lang w:val="ru-RU"/>
        </w:rPr>
      </w:pPr>
    </w:p>
    <w:p w:rsidR="009302BD" w:rsidRPr="009302BD" w:rsidRDefault="009302BD" w:rsidP="009302BD">
      <w:pPr>
        <w:spacing w:line="280" w:lineRule="exact"/>
        <w:jc w:val="center"/>
        <w:rPr>
          <w:b/>
          <w:spacing w:val="-6"/>
          <w:sz w:val="28"/>
          <w:szCs w:val="28"/>
        </w:rPr>
      </w:pPr>
      <w:r w:rsidRPr="009302BD">
        <w:rPr>
          <w:b/>
          <w:spacing w:val="-6"/>
          <w:sz w:val="28"/>
          <w:szCs w:val="28"/>
        </w:rPr>
        <w:t xml:space="preserve">Учебная программа учреждения высшего образования по учебной дисциплине </w:t>
      </w:r>
      <w:r w:rsidRPr="009302BD">
        <w:rPr>
          <w:b/>
          <w:sz w:val="28"/>
          <w:szCs w:val="28"/>
        </w:rPr>
        <w:t>для специальност</w:t>
      </w:r>
      <w:r w:rsidR="00DE0CA6">
        <w:rPr>
          <w:b/>
          <w:sz w:val="28"/>
          <w:szCs w:val="28"/>
          <w:lang w:val="ru-RU"/>
        </w:rPr>
        <w:t>и</w:t>
      </w:r>
      <w:r w:rsidRPr="009302BD">
        <w:rPr>
          <w:b/>
          <w:sz w:val="28"/>
          <w:szCs w:val="28"/>
        </w:rPr>
        <w:t xml:space="preserve">: </w:t>
      </w:r>
    </w:p>
    <w:p w:rsidR="00DE0CA6" w:rsidRPr="00DE0CA6" w:rsidRDefault="00DE0CA6" w:rsidP="00DE0C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0CA6">
        <w:rPr>
          <w:rFonts w:eastAsia="Calibri"/>
          <w:b/>
          <w:sz w:val="28"/>
          <w:szCs w:val="28"/>
          <w:lang w:eastAsia="en-US"/>
        </w:rPr>
        <w:t xml:space="preserve">1-31 02 01 География </w:t>
      </w:r>
    </w:p>
    <w:p w:rsidR="00DE0CA6" w:rsidRPr="00DE0CA6" w:rsidRDefault="00DE0CA6" w:rsidP="00DE0C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0CA6">
        <w:rPr>
          <w:rFonts w:eastAsia="Calibri"/>
          <w:b/>
          <w:sz w:val="28"/>
          <w:szCs w:val="28"/>
          <w:lang w:eastAsia="en-US"/>
        </w:rPr>
        <w:t xml:space="preserve">(направление 1- 31 02 01-02 </w:t>
      </w:r>
    </w:p>
    <w:p w:rsidR="00DE0CA6" w:rsidRDefault="00DE0CA6" w:rsidP="00DE0CA6">
      <w:pPr>
        <w:pStyle w:val="1"/>
        <w:jc w:val="center"/>
      </w:pPr>
      <w:r w:rsidRPr="00DE0CA6">
        <w:rPr>
          <w:rFonts w:eastAsia="Calibri"/>
          <w:b/>
          <w:lang w:eastAsia="en-US"/>
        </w:rPr>
        <w:t>География (научно-педагогическая деятельность)</w:t>
      </w:r>
    </w:p>
    <w:p w:rsidR="00DE0CA6" w:rsidRPr="00DE0CA6" w:rsidRDefault="00DE0CA6" w:rsidP="00DE0CA6"/>
    <w:p w:rsidR="006B6DA4" w:rsidRPr="009302BD" w:rsidRDefault="006B6DA4" w:rsidP="009302BD">
      <w:pPr>
        <w:pStyle w:val="1"/>
        <w:rPr>
          <w:lang w:val="ru-RU"/>
        </w:rPr>
      </w:pPr>
      <w:r>
        <w:t>Факульт</w:t>
      </w:r>
      <w:r w:rsidR="00C83156">
        <w:rPr>
          <w:lang w:val="ru-RU"/>
        </w:rPr>
        <w:t>е</w:t>
      </w:r>
      <w:r>
        <w:t>т                                ге</w:t>
      </w:r>
      <w:proofErr w:type="spellStart"/>
      <w:r w:rsidR="00C83156">
        <w:rPr>
          <w:lang w:val="ru-RU"/>
        </w:rPr>
        <w:t>ографический</w:t>
      </w:r>
      <w:proofErr w:type="spellEnd"/>
    </w:p>
    <w:p w:rsidR="006B6DA4" w:rsidRPr="00C83156" w:rsidRDefault="006B6DA4" w:rsidP="00DE0CA6">
      <w:pPr>
        <w:widowControl w:val="0"/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Кафедра </w:t>
      </w:r>
      <w:r w:rsidR="00DE0CA6">
        <w:rPr>
          <w:sz w:val="28"/>
          <w:szCs w:val="28"/>
        </w:rPr>
        <w:t xml:space="preserve">            </w:t>
      </w:r>
      <w:r w:rsidR="00DE0CA6">
        <w:rPr>
          <w:sz w:val="28"/>
          <w:szCs w:val="28"/>
          <w:lang w:val="ru-RU"/>
        </w:rPr>
        <w:t xml:space="preserve">   экономической географии Беларуси и государств Содружества</w:t>
      </w:r>
    </w:p>
    <w:p w:rsidR="006B6DA4" w:rsidRPr="005876D4" w:rsidRDefault="006B6DA4">
      <w:pPr>
        <w:widowControl w:val="0"/>
        <w:spacing w:before="240"/>
        <w:outlineLvl w:val="0"/>
        <w:rPr>
          <w:sz w:val="28"/>
          <w:szCs w:val="28"/>
          <w:lang w:val="ru-RU"/>
        </w:rPr>
      </w:pPr>
      <w:bookmarkStart w:id="0" w:name="_Toc130870296"/>
      <w:bookmarkStart w:id="1" w:name="_Toc132174224"/>
      <w:r>
        <w:rPr>
          <w:sz w:val="28"/>
          <w:szCs w:val="28"/>
        </w:rPr>
        <w:t xml:space="preserve">Курс </w:t>
      </w:r>
      <w:r w:rsidR="00DE0CA6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</w:t>
      </w:r>
      <w:bookmarkEnd w:id="0"/>
      <w:bookmarkEnd w:id="1"/>
      <w:r>
        <w:rPr>
          <w:sz w:val="28"/>
          <w:szCs w:val="28"/>
        </w:rPr>
        <w:t xml:space="preserve"> </w:t>
      </w:r>
      <w:r w:rsidR="00242C83">
        <w:rPr>
          <w:sz w:val="28"/>
          <w:szCs w:val="28"/>
          <w:lang w:val="ru-RU"/>
        </w:rPr>
        <w:t>4</w:t>
      </w:r>
    </w:p>
    <w:p w:rsidR="006B6DA4" w:rsidRPr="00DE0CA6" w:rsidRDefault="006B6DA4">
      <w:pPr>
        <w:widowControl w:val="0"/>
        <w:spacing w:before="240"/>
        <w:outlineLvl w:val="0"/>
        <w:rPr>
          <w:sz w:val="28"/>
          <w:szCs w:val="28"/>
          <w:lang w:val="ru-RU"/>
        </w:rPr>
      </w:pPr>
      <w:bookmarkStart w:id="2" w:name="_Toc130870297"/>
      <w:bookmarkStart w:id="3" w:name="_Toc132174225"/>
      <w:r>
        <w:rPr>
          <w:sz w:val="28"/>
          <w:szCs w:val="28"/>
        </w:rPr>
        <w:t>С</w:t>
      </w:r>
      <w:r w:rsidR="00C83156"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местр </w:t>
      </w:r>
      <w:bookmarkEnd w:id="2"/>
      <w:bookmarkEnd w:id="3"/>
      <w:r w:rsidR="00DE0CA6">
        <w:rPr>
          <w:sz w:val="28"/>
          <w:szCs w:val="28"/>
          <w:lang w:val="ru-RU"/>
        </w:rPr>
        <w:t xml:space="preserve">      </w:t>
      </w:r>
      <w:r w:rsidR="006A33BC">
        <w:rPr>
          <w:sz w:val="28"/>
          <w:szCs w:val="28"/>
          <w:lang w:val="ru-RU"/>
        </w:rPr>
        <w:t>8</w:t>
      </w:r>
    </w:p>
    <w:p w:rsidR="006B6DA4" w:rsidRPr="009302BD" w:rsidRDefault="006B6DA4">
      <w:pPr>
        <w:widowControl w:val="0"/>
        <w:spacing w:before="240"/>
        <w:rPr>
          <w:sz w:val="28"/>
          <w:szCs w:val="28"/>
        </w:rPr>
      </w:pPr>
      <w:r w:rsidRPr="009302BD">
        <w:rPr>
          <w:sz w:val="28"/>
          <w:szCs w:val="28"/>
        </w:rPr>
        <w:t>Лекц</w:t>
      </w:r>
      <w:proofErr w:type="spellStart"/>
      <w:r w:rsidR="00110550" w:rsidRPr="009302BD">
        <w:rPr>
          <w:sz w:val="28"/>
          <w:szCs w:val="28"/>
          <w:lang w:val="ru-RU"/>
        </w:rPr>
        <w:t>ии</w:t>
      </w:r>
      <w:proofErr w:type="spellEnd"/>
      <w:r w:rsidRPr="009302BD">
        <w:rPr>
          <w:sz w:val="28"/>
          <w:szCs w:val="28"/>
        </w:rPr>
        <w:t xml:space="preserve"> _____</w:t>
      </w:r>
      <w:r w:rsidR="00865D98">
        <w:rPr>
          <w:sz w:val="28"/>
          <w:szCs w:val="28"/>
          <w:u w:val="single"/>
          <w:lang w:val="ru-RU"/>
        </w:rPr>
        <w:t>46</w:t>
      </w:r>
      <w:r w:rsidRPr="009302BD">
        <w:rPr>
          <w:sz w:val="28"/>
          <w:szCs w:val="28"/>
        </w:rPr>
        <w:t>_______</w:t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>Экзамен __</w:t>
      </w:r>
      <w:r w:rsidR="00DE0CA6">
        <w:rPr>
          <w:sz w:val="28"/>
          <w:szCs w:val="28"/>
          <w:u w:val="single"/>
          <w:lang w:val="ru-RU"/>
        </w:rPr>
        <w:t>__</w:t>
      </w:r>
    </w:p>
    <w:p w:rsidR="006B6DA4" w:rsidRPr="009302BD" w:rsidRDefault="006B6DA4">
      <w:pPr>
        <w:widowControl w:val="0"/>
        <w:rPr>
          <w:sz w:val="18"/>
          <w:szCs w:val="18"/>
        </w:rPr>
      </w:pPr>
      <w:r w:rsidRPr="009302BD">
        <w:rPr>
          <w:sz w:val="18"/>
          <w:szCs w:val="18"/>
        </w:rPr>
        <w:tab/>
        <w:t xml:space="preserve">        (кол</w:t>
      </w:r>
      <w:r w:rsidR="005F1EE5" w:rsidRPr="009302BD">
        <w:rPr>
          <w:sz w:val="18"/>
          <w:szCs w:val="18"/>
          <w:lang w:val="ru-RU"/>
        </w:rPr>
        <w:t>ичес</w:t>
      </w:r>
      <w:r w:rsidR="00110550" w:rsidRPr="009302BD">
        <w:rPr>
          <w:sz w:val="18"/>
          <w:szCs w:val="18"/>
          <w:lang w:val="ru-RU"/>
        </w:rPr>
        <w:t>тво часов</w:t>
      </w:r>
      <w:r w:rsidRPr="009302BD">
        <w:rPr>
          <w:sz w:val="18"/>
          <w:szCs w:val="18"/>
        </w:rPr>
        <w:t>)</w:t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  <w:t xml:space="preserve">           (с</w:t>
      </w:r>
      <w:r w:rsidR="00110550" w:rsidRPr="009302BD">
        <w:rPr>
          <w:sz w:val="18"/>
          <w:szCs w:val="18"/>
          <w:lang w:val="ru-RU"/>
        </w:rPr>
        <w:t>е</w:t>
      </w:r>
      <w:r w:rsidRPr="009302BD">
        <w:rPr>
          <w:sz w:val="18"/>
          <w:szCs w:val="18"/>
        </w:rPr>
        <w:t>местр)</w:t>
      </w:r>
    </w:p>
    <w:p w:rsidR="006B6DA4" w:rsidRPr="009302BD" w:rsidRDefault="005876D4">
      <w:pPr>
        <w:pStyle w:val="1"/>
        <w:spacing w:before="120"/>
      </w:pPr>
      <w:r w:rsidRPr="009302BD">
        <w:rPr>
          <w:lang w:val="ru-RU"/>
        </w:rPr>
        <w:t>П</w:t>
      </w:r>
      <w:r w:rsidR="006B6DA4" w:rsidRPr="009302BD">
        <w:t>ракт</w:t>
      </w:r>
      <w:proofErr w:type="spellStart"/>
      <w:r w:rsidR="00110550" w:rsidRPr="009302BD">
        <w:rPr>
          <w:lang w:val="ru-RU"/>
        </w:rPr>
        <w:t>ические</w:t>
      </w:r>
      <w:proofErr w:type="spellEnd"/>
      <w:r w:rsidR="00110550" w:rsidRPr="009302BD">
        <w:t xml:space="preserve">                    </w:t>
      </w:r>
      <w:r w:rsidRPr="009302BD">
        <w:rPr>
          <w:lang w:val="ru-RU"/>
        </w:rPr>
        <w:tab/>
      </w:r>
      <w:r w:rsidRPr="009302BD">
        <w:rPr>
          <w:lang w:val="ru-RU"/>
        </w:rPr>
        <w:tab/>
      </w:r>
      <w:r w:rsidRPr="009302BD">
        <w:rPr>
          <w:lang w:val="ru-RU"/>
        </w:rPr>
        <w:tab/>
      </w:r>
      <w:r w:rsidR="006B6DA4" w:rsidRPr="009302BD">
        <w:t>За</w:t>
      </w:r>
      <w:r w:rsidR="00110550" w:rsidRPr="009302BD">
        <w:rPr>
          <w:lang w:val="ru-RU"/>
        </w:rPr>
        <w:t>чет</w:t>
      </w:r>
      <w:r w:rsidR="006B6DA4" w:rsidRPr="009302BD">
        <w:t xml:space="preserve"> ___</w:t>
      </w:r>
      <w:r w:rsidR="00865D98">
        <w:rPr>
          <w:u w:val="single"/>
          <w:lang w:val="ru-RU"/>
        </w:rPr>
        <w:t>8</w:t>
      </w:r>
      <w:r w:rsidR="006B6DA4" w:rsidRPr="009302BD">
        <w:t>___</w:t>
      </w:r>
    </w:p>
    <w:p w:rsidR="006B6DA4" w:rsidRPr="009302BD" w:rsidRDefault="006B6DA4">
      <w:pPr>
        <w:widowControl w:val="0"/>
        <w:rPr>
          <w:sz w:val="28"/>
          <w:szCs w:val="28"/>
        </w:rPr>
      </w:pPr>
      <w:r w:rsidRPr="009302BD">
        <w:rPr>
          <w:sz w:val="28"/>
          <w:szCs w:val="28"/>
        </w:rPr>
        <w:t>занят</w:t>
      </w:r>
      <w:proofErr w:type="spellStart"/>
      <w:r w:rsidR="00110550" w:rsidRPr="009302BD">
        <w:rPr>
          <w:sz w:val="28"/>
          <w:szCs w:val="28"/>
          <w:lang w:val="ru-RU"/>
        </w:rPr>
        <w:t>ия</w:t>
      </w:r>
      <w:proofErr w:type="spellEnd"/>
      <w:r w:rsidRPr="009302BD">
        <w:rPr>
          <w:sz w:val="28"/>
          <w:szCs w:val="28"/>
        </w:rPr>
        <w:t xml:space="preserve"> ______</w:t>
      </w:r>
      <w:r w:rsidR="00865D98">
        <w:rPr>
          <w:sz w:val="28"/>
          <w:szCs w:val="28"/>
          <w:lang w:val="ru-RU"/>
        </w:rPr>
        <w:t>8</w:t>
      </w:r>
      <w:r w:rsidRPr="009302BD">
        <w:rPr>
          <w:sz w:val="28"/>
          <w:szCs w:val="28"/>
          <w:u w:val="single"/>
        </w:rPr>
        <w:t>_</w:t>
      </w:r>
      <w:r w:rsidRPr="009302BD">
        <w:rPr>
          <w:sz w:val="28"/>
          <w:szCs w:val="28"/>
        </w:rPr>
        <w:t>_____</w:t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 xml:space="preserve">  </w:t>
      </w:r>
      <w:r w:rsidR="00865D98">
        <w:rPr>
          <w:sz w:val="28"/>
          <w:szCs w:val="28"/>
          <w:lang w:val="ru-RU"/>
        </w:rPr>
        <w:t xml:space="preserve">        </w:t>
      </w:r>
      <w:r w:rsidRPr="009302BD">
        <w:rPr>
          <w:sz w:val="28"/>
          <w:szCs w:val="28"/>
        </w:rPr>
        <w:t xml:space="preserve"> </w:t>
      </w:r>
      <w:r w:rsidRPr="009302BD">
        <w:rPr>
          <w:sz w:val="18"/>
          <w:szCs w:val="28"/>
        </w:rPr>
        <w:t>(с</w:t>
      </w:r>
      <w:r w:rsidR="00110550" w:rsidRPr="009302BD">
        <w:rPr>
          <w:sz w:val="18"/>
          <w:szCs w:val="28"/>
          <w:lang w:val="ru-RU"/>
        </w:rPr>
        <w:t>е</w:t>
      </w:r>
      <w:r w:rsidRPr="009302BD">
        <w:rPr>
          <w:sz w:val="18"/>
          <w:szCs w:val="28"/>
        </w:rPr>
        <w:t>местр)</w:t>
      </w:r>
    </w:p>
    <w:p w:rsidR="006B6DA4" w:rsidRPr="009302BD" w:rsidRDefault="006B6DA4">
      <w:pPr>
        <w:widowControl w:val="0"/>
        <w:rPr>
          <w:sz w:val="28"/>
          <w:szCs w:val="28"/>
        </w:rPr>
      </w:pPr>
      <w:r w:rsidRPr="009302BD">
        <w:rPr>
          <w:sz w:val="28"/>
          <w:szCs w:val="28"/>
        </w:rPr>
        <w:tab/>
        <w:t xml:space="preserve">      </w:t>
      </w:r>
      <w:r w:rsidRPr="009302BD">
        <w:rPr>
          <w:sz w:val="18"/>
          <w:szCs w:val="18"/>
        </w:rPr>
        <w:t>(</w:t>
      </w:r>
      <w:r w:rsidR="00110550" w:rsidRPr="009302BD">
        <w:rPr>
          <w:sz w:val="18"/>
          <w:szCs w:val="18"/>
        </w:rPr>
        <w:t>кол</w:t>
      </w:r>
      <w:r w:rsidR="00110550" w:rsidRPr="009302BD">
        <w:rPr>
          <w:sz w:val="18"/>
          <w:szCs w:val="18"/>
          <w:lang w:val="ru-RU"/>
        </w:rPr>
        <w:t>ическтво часов</w:t>
      </w:r>
      <w:r w:rsidRPr="009302BD">
        <w:rPr>
          <w:sz w:val="18"/>
          <w:szCs w:val="18"/>
        </w:rPr>
        <w:t>)</w:t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</w:p>
    <w:p w:rsidR="00A23A44" w:rsidRPr="009302BD" w:rsidRDefault="00A23A44">
      <w:pPr>
        <w:widowControl w:val="0"/>
        <w:spacing w:before="120"/>
        <w:outlineLvl w:val="0"/>
        <w:rPr>
          <w:sz w:val="28"/>
          <w:szCs w:val="28"/>
        </w:rPr>
      </w:pPr>
      <w:r w:rsidRPr="009302BD">
        <w:rPr>
          <w:sz w:val="28"/>
          <w:szCs w:val="28"/>
        </w:rPr>
        <w:t>КСР_____</w:t>
      </w:r>
      <w:r w:rsidR="00865D98">
        <w:rPr>
          <w:sz w:val="28"/>
          <w:szCs w:val="28"/>
          <w:u w:val="single"/>
          <w:lang w:val="ru-RU"/>
        </w:rPr>
        <w:t>6</w:t>
      </w:r>
      <w:r w:rsidRPr="009302BD">
        <w:rPr>
          <w:sz w:val="28"/>
          <w:szCs w:val="28"/>
        </w:rPr>
        <w:t>______</w:t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  <w:t>Курс</w:t>
      </w:r>
      <w:r w:rsidR="00110550" w:rsidRPr="009302BD">
        <w:rPr>
          <w:sz w:val="28"/>
          <w:szCs w:val="28"/>
          <w:lang w:val="ru-RU"/>
        </w:rPr>
        <w:t>овой</w:t>
      </w:r>
      <w:r w:rsidR="008C72D1" w:rsidRPr="009302BD">
        <w:rPr>
          <w:sz w:val="28"/>
          <w:szCs w:val="28"/>
        </w:rPr>
        <w:t xml:space="preserve"> пр</w:t>
      </w:r>
      <w:r w:rsidR="00110550" w:rsidRPr="009302BD">
        <w:rPr>
          <w:sz w:val="28"/>
          <w:szCs w:val="28"/>
          <w:lang w:val="ru-RU"/>
        </w:rPr>
        <w:t>о</w:t>
      </w:r>
      <w:r w:rsidR="008C72D1" w:rsidRPr="009302BD">
        <w:rPr>
          <w:sz w:val="28"/>
          <w:szCs w:val="28"/>
        </w:rPr>
        <w:t>ект (</w:t>
      </w:r>
      <w:r w:rsidR="00110550" w:rsidRPr="009302BD">
        <w:rPr>
          <w:sz w:val="28"/>
          <w:szCs w:val="28"/>
          <w:lang w:val="ru-RU"/>
        </w:rPr>
        <w:t>работа</w:t>
      </w:r>
      <w:r w:rsidR="008C72D1" w:rsidRPr="009302BD">
        <w:rPr>
          <w:sz w:val="28"/>
          <w:szCs w:val="28"/>
        </w:rPr>
        <w:t>)________</w:t>
      </w:r>
    </w:p>
    <w:p w:rsidR="008C72D1" w:rsidRPr="009302BD" w:rsidRDefault="008C72D1">
      <w:pPr>
        <w:widowControl w:val="0"/>
        <w:outlineLvl w:val="0"/>
        <w:rPr>
          <w:sz w:val="28"/>
          <w:szCs w:val="28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>(</w:t>
      </w:r>
      <w:r w:rsidRPr="009302BD">
        <w:rPr>
          <w:sz w:val="18"/>
          <w:szCs w:val="18"/>
        </w:rPr>
        <w:t>с</w:t>
      </w:r>
      <w:r w:rsidR="00110550" w:rsidRPr="009302BD">
        <w:rPr>
          <w:sz w:val="18"/>
          <w:szCs w:val="18"/>
          <w:lang w:val="ru-RU"/>
        </w:rPr>
        <w:t>е</w:t>
      </w:r>
      <w:r w:rsidRPr="009302BD">
        <w:rPr>
          <w:sz w:val="18"/>
          <w:szCs w:val="18"/>
        </w:rPr>
        <w:t>местр)</w:t>
      </w:r>
    </w:p>
    <w:p w:rsidR="006B6DA4" w:rsidRPr="009302BD" w:rsidRDefault="00110550">
      <w:pPr>
        <w:widowControl w:val="0"/>
        <w:outlineLvl w:val="0"/>
        <w:rPr>
          <w:sz w:val="18"/>
          <w:szCs w:val="18"/>
        </w:rPr>
      </w:pPr>
      <w:r w:rsidRPr="009302BD">
        <w:rPr>
          <w:sz w:val="28"/>
          <w:szCs w:val="28"/>
          <w:lang w:val="ru-RU"/>
        </w:rPr>
        <w:t>Все</w:t>
      </w:r>
      <w:r w:rsidR="006B6DA4" w:rsidRPr="009302BD">
        <w:rPr>
          <w:sz w:val="28"/>
          <w:szCs w:val="28"/>
        </w:rPr>
        <w:t>го а</w:t>
      </w:r>
      <w:r w:rsidRPr="009302BD">
        <w:rPr>
          <w:sz w:val="28"/>
          <w:szCs w:val="28"/>
          <w:lang w:val="ru-RU"/>
        </w:rPr>
        <w:t>у</w:t>
      </w:r>
      <w:r w:rsidR="006B6DA4" w:rsidRPr="009302BD">
        <w:rPr>
          <w:sz w:val="28"/>
          <w:szCs w:val="28"/>
        </w:rPr>
        <w:t>д</w:t>
      </w:r>
      <w:r w:rsidRPr="009302BD">
        <w:rPr>
          <w:sz w:val="28"/>
          <w:szCs w:val="28"/>
          <w:lang w:val="ru-RU"/>
        </w:rPr>
        <w:t>и</w:t>
      </w:r>
      <w:r w:rsidR="006B6DA4" w:rsidRPr="009302BD">
        <w:rPr>
          <w:sz w:val="28"/>
          <w:szCs w:val="28"/>
        </w:rPr>
        <w:t>торных</w:t>
      </w:r>
      <w:r w:rsidR="006B6DA4" w:rsidRPr="009302BD">
        <w:rPr>
          <w:sz w:val="28"/>
          <w:szCs w:val="28"/>
        </w:rPr>
        <w:tab/>
      </w:r>
      <w:r w:rsidR="006B6DA4" w:rsidRPr="009302BD">
        <w:rPr>
          <w:sz w:val="28"/>
          <w:szCs w:val="28"/>
        </w:rPr>
        <w:tab/>
      </w:r>
      <w:r w:rsidR="006B6DA4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  <w:r w:rsidR="008C72D1" w:rsidRPr="009302BD">
        <w:rPr>
          <w:sz w:val="28"/>
          <w:szCs w:val="28"/>
        </w:rPr>
        <w:tab/>
      </w:r>
    </w:p>
    <w:p w:rsidR="006B6DA4" w:rsidRPr="009302BD" w:rsidRDefault="00110550">
      <w:pPr>
        <w:widowControl w:val="0"/>
        <w:rPr>
          <w:sz w:val="28"/>
          <w:szCs w:val="28"/>
        </w:rPr>
      </w:pPr>
      <w:proofErr w:type="gramStart"/>
      <w:r w:rsidRPr="009302BD">
        <w:rPr>
          <w:sz w:val="28"/>
          <w:szCs w:val="28"/>
          <w:lang w:val="ru-RU"/>
        </w:rPr>
        <w:t>часов</w:t>
      </w:r>
      <w:proofErr w:type="gramEnd"/>
      <w:r w:rsidR="006B6DA4" w:rsidRPr="009302BD">
        <w:rPr>
          <w:sz w:val="28"/>
          <w:szCs w:val="28"/>
        </w:rPr>
        <w:t xml:space="preserve"> па д</w:t>
      </w:r>
      <w:proofErr w:type="spellStart"/>
      <w:r w:rsidRPr="009302BD">
        <w:rPr>
          <w:sz w:val="28"/>
          <w:szCs w:val="28"/>
          <w:lang w:val="ru-RU"/>
        </w:rPr>
        <w:t>исциплине</w:t>
      </w:r>
      <w:proofErr w:type="spellEnd"/>
      <w:r w:rsidR="006B6DA4" w:rsidRPr="009302BD">
        <w:rPr>
          <w:sz w:val="28"/>
          <w:szCs w:val="28"/>
        </w:rPr>
        <w:t xml:space="preserve"> ______</w:t>
      </w:r>
      <w:r w:rsidR="00865D98">
        <w:rPr>
          <w:sz w:val="28"/>
          <w:szCs w:val="28"/>
          <w:u w:val="single"/>
          <w:lang w:val="ru-RU"/>
        </w:rPr>
        <w:t>60</w:t>
      </w:r>
      <w:r w:rsidR="006B6DA4" w:rsidRPr="009302BD">
        <w:rPr>
          <w:sz w:val="28"/>
          <w:szCs w:val="28"/>
        </w:rPr>
        <w:t>_____</w:t>
      </w:r>
      <w:r w:rsidR="006B6DA4" w:rsidRPr="009302BD">
        <w:rPr>
          <w:sz w:val="28"/>
          <w:szCs w:val="28"/>
        </w:rPr>
        <w:tab/>
      </w:r>
    </w:p>
    <w:p w:rsidR="006B6DA4" w:rsidRPr="009302BD" w:rsidRDefault="006B6DA4">
      <w:pPr>
        <w:widowControl w:val="0"/>
        <w:rPr>
          <w:sz w:val="18"/>
          <w:szCs w:val="18"/>
        </w:rPr>
      </w:pPr>
      <w:r w:rsidRPr="009302BD">
        <w:rPr>
          <w:sz w:val="18"/>
          <w:szCs w:val="18"/>
        </w:rPr>
        <w:tab/>
        <w:t xml:space="preserve">                                                (</w:t>
      </w:r>
      <w:r w:rsidR="00110550" w:rsidRPr="009302BD">
        <w:rPr>
          <w:sz w:val="18"/>
          <w:szCs w:val="18"/>
        </w:rPr>
        <w:t>кол</w:t>
      </w:r>
      <w:r w:rsidR="00110550" w:rsidRPr="009302BD">
        <w:rPr>
          <w:sz w:val="18"/>
          <w:szCs w:val="18"/>
          <w:lang w:val="ru-RU"/>
        </w:rPr>
        <w:t>ическтво часов</w:t>
      </w:r>
      <w:r w:rsidRPr="009302BD">
        <w:rPr>
          <w:sz w:val="18"/>
          <w:szCs w:val="18"/>
        </w:rPr>
        <w:t>)</w:t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  <w:r w:rsidRPr="009302BD">
        <w:rPr>
          <w:sz w:val="18"/>
          <w:szCs w:val="18"/>
        </w:rPr>
        <w:tab/>
      </w:r>
    </w:p>
    <w:p w:rsidR="006B6DA4" w:rsidRPr="00865D98" w:rsidRDefault="00110550" w:rsidP="000A13D7">
      <w:pPr>
        <w:widowControl w:val="0"/>
        <w:spacing w:before="120"/>
        <w:outlineLvl w:val="0"/>
        <w:rPr>
          <w:sz w:val="28"/>
          <w:szCs w:val="28"/>
          <w:lang w:val="ru-RU"/>
        </w:rPr>
      </w:pPr>
      <w:bookmarkStart w:id="4" w:name="_Toc130870299"/>
      <w:bookmarkStart w:id="5" w:name="_Toc132174227"/>
      <w:r w:rsidRPr="009302BD">
        <w:rPr>
          <w:sz w:val="28"/>
          <w:szCs w:val="28"/>
          <w:lang w:val="ru-RU"/>
        </w:rPr>
        <w:t>В</w:t>
      </w:r>
      <w:r w:rsidR="006B6DA4" w:rsidRPr="009302BD">
        <w:rPr>
          <w:sz w:val="28"/>
          <w:szCs w:val="28"/>
        </w:rPr>
        <w:t>с</w:t>
      </w:r>
      <w:r w:rsidRPr="009302BD">
        <w:rPr>
          <w:sz w:val="28"/>
          <w:szCs w:val="28"/>
          <w:lang w:val="ru-RU"/>
        </w:rPr>
        <w:t>е</w:t>
      </w:r>
      <w:r w:rsidR="006B6DA4" w:rsidRPr="009302BD">
        <w:rPr>
          <w:sz w:val="28"/>
          <w:szCs w:val="28"/>
        </w:rPr>
        <w:t xml:space="preserve">го </w:t>
      </w:r>
      <w:bookmarkEnd w:id="4"/>
      <w:bookmarkEnd w:id="5"/>
      <w:r w:rsidRPr="009302BD">
        <w:rPr>
          <w:sz w:val="28"/>
          <w:szCs w:val="28"/>
          <w:lang w:val="ru-RU"/>
        </w:rPr>
        <w:t>часов</w:t>
      </w:r>
      <w:r w:rsidR="006B6DA4" w:rsidRPr="009302BD">
        <w:rPr>
          <w:sz w:val="28"/>
          <w:szCs w:val="28"/>
        </w:rPr>
        <w:tab/>
      </w:r>
      <w:r w:rsidR="006B6DA4" w:rsidRPr="009302BD">
        <w:rPr>
          <w:sz w:val="28"/>
          <w:szCs w:val="28"/>
        </w:rPr>
        <w:tab/>
      </w:r>
      <w:r w:rsidR="006B6DA4" w:rsidRPr="009302BD">
        <w:rPr>
          <w:sz w:val="28"/>
          <w:szCs w:val="28"/>
        </w:rPr>
        <w:tab/>
      </w:r>
      <w:r w:rsidR="006B6DA4" w:rsidRPr="009302BD">
        <w:rPr>
          <w:sz w:val="28"/>
          <w:szCs w:val="28"/>
        </w:rPr>
        <w:tab/>
      </w:r>
      <w:r w:rsidR="006B6DA4" w:rsidRPr="009302BD">
        <w:rPr>
          <w:sz w:val="28"/>
          <w:szCs w:val="28"/>
        </w:rPr>
        <w:tab/>
        <w:t xml:space="preserve">Форма </w:t>
      </w:r>
      <w:r w:rsidRPr="009302BD">
        <w:rPr>
          <w:sz w:val="28"/>
          <w:szCs w:val="28"/>
          <w:lang w:val="ru-RU"/>
        </w:rPr>
        <w:t>получения</w:t>
      </w:r>
      <w:r w:rsidR="000A13D7" w:rsidRPr="000A13D7">
        <w:rPr>
          <w:sz w:val="28"/>
          <w:szCs w:val="28"/>
          <w:lang w:val="ru-RU"/>
        </w:rPr>
        <w:tab/>
      </w:r>
      <w:r w:rsidR="000A13D7" w:rsidRPr="009302BD">
        <w:rPr>
          <w:sz w:val="28"/>
          <w:szCs w:val="28"/>
          <w:u w:val="single"/>
        </w:rPr>
        <w:t>стац</w:t>
      </w:r>
      <w:proofErr w:type="spellStart"/>
      <w:r w:rsidR="000A13D7" w:rsidRPr="009302BD">
        <w:rPr>
          <w:sz w:val="28"/>
          <w:szCs w:val="28"/>
          <w:u w:val="single"/>
          <w:lang w:val="ru-RU"/>
        </w:rPr>
        <w:t>ио</w:t>
      </w:r>
      <w:proofErr w:type="spellEnd"/>
      <w:r w:rsidR="000A13D7" w:rsidRPr="009302BD">
        <w:rPr>
          <w:sz w:val="28"/>
          <w:szCs w:val="28"/>
          <w:u w:val="single"/>
        </w:rPr>
        <w:t>нар</w:t>
      </w:r>
    </w:p>
    <w:p w:rsidR="008F0064" w:rsidRPr="000A13D7" w:rsidRDefault="006B6DA4" w:rsidP="000A13D7">
      <w:pPr>
        <w:widowControl w:val="0"/>
        <w:rPr>
          <w:sz w:val="28"/>
          <w:szCs w:val="28"/>
          <w:lang w:val="ru-RU"/>
        </w:rPr>
      </w:pPr>
      <w:r w:rsidRPr="009302BD">
        <w:rPr>
          <w:sz w:val="28"/>
          <w:szCs w:val="28"/>
        </w:rPr>
        <w:t>п</w:t>
      </w:r>
      <w:r w:rsidR="00110550" w:rsidRPr="009302BD">
        <w:rPr>
          <w:sz w:val="28"/>
          <w:szCs w:val="28"/>
          <w:lang w:val="ru-RU"/>
        </w:rPr>
        <w:t>о</w:t>
      </w:r>
      <w:r w:rsidRPr="009302BD">
        <w:rPr>
          <w:sz w:val="28"/>
          <w:szCs w:val="28"/>
        </w:rPr>
        <w:t xml:space="preserve"> д</w:t>
      </w:r>
      <w:r w:rsidR="00110550" w:rsidRPr="009302BD">
        <w:rPr>
          <w:sz w:val="28"/>
          <w:szCs w:val="28"/>
          <w:lang w:val="ru-RU"/>
        </w:rPr>
        <w:t>и</w:t>
      </w:r>
      <w:r w:rsidRPr="009302BD">
        <w:rPr>
          <w:sz w:val="28"/>
          <w:szCs w:val="28"/>
        </w:rPr>
        <w:t>сц</w:t>
      </w:r>
      <w:r w:rsidR="00110550" w:rsidRPr="009302BD">
        <w:rPr>
          <w:sz w:val="28"/>
          <w:szCs w:val="28"/>
          <w:lang w:val="ru-RU"/>
        </w:rPr>
        <w:t>и</w:t>
      </w:r>
      <w:r w:rsidRPr="009302BD">
        <w:rPr>
          <w:sz w:val="28"/>
          <w:szCs w:val="28"/>
        </w:rPr>
        <w:t>пл</w:t>
      </w:r>
      <w:r w:rsidR="00110550" w:rsidRPr="009302BD">
        <w:rPr>
          <w:sz w:val="28"/>
          <w:szCs w:val="28"/>
          <w:lang w:val="ru-RU"/>
        </w:rPr>
        <w:t>и</w:t>
      </w:r>
      <w:r w:rsidRPr="009302BD">
        <w:rPr>
          <w:sz w:val="28"/>
          <w:szCs w:val="28"/>
        </w:rPr>
        <w:t>не ____</w:t>
      </w:r>
      <w:r w:rsidR="00865D98">
        <w:rPr>
          <w:sz w:val="28"/>
          <w:szCs w:val="28"/>
          <w:u w:val="single"/>
          <w:lang w:val="ru-RU"/>
        </w:rPr>
        <w:t>60</w:t>
      </w:r>
      <w:r w:rsidR="008F0064">
        <w:rPr>
          <w:sz w:val="28"/>
          <w:szCs w:val="28"/>
        </w:rPr>
        <w:t>_____</w:t>
      </w:r>
      <w:r w:rsidR="008F0064">
        <w:rPr>
          <w:sz w:val="28"/>
          <w:szCs w:val="28"/>
        </w:rPr>
        <w:tab/>
      </w:r>
      <w:r w:rsidR="008F0064" w:rsidRPr="008F0064">
        <w:rPr>
          <w:sz w:val="28"/>
          <w:szCs w:val="28"/>
          <w:lang w:val="ru-RU"/>
        </w:rPr>
        <w:t xml:space="preserve">         </w:t>
      </w:r>
      <w:r w:rsidR="00DE0CA6">
        <w:rPr>
          <w:sz w:val="28"/>
          <w:szCs w:val="28"/>
          <w:lang w:val="ru-RU"/>
        </w:rPr>
        <w:t xml:space="preserve">           </w:t>
      </w:r>
      <w:r w:rsidR="008F0064" w:rsidRPr="008F0064">
        <w:rPr>
          <w:sz w:val="28"/>
          <w:szCs w:val="28"/>
          <w:lang w:val="ru-RU"/>
        </w:rPr>
        <w:t xml:space="preserve"> </w:t>
      </w:r>
      <w:r w:rsidR="00110550" w:rsidRPr="009302BD">
        <w:rPr>
          <w:sz w:val="28"/>
          <w:szCs w:val="28"/>
          <w:lang w:val="ru-RU"/>
        </w:rPr>
        <w:t>высшего образования</w:t>
      </w:r>
      <w:r w:rsidR="008F0064" w:rsidRPr="000A13D7">
        <w:rPr>
          <w:sz w:val="28"/>
          <w:szCs w:val="28"/>
          <w:lang w:val="ru-RU"/>
        </w:rPr>
        <w:t xml:space="preserve"> </w:t>
      </w:r>
      <w:r w:rsidR="008F0064" w:rsidRPr="008F0064">
        <w:rPr>
          <w:sz w:val="28"/>
          <w:szCs w:val="28"/>
          <w:lang w:val="ru-RU"/>
        </w:rPr>
        <w:t xml:space="preserve"> </w:t>
      </w:r>
      <w:r w:rsidR="000A13D7" w:rsidRPr="000A13D7">
        <w:rPr>
          <w:sz w:val="28"/>
          <w:szCs w:val="28"/>
          <w:lang w:val="ru-RU"/>
        </w:rPr>
        <w:t xml:space="preserve"> </w:t>
      </w:r>
    </w:p>
    <w:p w:rsidR="006B6DA4" w:rsidRPr="009302BD" w:rsidRDefault="006B6DA4" w:rsidP="000A13D7">
      <w:pPr>
        <w:widowControl w:val="0"/>
        <w:rPr>
          <w:sz w:val="18"/>
          <w:szCs w:val="18"/>
        </w:rPr>
      </w:pPr>
      <w:r w:rsidRPr="009302BD">
        <w:rPr>
          <w:sz w:val="18"/>
          <w:szCs w:val="18"/>
        </w:rPr>
        <w:tab/>
        <w:t xml:space="preserve">                            (</w:t>
      </w:r>
      <w:r w:rsidR="00110550" w:rsidRPr="009302BD">
        <w:rPr>
          <w:sz w:val="18"/>
          <w:szCs w:val="18"/>
        </w:rPr>
        <w:t>кол</w:t>
      </w:r>
      <w:r w:rsidR="00110550" w:rsidRPr="009302BD">
        <w:rPr>
          <w:sz w:val="18"/>
          <w:szCs w:val="18"/>
          <w:lang w:val="ru-RU"/>
        </w:rPr>
        <w:t>ическтво часов</w:t>
      </w:r>
      <w:r w:rsidRPr="009302BD">
        <w:rPr>
          <w:sz w:val="18"/>
          <w:szCs w:val="18"/>
        </w:rPr>
        <w:t>)</w:t>
      </w:r>
    </w:p>
    <w:p w:rsidR="006B6DA4" w:rsidRPr="006D27CE" w:rsidRDefault="006B6DA4">
      <w:pPr>
        <w:widowControl w:val="0"/>
        <w:jc w:val="center"/>
        <w:rPr>
          <w:sz w:val="20"/>
          <w:szCs w:val="20"/>
        </w:rPr>
      </w:pPr>
    </w:p>
    <w:p w:rsidR="003E0E2C" w:rsidRPr="009302BD" w:rsidRDefault="00132000" w:rsidP="00132000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proofErr w:type="spellStart"/>
      <w:r w:rsidR="00110550">
        <w:rPr>
          <w:sz w:val="28"/>
          <w:szCs w:val="28"/>
          <w:lang w:val="ru-RU"/>
        </w:rPr>
        <w:t>оставил</w:t>
      </w:r>
      <w:r w:rsidR="00DE0CA6">
        <w:rPr>
          <w:sz w:val="28"/>
          <w:szCs w:val="28"/>
          <w:lang w:val="ru-RU"/>
        </w:rPr>
        <w:t>ь</w:t>
      </w:r>
      <w:proofErr w:type="spellEnd"/>
      <w:r w:rsidR="00690A00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</w:p>
    <w:p w:rsidR="00043CE2" w:rsidRPr="009302BD" w:rsidRDefault="00DE0CA6" w:rsidP="003E0E2C">
      <w:pPr>
        <w:widowControl w:val="0"/>
        <w:jc w:val="both"/>
        <w:rPr>
          <w:sz w:val="28"/>
          <w:szCs w:val="28"/>
          <w:u w:val="single"/>
          <w:lang w:val="ru-RU"/>
        </w:rPr>
      </w:pPr>
      <w:proofErr w:type="spellStart"/>
      <w:r>
        <w:rPr>
          <w:sz w:val="28"/>
          <w:szCs w:val="28"/>
          <w:u w:val="single"/>
          <w:lang w:val="ru-RU"/>
        </w:rPr>
        <w:t>Озем</w:t>
      </w:r>
      <w:proofErr w:type="spellEnd"/>
      <w:r>
        <w:rPr>
          <w:sz w:val="28"/>
          <w:szCs w:val="28"/>
          <w:u w:val="single"/>
          <w:lang w:val="ru-RU"/>
        </w:rPr>
        <w:t xml:space="preserve"> Геннадий Зенонович</w:t>
      </w:r>
      <w:r w:rsidR="00132000">
        <w:rPr>
          <w:sz w:val="28"/>
          <w:szCs w:val="28"/>
          <w:u w:val="single"/>
        </w:rPr>
        <w:t>: канд</w:t>
      </w:r>
      <w:r w:rsidR="00110550">
        <w:rPr>
          <w:sz w:val="28"/>
          <w:szCs w:val="28"/>
          <w:u w:val="single"/>
          <w:lang w:val="ru-RU"/>
        </w:rPr>
        <w:t>и</w:t>
      </w:r>
      <w:r w:rsidR="00132000">
        <w:rPr>
          <w:sz w:val="28"/>
          <w:szCs w:val="28"/>
          <w:u w:val="single"/>
        </w:rPr>
        <w:t>дат ге</w:t>
      </w:r>
      <w:r w:rsidR="00110550">
        <w:rPr>
          <w:sz w:val="28"/>
          <w:szCs w:val="28"/>
          <w:u w:val="single"/>
          <w:lang w:val="ru-RU"/>
        </w:rPr>
        <w:t>о</w:t>
      </w:r>
      <w:r w:rsidR="00132000">
        <w:rPr>
          <w:sz w:val="28"/>
          <w:szCs w:val="28"/>
          <w:u w:val="single"/>
        </w:rPr>
        <w:t>граф</w:t>
      </w:r>
      <w:r w:rsidR="00110550">
        <w:rPr>
          <w:sz w:val="28"/>
          <w:szCs w:val="28"/>
          <w:u w:val="single"/>
          <w:lang w:val="ru-RU"/>
        </w:rPr>
        <w:t>и</w:t>
      </w:r>
      <w:r w:rsidR="00132000">
        <w:rPr>
          <w:sz w:val="28"/>
          <w:szCs w:val="28"/>
          <w:u w:val="single"/>
        </w:rPr>
        <w:t>ч</w:t>
      </w:r>
      <w:proofErr w:type="spellStart"/>
      <w:r w:rsidR="00110550">
        <w:rPr>
          <w:sz w:val="28"/>
          <w:szCs w:val="28"/>
          <w:u w:val="single"/>
          <w:lang w:val="ru-RU"/>
        </w:rPr>
        <w:t>ески</w:t>
      </w:r>
      <w:proofErr w:type="spellEnd"/>
      <w:r w:rsidR="00132000">
        <w:rPr>
          <w:sz w:val="28"/>
          <w:szCs w:val="28"/>
          <w:u w:val="single"/>
        </w:rPr>
        <w:t>х наук</w:t>
      </w:r>
    </w:p>
    <w:p w:rsidR="00E147E0" w:rsidRPr="009302BD" w:rsidRDefault="00E147E0" w:rsidP="003E0E2C">
      <w:pPr>
        <w:widowControl w:val="0"/>
        <w:jc w:val="both"/>
        <w:rPr>
          <w:sz w:val="28"/>
          <w:szCs w:val="28"/>
          <w:u w:val="single"/>
          <w:lang w:val="ru-RU"/>
        </w:rPr>
      </w:pPr>
    </w:p>
    <w:p w:rsidR="00414590" w:rsidRPr="000A13D7" w:rsidRDefault="006B6DA4" w:rsidP="000A13D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23A44">
        <w:rPr>
          <w:sz w:val="28"/>
          <w:szCs w:val="28"/>
        </w:rPr>
        <w:t>1</w:t>
      </w:r>
      <w:r w:rsidR="00DE0CA6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</w:t>
      </w:r>
      <w:r>
        <w:rPr>
          <w:sz w:val="16"/>
          <w:szCs w:val="16"/>
        </w:rPr>
        <w:br w:type="page"/>
      </w:r>
    </w:p>
    <w:p w:rsidR="009302BD" w:rsidRPr="009302BD" w:rsidRDefault="009302BD" w:rsidP="009302BD">
      <w:pPr>
        <w:widowControl w:val="0"/>
        <w:outlineLvl w:val="0"/>
        <w:rPr>
          <w:sz w:val="28"/>
          <w:szCs w:val="28"/>
        </w:rPr>
      </w:pPr>
      <w:r w:rsidRPr="009302BD">
        <w:rPr>
          <w:sz w:val="28"/>
          <w:szCs w:val="28"/>
        </w:rPr>
        <w:lastRenderedPageBreak/>
        <w:t xml:space="preserve">Учебная программа составлена на основе </w:t>
      </w:r>
      <w:r w:rsidRPr="009302BD">
        <w:rPr>
          <w:sz w:val="28"/>
          <w:szCs w:val="28"/>
          <w:u w:val="single"/>
        </w:rPr>
        <w:t>типового учебного плана,</w:t>
      </w:r>
      <w:r w:rsidRPr="009302BD">
        <w:rPr>
          <w:sz w:val="28"/>
          <w:szCs w:val="28"/>
        </w:rPr>
        <w:t>______</w:t>
      </w:r>
    </w:p>
    <w:p w:rsidR="009302BD" w:rsidRPr="009302BD" w:rsidRDefault="00DE0CA6" w:rsidP="009302BD">
      <w:pPr>
        <w:widowContro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утвержденного ректором БГУ </w:t>
      </w:r>
      <w:r w:rsidR="009302BD" w:rsidRPr="009302BD">
        <w:rPr>
          <w:sz w:val="28"/>
          <w:szCs w:val="28"/>
          <w:u w:val="single"/>
        </w:rPr>
        <w:t>28 июня .2013 г.,</w:t>
      </w:r>
      <w:r w:rsidR="009302BD" w:rsidRPr="009302BD">
        <w:rPr>
          <w:sz w:val="28"/>
          <w:szCs w:val="28"/>
        </w:rPr>
        <w:t>________________________</w:t>
      </w:r>
      <w:r w:rsidR="009302BD" w:rsidRPr="009302BD">
        <w:rPr>
          <w:sz w:val="28"/>
          <w:szCs w:val="28"/>
          <w:u w:val="single"/>
        </w:rPr>
        <w:t xml:space="preserve"> </w:t>
      </w:r>
    </w:p>
    <w:p w:rsidR="009302BD" w:rsidRPr="009302BD" w:rsidRDefault="009302BD" w:rsidP="009302BD">
      <w:pPr>
        <w:widowControl w:val="0"/>
        <w:rPr>
          <w:sz w:val="28"/>
          <w:szCs w:val="28"/>
        </w:rPr>
      </w:pPr>
      <w:r w:rsidRPr="009302BD">
        <w:rPr>
          <w:sz w:val="28"/>
          <w:szCs w:val="28"/>
          <w:u w:val="single"/>
        </w:rPr>
        <w:t xml:space="preserve">регистрационный № </w:t>
      </w:r>
      <w:r w:rsidRPr="009302BD">
        <w:rPr>
          <w:sz w:val="28"/>
          <w:szCs w:val="28"/>
          <w:u w:val="single"/>
          <w:lang w:val="en-US"/>
        </w:rPr>
        <w:t>G</w:t>
      </w:r>
      <w:r w:rsidRPr="009302BD">
        <w:rPr>
          <w:sz w:val="28"/>
          <w:szCs w:val="28"/>
          <w:u w:val="single"/>
        </w:rPr>
        <w:t xml:space="preserve"> 31-1-009/тип.</w:t>
      </w:r>
      <w:r w:rsidRPr="009302BD">
        <w:rPr>
          <w:sz w:val="28"/>
          <w:szCs w:val="28"/>
        </w:rPr>
        <w:t>__________________________________</w:t>
      </w: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Default="009302BD" w:rsidP="009302BD">
      <w:pPr>
        <w:widowControl w:val="0"/>
        <w:jc w:val="both"/>
        <w:rPr>
          <w:sz w:val="28"/>
          <w:szCs w:val="28"/>
          <w:lang w:val="ru-RU"/>
        </w:rPr>
      </w:pPr>
      <w:r w:rsidRPr="009302BD">
        <w:rPr>
          <w:sz w:val="28"/>
          <w:szCs w:val="28"/>
        </w:rPr>
        <w:t xml:space="preserve">Рассмотрена и рекомендована к утверждению кафедрой </w:t>
      </w:r>
      <w:r w:rsidR="00C074E8">
        <w:rPr>
          <w:sz w:val="28"/>
          <w:szCs w:val="28"/>
          <w:lang w:val="ru-RU"/>
        </w:rPr>
        <w:t>экономической географии Беларуси и государств Содружества</w:t>
      </w:r>
    </w:p>
    <w:p w:rsidR="00AE3789" w:rsidRPr="00C074E8" w:rsidRDefault="00AE3789" w:rsidP="009302BD">
      <w:pPr>
        <w:widowControl w:val="0"/>
        <w:jc w:val="both"/>
        <w:rPr>
          <w:sz w:val="28"/>
          <w:szCs w:val="28"/>
          <w:lang w:val="ru-RU"/>
        </w:rPr>
      </w:pPr>
      <w:bookmarkStart w:id="6" w:name="_GoBack"/>
      <w:bookmarkEnd w:id="6"/>
    </w:p>
    <w:p w:rsidR="009302BD" w:rsidRPr="009302BD" w:rsidRDefault="009302BD" w:rsidP="009302BD">
      <w:pPr>
        <w:widowControl w:val="0"/>
        <w:rPr>
          <w:sz w:val="28"/>
          <w:szCs w:val="28"/>
          <w:u w:val="single"/>
          <w:lang w:val="ru-RU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="00AE3789" w:rsidRPr="00AE3789">
        <w:rPr>
          <w:sz w:val="28"/>
          <w:szCs w:val="28"/>
          <w:u w:val="single"/>
          <w:lang w:val="ru-RU"/>
        </w:rPr>
        <w:t>2</w:t>
      </w:r>
      <w:r w:rsidR="00AE3789">
        <w:rPr>
          <w:sz w:val="28"/>
          <w:szCs w:val="28"/>
          <w:u w:val="single"/>
          <w:lang w:val="en-US"/>
        </w:rPr>
        <w:t>0</w:t>
      </w:r>
      <w:r w:rsidRPr="009302B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ru-RU"/>
        </w:rPr>
        <w:t>0</w:t>
      </w:r>
      <w:r w:rsidR="00DE0CA6">
        <w:rPr>
          <w:sz w:val="28"/>
          <w:szCs w:val="28"/>
          <w:u w:val="single"/>
          <w:lang w:val="ru-RU"/>
        </w:rPr>
        <w:t>3</w:t>
      </w:r>
      <w:r w:rsidRPr="009302BD">
        <w:rPr>
          <w:sz w:val="28"/>
          <w:szCs w:val="28"/>
          <w:u w:val="single"/>
        </w:rPr>
        <w:t>.201</w:t>
      </w:r>
      <w:r w:rsidR="00DE0CA6">
        <w:rPr>
          <w:sz w:val="28"/>
          <w:szCs w:val="28"/>
          <w:u w:val="single"/>
          <w:lang w:val="ru-RU"/>
        </w:rPr>
        <w:t>5</w:t>
      </w:r>
      <w:r w:rsidRPr="009302BD">
        <w:rPr>
          <w:sz w:val="28"/>
          <w:szCs w:val="28"/>
          <w:u w:val="single"/>
        </w:rPr>
        <w:t xml:space="preserve"> г., протокол № </w:t>
      </w:r>
    </w:p>
    <w:p w:rsidR="009302BD" w:rsidRPr="009302BD" w:rsidRDefault="009302BD" w:rsidP="009302BD">
      <w:pPr>
        <w:widowControl w:val="0"/>
        <w:rPr>
          <w:sz w:val="28"/>
          <w:szCs w:val="28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 xml:space="preserve">         (дата, номер протокола)</w:t>
      </w: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outlineLvl w:val="0"/>
        <w:rPr>
          <w:sz w:val="28"/>
          <w:szCs w:val="28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>Заведующий кафедрой</w:t>
      </w:r>
    </w:p>
    <w:p w:rsidR="009302BD" w:rsidRPr="00DE0CA6" w:rsidRDefault="009302BD" w:rsidP="009302BD">
      <w:pPr>
        <w:ind w:left="252"/>
        <w:rPr>
          <w:sz w:val="28"/>
          <w:szCs w:val="28"/>
          <w:lang w:val="ru-RU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 xml:space="preserve">________________  </w:t>
      </w:r>
      <w:r w:rsidR="00DE0CA6">
        <w:rPr>
          <w:sz w:val="28"/>
          <w:szCs w:val="28"/>
          <w:lang w:val="ru-RU"/>
        </w:rPr>
        <w:t xml:space="preserve">Г.З. </w:t>
      </w:r>
      <w:proofErr w:type="spellStart"/>
      <w:r w:rsidR="00DE0CA6">
        <w:rPr>
          <w:sz w:val="28"/>
          <w:szCs w:val="28"/>
          <w:lang w:val="ru-RU"/>
        </w:rPr>
        <w:t>Озем</w:t>
      </w:r>
      <w:proofErr w:type="spellEnd"/>
    </w:p>
    <w:p w:rsidR="009302BD" w:rsidRPr="009302BD" w:rsidRDefault="009302BD" w:rsidP="009302BD">
      <w:pPr>
        <w:widowControl w:val="0"/>
        <w:ind w:left="4249" w:firstLine="707"/>
        <w:rPr>
          <w:sz w:val="28"/>
          <w:szCs w:val="28"/>
        </w:rPr>
      </w:pPr>
      <w:r w:rsidRPr="009302BD">
        <w:rPr>
          <w:sz w:val="28"/>
          <w:szCs w:val="28"/>
        </w:rPr>
        <w:t xml:space="preserve">             (подпись)</w:t>
      </w:r>
      <w:r w:rsidRPr="009302BD">
        <w:rPr>
          <w:sz w:val="28"/>
          <w:szCs w:val="28"/>
        </w:rPr>
        <w:tab/>
        <w:t xml:space="preserve">                                </w:t>
      </w: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rPr>
          <w:sz w:val="28"/>
          <w:szCs w:val="28"/>
        </w:rPr>
      </w:pPr>
      <w:r w:rsidRPr="009302BD">
        <w:rPr>
          <w:sz w:val="28"/>
          <w:szCs w:val="28"/>
        </w:rPr>
        <w:t xml:space="preserve">Одобрена и рекомендована к утверждению Учебно-методической комиссией </w:t>
      </w:r>
    </w:p>
    <w:p w:rsidR="009302BD" w:rsidRPr="009302BD" w:rsidRDefault="009302BD" w:rsidP="009302BD">
      <w:pPr>
        <w:widowControl w:val="0"/>
        <w:rPr>
          <w:sz w:val="28"/>
          <w:szCs w:val="28"/>
        </w:rPr>
      </w:pPr>
      <w:r w:rsidRPr="009302BD">
        <w:rPr>
          <w:sz w:val="28"/>
          <w:szCs w:val="28"/>
        </w:rPr>
        <w:t>географического факультета</w:t>
      </w:r>
    </w:p>
    <w:p w:rsidR="009302BD" w:rsidRPr="009302BD" w:rsidRDefault="00DE0CA6" w:rsidP="009302BD">
      <w:pPr>
        <w:widowControl w:val="0"/>
        <w:ind w:firstLine="5040"/>
        <w:rPr>
          <w:sz w:val="28"/>
          <w:szCs w:val="28"/>
        </w:rPr>
      </w:pPr>
      <w:r>
        <w:rPr>
          <w:sz w:val="28"/>
          <w:szCs w:val="28"/>
          <w:u w:val="single"/>
          <w:lang w:val="ru-RU"/>
        </w:rPr>
        <w:t>_________</w:t>
      </w:r>
      <w:r w:rsidR="009302BD" w:rsidRPr="009302BD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  <w:lang w:val="ru-RU"/>
        </w:rPr>
        <w:t>5</w:t>
      </w:r>
      <w:r w:rsidR="009302BD" w:rsidRPr="009302BD">
        <w:rPr>
          <w:sz w:val="28"/>
          <w:szCs w:val="28"/>
          <w:u w:val="single"/>
        </w:rPr>
        <w:t xml:space="preserve"> г., протокол №6</w:t>
      </w:r>
      <w:r w:rsidR="006A33BC">
        <w:rPr>
          <w:sz w:val="28"/>
          <w:szCs w:val="28"/>
          <w:u w:val="single"/>
          <w:lang w:val="ru-RU"/>
        </w:rPr>
        <w:t>___</w:t>
      </w:r>
      <w:r w:rsidR="009302BD" w:rsidRPr="009302BD">
        <w:rPr>
          <w:sz w:val="28"/>
          <w:szCs w:val="28"/>
        </w:rPr>
        <w:t xml:space="preserve">      </w:t>
      </w:r>
      <w:proofErr w:type="gramStart"/>
      <w:r w:rsidR="009302BD" w:rsidRPr="009302BD">
        <w:rPr>
          <w:sz w:val="28"/>
          <w:szCs w:val="28"/>
        </w:rPr>
        <w:t xml:space="preserve">   (</w:t>
      </w:r>
      <w:proofErr w:type="gramEnd"/>
      <w:r w:rsidR="009302BD" w:rsidRPr="009302BD">
        <w:rPr>
          <w:sz w:val="28"/>
          <w:szCs w:val="28"/>
        </w:rPr>
        <w:t>дата, номер протокола)</w:t>
      </w:r>
    </w:p>
    <w:p w:rsidR="009302BD" w:rsidRPr="009302BD" w:rsidRDefault="009302BD" w:rsidP="009302BD">
      <w:pPr>
        <w:widowControl w:val="0"/>
        <w:outlineLvl w:val="0"/>
        <w:rPr>
          <w:sz w:val="28"/>
          <w:szCs w:val="28"/>
        </w:rPr>
      </w:pPr>
    </w:p>
    <w:p w:rsidR="009302BD" w:rsidRPr="009302BD" w:rsidRDefault="009302BD" w:rsidP="009302BD">
      <w:pPr>
        <w:widowControl w:val="0"/>
        <w:outlineLvl w:val="0"/>
        <w:rPr>
          <w:sz w:val="28"/>
          <w:szCs w:val="28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 xml:space="preserve">Председатель </w:t>
      </w:r>
    </w:p>
    <w:p w:rsidR="009302BD" w:rsidRPr="009302BD" w:rsidRDefault="009302BD" w:rsidP="009302BD">
      <w:pPr>
        <w:ind w:left="252"/>
        <w:rPr>
          <w:sz w:val="28"/>
          <w:szCs w:val="28"/>
        </w:rPr>
      </w:pP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</w:r>
      <w:r w:rsidRPr="009302BD">
        <w:rPr>
          <w:sz w:val="28"/>
          <w:szCs w:val="28"/>
        </w:rPr>
        <w:tab/>
        <w:t>_______________  М.Н. Брилевский</w:t>
      </w:r>
    </w:p>
    <w:p w:rsidR="009302BD" w:rsidRPr="009302BD" w:rsidRDefault="009302BD" w:rsidP="009302BD">
      <w:pPr>
        <w:widowControl w:val="0"/>
        <w:ind w:left="4249" w:firstLine="707"/>
        <w:rPr>
          <w:sz w:val="28"/>
          <w:szCs w:val="28"/>
        </w:rPr>
      </w:pPr>
      <w:r w:rsidRPr="009302BD">
        <w:rPr>
          <w:sz w:val="28"/>
          <w:szCs w:val="28"/>
        </w:rPr>
        <w:t xml:space="preserve">             (подпись)</w:t>
      </w:r>
      <w:r w:rsidRPr="009302BD">
        <w:rPr>
          <w:sz w:val="28"/>
          <w:szCs w:val="28"/>
        </w:rPr>
        <w:tab/>
        <w:t xml:space="preserve">                                </w:t>
      </w:r>
    </w:p>
    <w:p w:rsidR="009302BD" w:rsidRPr="009302BD" w:rsidRDefault="009302BD" w:rsidP="009302BD">
      <w:pPr>
        <w:rPr>
          <w:b/>
          <w:caps/>
          <w:sz w:val="28"/>
          <w:szCs w:val="28"/>
        </w:rPr>
      </w:pPr>
    </w:p>
    <w:p w:rsidR="009302BD" w:rsidRPr="009302BD" w:rsidRDefault="009302BD" w:rsidP="009302BD">
      <w:pPr>
        <w:rPr>
          <w:b/>
          <w:caps/>
          <w:sz w:val="28"/>
          <w:szCs w:val="28"/>
        </w:rPr>
      </w:pPr>
    </w:p>
    <w:p w:rsidR="001F7437" w:rsidRPr="009302BD" w:rsidRDefault="009302BD" w:rsidP="009302BD">
      <w:pPr>
        <w:rPr>
          <w:spacing w:val="-2"/>
          <w:sz w:val="28"/>
          <w:szCs w:val="28"/>
          <w:lang w:val="ru-RU"/>
        </w:rPr>
      </w:pPr>
      <w:r w:rsidRPr="009302BD">
        <w:rPr>
          <w:spacing w:val="-2"/>
          <w:sz w:val="28"/>
          <w:szCs w:val="28"/>
        </w:rPr>
        <w:br w:type="page"/>
      </w:r>
    </w:p>
    <w:p w:rsidR="006001CB" w:rsidRPr="006001CB" w:rsidRDefault="006001CB" w:rsidP="006D27CE">
      <w:pPr>
        <w:pStyle w:val="21"/>
        <w:numPr>
          <w:ilvl w:val="0"/>
          <w:numId w:val="8"/>
        </w:numPr>
        <w:ind w:left="0" w:firstLine="567"/>
        <w:jc w:val="center"/>
        <w:rPr>
          <w:rFonts w:ascii="Times New Roman" w:hAnsi="Times New Roman"/>
          <w:b/>
          <w:bCs/>
          <w:caps/>
        </w:rPr>
      </w:pPr>
      <w:r w:rsidRPr="006001CB">
        <w:rPr>
          <w:rFonts w:ascii="Times New Roman" w:hAnsi="Times New Roman"/>
          <w:b/>
          <w:bCs/>
          <w:caps/>
        </w:rPr>
        <w:lastRenderedPageBreak/>
        <w:t>Пояснительная записка</w:t>
      </w:r>
    </w:p>
    <w:p w:rsidR="006001CB" w:rsidRDefault="006001CB" w:rsidP="006001CB">
      <w:pPr>
        <w:pStyle w:val="21"/>
        <w:jc w:val="center"/>
        <w:rPr>
          <w:b/>
          <w:bCs/>
          <w:caps/>
          <w:sz w:val="16"/>
        </w:rPr>
      </w:pP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В современных белорусских ус</w:t>
      </w:r>
      <w:r>
        <w:rPr>
          <w:color w:val="000000"/>
          <w:spacing w:val="-8"/>
          <w:sz w:val="28"/>
          <w:szCs w:val="28"/>
        </w:rPr>
        <w:t>ловиях важно определить приемле</w:t>
      </w:r>
      <w:r w:rsidRPr="00865D98">
        <w:rPr>
          <w:color w:val="000000"/>
          <w:spacing w:val="-8"/>
          <w:sz w:val="28"/>
          <w:szCs w:val="28"/>
        </w:rPr>
        <w:t>мые варианты общественного развития и оптимальную «траекторию» движения в будущее, а также отдельны</w:t>
      </w:r>
      <w:r>
        <w:rPr>
          <w:color w:val="000000"/>
          <w:spacing w:val="-8"/>
          <w:sz w:val="28"/>
          <w:szCs w:val="28"/>
        </w:rPr>
        <w:t>х частей общественного «организ</w:t>
      </w:r>
      <w:r w:rsidRPr="00865D98">
        <w:rPr>
          <w:color w:val="000000"/>
          <w:spacing w:val="-8"/>
          <w:sz w:val="28"/>
          <w:szCs w:val="28"/>
        </w:rPr>
        <w:t>ма» – отраслей, регионов, предприятий, поселенческих групп населения и т.п.. На всех уровнях государственного управления возрастает роль спе-циалистов, наиболее грамотно опреде</w:t>
      </w:r>
      <w:r>
        <w:rPr>
          <w:color w:val="000000"/>
          <w:spacing w:val="-8"/>
          <w:sz w:val="28"/>
          <w:szCs w:val="28"/>
        </w:rPr>
        <w:t>ляющих трендовые факторы и усло</w:t>
      </w:r>
      <w:r w:rsidRPr="00865D98">
        <w:rPr>
          <w:color w:val="000000"/>
          <w:spacing w:val="-8"/>
          <w:sz w:val="28"/>
          <w:szCs w:val="28"/>
        </w:rPr>
        <w:t>вия динамики социально-экономического развития, владеющих навыками прогнозирования и планирования, умеющих принимать оп</w:t>
      </w:r>
      <w:r>
        <w:rPr>
          <w:color w:val="000000"/>
          <w:spacing w:val="-8"/>
          <w:sz w:val="28"/>
          <w:szCs w:val="28"/>
        </w:rPr>
        <w:t>тимальные ре</w:t>
      </w:r>
      <w:r w:rsidRPr="00865D98">
        <w:rPr>
          <w:color w:val="000000"/>
          <w:spacing w:val="-8"/>
          <w:sz w:val="28"/>
          <w:szCs w:val="28"/>
        </w:rPr>
        <w:t>шения на основе согласования текущих</w:t>
      </w:r>
      <w:r>
        <w:rPr>
          <w:color w:val="000000"/>
          <w:spacing w:val="-8"/>
          <w:sz w:val="28"/>
          <w:szCs w:val="28"/>
        </w:rPr>
        <w:t xml:space="preserve"> вопросов с перспективными зада</w:t>
      </w:r>
      <w:r w:rsidRPr="00865D98">
        <w:rPr>
          <w:color w:val="000000"/>
          <w:spacing w:val="-8"/>
          <w:sz w:val="28"/>
          <w:szCs w:val="28"/>
        </w:rPr>
        <w:t>чами. Научное понимание и овладение навыками социально-экономического прогнозирования и планирования развития общества в целом и его отдельных сфер являются фундаментальной ос</w:t>
      </w:r>
      <w:r>
        <w:rPr>
          <w:color w:val="000000"/>
          <w:spacing w:val="-8"/>
          <w:sz w:val="28"/>
          <w:szCs w:val="28"/>
        </w:rPr>
        <w:t>новой подго</w:t>
      </w:r>
      <w:r w:rsidRPr="00865D98">
        <w:rPr>
          <w:color w:val="000000"/>
          <w:spacing w:val="-8"/>
          <w:sz w:val="28"/>
          <w:szCs w:val="28"/>
        </w:rPr>
        <w:t>товки специалис</w:t>
      </w:r>
      <w:r>
        <w:rPr>
          <w:color w:val="000000"/>
          <w:spacing w:val="-8"/>
          <w:sz w:val="28"/>
          <w:szCs w:val="28"/>
        </w:rPr>
        <w:t>тов в области социально-экономи</w:t>
      </w:r>
      <w:r w:rsidRPr="00865D98">
        <w:rPr>
          <w:color w:val="000000"/>
          <w:spacing w:val="-8"/>
          <w:sz w:val="28"/>
          <w:szCs w:val="28"/>
        </w:rPr>
        <w:t>ческой географии.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 xml:space="preserve">Целью изучения дисциплины «Прогнозирование социально-экономического развития </w:t>
      </w:r>
      <w:r>
        <w:rPr>
          <w:color w:val="000000"/>
          <w:spacing w:val="-8"/>
          <w:sz w:val="28"/>
          <w:szCs w:val="28"/>
          <w:lang w:val="ru-RU"/>
        </w:rPr>
        <w:t>регионов</w:t>
      </w:r>
      <w:r>
        <w:rPr>
          <w:color w:val="000000"/>
          <w:spacing w:val="-8"/>
          <w:sz w:val="28"/>
          <w:szCs w:val="28"/>
        </w:rPr>
        <w:t>» является фор</w:t>
      </w:r>
      <w:r w:rsidRPr="00865D98">
        <w:rPr>
          <w:color w:val="000000"/>
          <w:spacing w:val="-8"/>
          <w:sz w:val="28"/>
          <w:szCs w:val="28"/>
        </w:rPr>
        <w:t>мирование у студентов теоретических знаний и практических навыков в области методологии и организации на</w:t>
      </w:r>
      <w:r>
        <w:rPr>
          <w:color w:val="000000"/>
          <w:spacing w:val="-8"/>
          <w:sz w:val="28"/>
          <w:szCs w:val="28"/>
        </w:rPr>
        <w:t>учных прогнозов, программ и пла</w:t>
      </w:r>
      <w:r w:rsidRPr="00865D98">
        <w:rPr>
          <w:color w:val="000000"/>
          <w:spacing w:val="-8"/>
          <w:sz w:val="28"/>
          <w:szCs w:val="28"/>
        </w:rPr>
        <w:t xml:space="preserve">нов экономического и социального развития страны и ее регионов. 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В результате изучения дисциплины студенты должны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а) знать: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-теоретические основы прогнозирования и планирования социально-эконо-мического развития страны и регионов, отраслевых комплексов, секторов экономики;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методы перспективного обоснования тенденций изменения национально-го и региональных рынков и разработки программ экономического роста;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организацию процессов прогнозирования и планирования на националь-ном, региональном, отраслевом, корпоративном уровнях в условиях бе-лорусской экономической модели развития;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б) владеть: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методами анализа и обоснования потребностей, целей и приоритетов со-циально-экономического развития страны и регионов: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методами и технологией стратегического, индикативного, программно-целевого, проектного планирования;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методами прогнозирования социально-экономического развития, дина-мики демографических, экологических, интеграционных, организацион-ных процессов, явлений и оценки их состояния;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методикой разработки комплексных и целевых программ и планов соци-ально-экономического развития региона;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строить математические макромодели с использованием компьютерных программ и с помощью разработанных моделей делать прогнозы разви-тия страны и регионов;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в) иметь представление: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об объектах, субъектах, организации, технологии, целях и задачах про-гнозирования и планирования в условиях рыночной экономики;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- о тенденциях и закономерностях развития рынков сырья, товаров, услуг, труда и капитала в контексте мировой коньюктуры;</w:t>
      </w:r>
    </w:p>
    <w:p w:rsidR="00865D98" w:rsidRPr="00865D98" w:rsidRDefault="00865D98" w:rsidP="00865D98">
      <w:pPr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lastRenderedPageBreak/>
        <w:t>- о методах, технологии и организации прогнозирования и планирования, применяемых в странах с развитой рыночной экономикой.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Общий объем аудиторных часов курса составляет 60 ча</w:t>
      </w:r>
      <w:r>
        <w:rPr>
          <w:color w:val="000000"/>
          <w:spacing w:val="-8"/>
          <w:sz w:val="28"/>
          <w:szCs w:val="28"/>
        </w:rPr>
        <w:t>с., из них лек</w:t>
      </w:r>
      <w:r w:rsidRPr="00865D98">
        <w:rPr>
          <w:color w:val="000000"/>
          <w:spacing w:val="-8"/>
          <w:sz w:val="28"/>
          <w:szCs w:val="28"/>
        </w:rPr>
        <w:t>ции – 46 час., семинарские (практические) занятия – 8 час., КСР – 6 час.</w:t>
      </w:r>
    </w:p>
    <w:p w:rsidR="00865D98" w:rsidRPr="00865D98" w:rsidRDefault="00865D98" w:rsidP="00865D98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65D98">
        <w:rPr>
          <w:color w:val="000000"/>
          <w:spacing w:val="-8"/>
          <w:sz w:val="28"/>
          <w:szCs w:val="28"/>
        </w:rPr>
        <w:t>Итоговый контроль знаний рекоменд</w:t>
      </w:r>
      <w:r>
        <w:rPr>
          <w:color w:val="000000"/>
          <w:spacing w:val="-8"/>
          <w:sz w:val="28"/>
          <w:szCs w:val="28"/>
        </w:rPr>
        <w:t>уется осуществлять в форме заче</w:t>
      </w:r>
      <w:r w:rsidRPr="00865D98">
        <w:rPr>
          <w:color w:val="000000"/>
          <w:spacing w:val="-8"/>
          <w:sz w:val="28"/>
          <w:szCs w:val="28"/>
        </w:rPr>
        <w:t>та.</w:t>
      </w:r>
    </w:p>
    <w:p w:rsidR="000A13D7" w:rsidRPr="006D27CE" w:rsidRDefault="006D27CE" w:rsidP="006D27CE">
      <w:pPr>
        <w:rPr>
          <w:color w:val="000000"/>
          <w:spacing w:val="-8"/>
          <w:sz w:val="27"/>
          <w:szCs w:val="27"/>
          <w:lang w:val="ru-RU"/>
        </w:rPr>
      </w:pPr>
      <w:r>
        <w:rPr>
          <w:color w:val="000000"/>
          <w:spacing w:val="-8"/>
          <w:sz w:val="27"/>
          <w:szCs w:val="27"/>
        </w:rPr>
        <w:br w:type="page"/>
      </w:r>
    </w:p>
    <w:p w:rsidR="006230F0" w:rsidRPr="00BE4322" w:rsidRDefault="006230F0" w:rsidP="006D27CE">
      <w:pPr>
        <w:pStyle w:val="af"/>
        <w:numPr>
          <w:ilvl w:val="0"/>
          <w:numId w:val="8"/>
        </w:numPr>
        <w:ind w:left="0" w:firstLine="567"/>
        <w:jc w:val="center"/>
        <w:rPr>
          <w:b/>
          <w:sz w:val="28"/>
          <w:szCs w:val="28"/>
        </w:rPr>
      </w:pPr>
      <w:r w:rsidRPr="00BE4322">
        <w:rPr>
          <w:b/>
          <w:sz w:val="28"/>
          <w:szCs w:val="28"/>
        </w:rPr>
        <w:lastRenderedPageBreak/>
        <w:t>СОДЕРЖАНИЕ УЧЕБНОГО МАТЕРИАЛА</w:t>
      </w:r>
    </w:p>
    <w:p w:rsidR="00BE4322" w:rsidRPr="00E62BF3" w:rsidRDefault="00BE4322" w:rsidP="00BE4322">
      <w:pPr>
        <w:rPr>
          <w:b/>
          <w:sz w:val="22"/>
          <w:szCs w:val="22"/>
        </w:rPr>
      </w:pPr>
    </w:p>
    <w:p w:rsidR="00C501A8" w:rsidRPr="00C501A8" w:rsidRDefault="00C501A8" w:rsidP="00C501A8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Предмет и задачи курса. Пр</w:t>
      </w:r>
      <w:r>
        <w:rPr>
          <w:bCs/>
          <w:sz w:val="28"/>
          <w:szCs w:val="28"/>
        </w:rPr>
        <w:t>огнозирование и планирование со</w:t>
      </w:r>
      <w:r w:rsidRPr="00C501A8">
        <w:rPr>
          <w:bCs/>
          <w:sz w:val="28"/>
          <w:szCs w:val="28"/>
        </w:rPr>
        <w:t>циально-экономичес</w:t>
      </w:r>
      <w:r>
        <w:rPr>
          <w:bCs/>
          <w:sz w:val="28"/>
          <w:szCs w:val="28"/>
        </w:rPr>
        <w:t>кого развития: сущность понятий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Понятия прогноза, плана, модел</w:t>
      </w:r>
      <w:r>
        <w:rPr>
          <w:bCs/>
          <w:sz w:val="28"/>
          <w:szCs w:val="28"/>
        </w:rPr>
        <w:t xml:space="preserve">и развития. </w:t>
      </w:r>
      <w:r w:rsidRPr="00C501A8">
        <w:rPr>
          <w:bCs/>
          <w:sz w:val="28"/>
          <w:szCs w:val="28"/>
        </w:rPr>
        <w:t xml:space="preserve">Условия построения прогнозов и планов. Понятие стратегии и социально-экономического мониторинга. </w:t>
      </w:r>
      <w:r>
        <w:rPr>
          <w:bCs/>
          <w:sz w:val="28"/>
          <w:szCs w:val="28"/>
        </w:rPr>
        <w:t>Информационное обес</w:t>
      </w:r>
      <w:r w:rsidRPr="00C501A8">
        <w:rPr>
          <w:bCs/>
          <w:sz w:val="28"/>
          <w:szCs w:val="28"/>
        </w:rPr>
        <w:t>печение прогнозирования и планирования.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Сущность и методологическая основа планирования. Формы плани-рования. Директивное, индикативное и стратегическое планирование, их характеристика, направления и масштабы применения. </w:t>
      </w:r>
    </w:p>
    <w:p w:rsid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Прогнозирование, его сущность и методологическая база. Взаимосвязь прогнозирования и планирования</w:t>
      </w:r>
      <w:r>
        <w:rPr>
          <w:bCs/>
          <w:sz w:val="28"/>
          <w:szCs w:val="28"/>
        </w:rPr>
        <w:t xml:space="preserve"> в рыночной экономике. Стратеги</w:t>
      </w:r>
      <w:r w:rsidRPr="00C501A8">
        <w:rPr>
          <w:bCs/>
          <w:sz w:val="28"/>
          <w:szCs w:val="28"/>
        </w:rPr>
        <w:t xml:space="preserve">ческое планирование. Формы сочетания планирования и прогнозирования в различных экономических системах: история и практика. </w:t>
      </w:r>
    </w:p>
    <w:p w:rsid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Опыт прогнозирования и планиро</w:t>
      </w:r>
      <w:r>
        <w:rPr>
          <w:bCs/>
          <w:sz w:val="28"/>
          <w:szCs w:val="28"/>
        </w:rPr>
        <w:t>вания в зарубежных странах: Рос</w:t>
      </w:r>
      <w:r w:rsidRPr="00C501A8">
        <w:rPr>
          <w:bCs/>
          <w:sz w:val="28"/>
          <w:szCs w:val="28"/>
        </w:rPr>
        <w:t xml:space="preserve">сии, США, западноевропейских странах, Японии, Китае.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Научные основы методологии прогнозирования и планирова</w:t>
      </w:r>
      <w:r w:rsidR="001E3A4D">
        <w:rPr>
          <w:bCs/>
          <w:sz w:val="28"/>
          <w:szCs w:val="28"/>
        </w:rPr>
        <w:t>ния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Система методов прогнозировани</w:t>
      </w:r>
      <w:r>
        <w:rPr>
          <w:bCs/>
          <w:sz w:val="28"/>
          <w:szCs w:val="28"/>
        </w:rPr>
        <w:t>я и планирования. Анализ времен</w:t>
      </w:r>
      <w:r w:rsidRPr="00C501A8">
        <w:rPr>
          <w:bCs/>
          <w:sz w:val="28"/>
          <w:szCs w:val="28"/>
        </w:rPr>
        <w:t>ных рядов. Компоненты временного ряда</w:t>
      </w:r>
      <w:r>
        <w:rPr>
          <w:bCs/>
          <w:sz w:val="28"/>
          <w:szCs w:val="28"/>
        </w:rPr>
        <w:t>: тренд, сезонность, цикл и слу</w:t>
      </w:r>
      <w:r w:rsidRPr="00C501A8">
        <w:rPr>
          <w:bCs/>
          <w:sz w:val="28"/>
          <w:szCs w:val="28"/>
        </w:rPr>
        <w:t>чайный шум. Показатели, характеризующие динамику временных рядов: коэффициент роста, темп роста, темп прироста. Методы экстраполяции.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Подготовка данных к статистическому анализу временных рядов. Ре-грессионный анализ временного ряда. Основные задачи регрессионного анализа. Особенности классической л</w:t>
      </w:r>
      <w:r>
        <w:rPr>
          <w:bCs/>
          <w:sz w:val="28"/>
          <w:szCs w:val="28"/>
        </w:rPr>
        <w:t>инейной модели множественной ре</w:t>
      </w:r>
      <w:r w:rsidRPr="00C501A8">
        <w:rPr>
          <w:bCs/>
          <w:sz w:val="28"/>
          <w:szCs w:val="28"/>
        </w:rPr>
        <w:t>грессии. Нелинейные регрессионные модели. Выбор адекватног</w:t>
      </w:r>
      <w:r>
        <w:rPr>
          <w:bCs/>
          <w:sz w:val="28"/>
          <w:szCs w:val="28"/>
        </w:rPr>
        <w:t>о уравне</w:t>
      </w:r>
      <w:r w:rsidRPr="00C501A8">
        <w:rPr>
          <w:bCs/>
          <w:sz w:val="28"/>
          <w:szCs w:val="28"/>
        </w:rPr>
        <w:t>ния регрессии. Корреляционный анал</w:t>
      </w:r>
      <w:r>
        <w:rPr>
          <w:bCs/>
          <w:sz w:val="28"/>
          <w:szCs w:val="28"/>
        </w:rPr>
        <w:t>из двух и более сопряженных вре</w:t>
      </w:r>
      <w:r w:rsidRPr="00C501A8">
        <w:rPr>
          <w:bCs/>
          <w:sz w:val="28"/>
          <w:szCs w:val="28"/>
        </w:rPr>
        <w:t>менных рядов. Дисперсионный анали</w:t>
      </w:r>
      <w:r>
        <w:rPr>
          <w:bCs/>
          <w:sz w:val="28"/>
          <w:szCs w:val="28"/>
        </w:rPr>
        <w:t>з временного ряда. Понятие «без</w:t>
      </w:r>
      <w:r w:rsidRPr="00C501A8">
        <w:rPr>
          <w:bCs/>
          <w:sz w:val="28"/>
          <w:szCs w:val="28"/>
        </w:rPr>
        <w:t>условного прогноза» и сценарное прог</w:t>
      </w:r>
      <w:r>
        <w:rPr>
          <w:bCs/>
          <w:sz w:val="28"/>
          <w:szCs w:val="28"/>
        </w:rPr>
        <w:t>нозирование. Проведение процеду</w:t>
      </w:r>
      <w:r w:rsidRPr="00C501A8">
        <w:rPr>
          <w:bCs/>
          <w:sz w:val="28"/>
          <w:szCs w:val="28"/>
        </w:rPr>
        <w:t>ры дисперсионного и корреляционно-регрессионного</w:t>
      </w:r>
      <w:r>
        <w:rPr>
          <w:bCs/>
          <w:sz w:val="28"/>
          <w:szCs w:val="28"/>
        </w:rPr>
        <w:t xml:space="preserve"> анализа в про</w:t>
      </w:r>
      <w:r w:rsidRPr="00C501A8">
        <w:rPr>
          <w:bCs/>
          <w:sz w:val="28"/>
          <w:szCs w:val="28"/>
        </w:rPr>
        <w:t xml:space="preserve">граммных пакетах «Microsoft Office Excel», «SPSS», «STATISTICA».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Балансовые методы макроэкономического планирования и их роль в прогнозировании социально</w:t>
      </w:r>
      <w:r>
        <w:rPr>
          <w:bCs/>
          <w:sz w:val="28"/>
          <w:szCs w:val="28"/>
        </w:rPr>
        <w:t>-экономического развития отдель</w:t>
      </w:r>
      <w:r w:rsidR="001E3A4D">
        <w:rPr>
          <w:bCs/>
          <w:sz w:val="28"/>
          <w:szCs w:val="28"/>
        </w:rPr>
        <w:t>ных стран и регионов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Схема межотраслевого баланса. Межотраслевой баланс Республики Беларусь. Модели Леонтьева: статическая n-секторная балансовая модель, динамические (с дискретным и непрерывным временем) односекторные балансовые модели. </w:t>
      </w:r>
    </w:p>
    <w:p w:rsid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Производственная функция Кобб</w:t>
      </w:r>
      <w:r w:rsidR="001E3A4D">
        <w:rPr>
          <w:bCs/>
          <w:sz w:val="28"/>
          <w:szCs w:val="28"/>
        </w:rPr>
        <w:t>а – Дугласа. Оценивание парамет</w:t>
      </w:r>
      <w:r w:rsidRPr="00C501A8">
        <w:rPr>
          <w:bCs/>
          <w:sz w:val="28"/>
          <w:szCs w:val="28"/>
        </w:rPr>
        <w:t>ров производственной функции Кобба – Дугласа по пространственной и временной информации.</w:t>
      </w:r>
    </w:p>
    <w:p w:rsidR="001E3A4D" w:rsidRPr="00C501A8" w:rsidRDefault="001E3A4D" w:rsidP="00C501A8">
      <w:pPr>
        <w:widowControl w:val="0"/>
        <w:ind w:firstLine="720"/>
        <w:jc w:val="both"/>
        <w:rPr>
          <w:bCs/>
          <w:sz w:val="28"/>
          <w:szCs w:val="28"/>
        </w:rPr>
      </w:pPr>
    </w:p>
    <w:p w:rsidR="00C501A8" w:rsidRPr="001E3A4D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lastRenderedPageBreak/>
        <w:t xml:space="preserve"> Эк</w:t>
      </w:r>
      <w:r w:rsidR="001E3A4D">
        <w:rPr>
          <w:bCs/>
          <w:sz w:val="28"/>
          <w:szCs w:val="28"/>
        </w:rPr>
        <w:t>спертные методы прогнозирования</w:t>
      </w:r>
    </w:p>
    <w:p w:rsidR="001E3A4D" w:rsidRPr="001E3A4D" w:rsidRDefault="001E3A4D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Соотношение интуитивных, изыскательских и нормативных методов прогнозирования. Деловые игры по эк</w:t>
      </w:r>
      <w:r w:rsidR="001E3A4D">
        <w:rPr>
          <w:bCs/>
          <w:sz w:val="28"/>
          <w:szCs w:val="28"/>
        </w:rPr>
        <w:t>ономической и социальной геогра</w:t>
      </w:r>
      <w:r w:rsidRPr="00C501A8">
        <w:rPr>
          <w:bCs/>
          <w:sz w:val="28"/>
          <w:szCs w:val="28"/>
        </w:rPr>
        <w:t>фии. Методы экспертных оценок тренд</w:t>
      </w:r>
      <w:r w:rsidR="001E3A4D">
        <w:rPr>
          <w:bCs/>
          <w:sz w:val="28"/>
          <w:szCs w:val="28"/>
        </w:rPr>
        <w:t>ов социально-экономического раз</w:t>
      </w:r>
      <w:r w:rsidRPr="00C501A8">
        <w:rPr>
          <w:bCs/>
          <w:sz w:val="28"/>
          <w:szCs w:val="28"/>
        </w:rPr>
        <w:t xml:space="preserve">вития. Основные стадии экспертного опроса и их содержание: разработка сценария (регламента), подбор экспертов и формирование экспертной ко-миссии, сбор экспертной информации, анализ и математическая обработка экспертной информации. Индивидуальные методы экспертных оценок: аналитический метод (контент-анализ), SWOT-анализ, метод интервью. Коллективные методы экспертных оценок: метод Дельфи, метод «мозговой атаки», метод прогнозного графа.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1E3A4D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t>Институциональная структура, процедуры и этапы прогнозирова-ния и пла</w:t>
      </w:r>
      <w:r w:rsidR="001E3A4D">
        <w:rPr>
          <w:bCs/>
          <w:sz w:val="28"/>
          <w:szCs w:val="28"/>
        </w:rPr>
        <w:t>нирования белорусской экономики</w:t>
      </w:r>
    </w:p>
    <w:p w:rsidR="001E3A4D" w:rsidRPr="001E3A4D" w:rsidRDefault="001E3A4D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Программирование как наиболее адекватная смешенной экономике форма планирования. Система программных и прогнозных документов, используемых в государственном регулировании экономики Республики Беларусь. Понятие и порядок разработки целевых комплексных программ в Республике Беларусь. Источники обеспечения разработки и реализации комплексных целевых программ (информационное, финансовое, ресурсное и другие виды обеспечения, выработка и обоснование целей, достигаемых программами). 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Основополагающие подходы и принципы прогнозирования и плани-рования в Республике Беларусь. Принцип социальной справедливости, по-вышения эффективности, пропорциональности и сбалансированности, принцип приоритетности, непрерывности развития.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Современные направления программно-целевого планирования и программирования в Республике Беларусь. Закон Республики Беларусь «О государственном прогнозировании и программах социально-экономического развития Республики Беларусь».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8"/>
          <w:szCs w:val="28"/>
          <w:lang w:val="ru-RU"/>
        </w:rPr>
      </w:pPr>
      <w:r w:rsidRPr="00C501A8">
        <w:rPr>
          <w:bCs/>
          <w:sz w:val="28"/>
          <w:szCs w:val="28"/>
        </w:rPr>
        <w:t xml:space="preserve">Содержание и методология разработки Программ социально-экономического развития Республики Беларусь на периоды 2006-2010 гг., </w:t>
      </w:r>
      <w:r w:rsidR="001E3A4D">
        <w:rPr>
          <w:bCs/>
          <w:sz w:val="28"/>
          <w:szCs w:val="28"/>
        </w:rPr>
        <w:t>2011-2015 гг.,</w:t>
      </w:r>
      <w:r w:rsidR="001E3A4D">
        <w:rPr>
          <w:bCs/>
          <w:sz w:val="28"/>
          <w:szCs w:val="28"/>
          <w:lang w:val="ru-RU"/>
        </w:rPr>
        <w:t xml:space="preserve"> 2016-2020 гг..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Национальная стратегия устойчивого развития Республики Беларусь: цели, содержание и принципы реализации.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1E3A4D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t xml:space="preserve"> Прогнозирование развития о</w:t>
      </w:r>
      <w:r w:rsidR="001E3A4D">
        <w:rPr>
          <w:bCs/>
          <w:sz w:val="28"/>
          <w:szCs w:val="28"/>
        </w:rPr>
        <w:t>траслей реального сектора национальной экономики Беларуси</w:t>
      </w:r>
    </w:p>
    <w:p w:rsidR="001E3A4D" w:rsidRPr="001E3A4D" w:rsidRDefault="001E3A4D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Прогнозирование темпов, пропорций, отра</w:t>
      </w:r>
      <w:r w:rsidR="001E3A4D">
        <w:rPr>
          <w:bCs/>
          <w:sz w:val="28"/>
          <w:szCs w:val="28"/>
        </w:rPr>
        <w:t>слевой структуры нацио</w:t>
      </w:r>
      <w:r w:rsidRPr="00C501A8">
        <w:rPr>
          <w:bCs/>
          <w:sz w:val="28"/>
          <w:szCs w:val="28"/>
        </w:rPr>
        <w:t>нальной экономики Беларуси, ее эффек</w:t>
      </w:r>
      <w:r w:rsidR="001E3A4D">
        <w:rPr>
          <w:bCs/>
          <w:sz w:val="28"/>
          <w:szCs w:val="28"/>
        </w:rPr>
        <w:t>тивности в условиях рыночных от</w:t>
      </w:r>
      <w:r w:rsidRPr="00C501A8">
        <w:rPr>
          <w:bCs/>
          <w:sz w:val="28"/>
          <w:szCs w:val="28"/>
        </w:rPr>
        <w:t>ношений. Национальные счета как инс</w:t>
      </w:r>
      <w:r w:rsidR="001E3A4D">
        <w:rPr>
          <w:bCs/>
          <w:sz w:val="28"/>
          <w:szCs w:val="28"/>
        </w:rPr>
        <w:t>трументы прогнозирования и регу</w:t>
      </w:r>
      <w:r w:rsidRPr="00C501A8">
        <w:rPr>
          <w:bCs/>
          <w:sz w:val="28"/>
          <w:szCs w:val="28"/>
        </w:rPr>
        <w:t>лирования темпов, структуры и пропор</w:t>
      </w:r>
      <w:r w:rsidR="001E3A4D">
        <w:rPr>
          <w:bCs/>
          <w:sz w:val="28"/>
          <w:szCs w:val="28"/>
        </w:rPr>
        <w:t>ций национальной экономики. Гос</w:t>
      </w:r>
      <w:r w:rsidRPr="00C501A8">
        <w:rPr>
          <w:bCs/>
          <w:sz w:val="28"/>
          <w:szCs w:val="28"/>
        </w:rPr>
        <w:t>ударственн</w:t>
      </w:r>
      <w:proofErr w:type="spellStart"/>
      <w:r w:rsidR="001E3A4D">
        <w:rPr>
          <w:bCs/>
          <w:sz w:val="28"/>
          <w:szCs w:val="28"/>
          <w:lang w:val="ru-RU"/>
        </w:rPr>
        <w:t>ые</w:t>
      </w:r>
      <w:proofErr w:type="spellEnd"/>
      <w:r w:rsidRPr="00C501A8">
        <w:rPr>
          <w:bCs/>
          <w:sz w:val="28"/>
          <w:szCs w:val="28"/>
        </w:rPr>
        <w:t xml:space="preserve"> </w:t>
      </w:r>
      <w:r w:rsidR="001E3A4D">
        <w:rPr>
          <w:bCs/>
          <w:sz w:val="28"/>
          <w:szCs w:val="28"/>
          <w:lang w:val="ru-RU"/>
        </w:rPr>
        <w:t>отраслевые программы Республики Беларусь: содержание и цели реализации</w:t>
      </w:r>
      <w:r w:rsidRPr="00C501A8">
        <w:rPr>
          <w:bCs/>
          <w:sz w:val="28"/>
          <w:szCs w:val="28"/>
        </w:rPr>
        <w:t xml:space="preserve"> 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</w:p>
    <w:p w:rsidR="00C501A8" w:rsidRPr="001E3A4D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lastRenderedPageBreak/>
        <w:t xml:space="preserve">Прогнозирование социального развития Беларуси </w:t>
      </w:r>
      <w:r w:rsidR="001E3A4D">
        <w:rPr>
          <w:bCs/>
          <w:sz w:val="28"/>
          <w:szCs w:val="28"/>
        </w:rPr>
        <w:t>в современных условиях</w:t>
      </w:r>
    </w:p>
    <w:p w:rsidR="001E3A4D" w:rsidRPr="001E3A4D" w:rsidRDefault="001E3A4D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Показатели социального развития национальной экономики (коэф-фициенты рождаемости и смертности, продолжительности жизни, уровни безработицы и жизни, объем потребления и сбережений населения, уровни номинальных и реальных доходов населения, размер прожиточного ми-нимума и цена потребительской корзины и др.). Прогнозирование и планирование демографической ситуации и</w:t>
      </w:r>
      <w:r w:rsidR="001E3A4D">
        <w:rPr>
          <w:bCs/>
          <w:sz w:val="28"/>
          <w:szCs w:val="28"/>
        </w:rPr>
        <w:t xml:space="preserve"> воспроизводства населения Демо</w:t>
      </w:r>
      <w:r w:rsidRPr="00C501A8">
        <w:rPr>
          <w:bCs/>
          <w:sz w:val="28"/>
          <w:szCs w:val="28"/>
        </w:rPr>
        <w:t>графическая политика белорусского</w:t>
      </w:r>
      <w:r w:rsidR="001E3A4D">
        <w:rPr>
          <w:bCs/>
          <w:sz w:val="28"/>
          <w:szCs w:val="28"/>
        </w:rPr>
        <w:t xml:space="preserve"> государства и Национальная про</w:t>
      </w:r>
      <w:r w:rsidRPr="00C501A8">
        <w:rPr>
          <w:bCs/>
          <w:sz w:val="28"/>
          <w:szCs w:val="28"/>
        </w:rPr>
        <w:t>грамма демографической безопасности.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Прогнозирование направлений использования трудовых ресурсов. Планирование занятости в Республике</w:t>
      </w:r>
      <w:r w:rsidR="001E3A4D">
        <w:rPr>
          <w:bCs/>
          <w:sz w:val="28"/>
          <w:szCs w:val="28"/>
        </w:rPr>
        <w:t xml:space="preserve"> Беларусь. Сводный баланс трудо</w:t>
      </w:r>
      <w:r w:rsidRPr="00C501A8">
        <w:rPr>
          <w:bCs/>
          <w:sz w:val="28"/>
          <w:szCs w:val="28"/>
        </w:rPr>
        <w:t>вых ресурсов. Государственная программа занятости населения.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Прогнозирование развития социальной сферы (образования, здра-воохранения, сферы культуры, жилищно</w:t>
      </w:r>
      <w:r w:rsidR="001E3A4D">
        <w:rPr>
          <w:bCs/>
          <w:sz w:val="28"/>
          <w:szCs w:val="28"/>
        </w:rPr>
        <w:t>го строительства, снижение уров</w:t>
      </w:r>
      <w:r w:rsidRPr="00C501A8">
        <w:rPr>
          <w:bCs/>
          <w:sz w:val="28"/>
          <w:szCs w:val="28"/>
        </w:rPr>
        <w:t>ня безработицы, других сфер, влияющих</w:t>
      </w:r>
      <w:r w:rsidR="001E3A4D">
        <w:rPr>
          <w:bCs/>
          <w:sz w:val="28"/>
          <w:szCs w:val="28"/>
        </w:rPr>
        <w:t xml:space="preserve"> на воспроизводство человеческо</w:t>
      </w:r>
      <w:r w:rsidRPr="00C501A8">
        <w:rPr>
          <w:bCs/>
          <w:sz w:val="28"/>
          <w:szCs w:val="28"/>
        </w:rPr>
        <w:t>го капитала государства и индивида). Прогнозирование развития социаль-ной сферы Беларуси. Государственное регул</w:t>
      </w:r>
      <w:r w:rsidR="00024547">
        <w:rPr>
          <w:bCs/>
          <w:sz w:val="28"/>
          <w:szCs w:val="28"/>
        </w:rPr>
        <w:t>ирование развития человече</w:t>
      </w:r>
      <w:r w:rsidRPr="00C501A8">
        <w:rPr>
          <w:bCs/>
          <w:sz w:val="28"/>
          <w:szCs w:val="28"/>
        </w:rPr>
        <w:t xml:space="preserve">ского потенциала. Социальная политика белорусского государства как цель стратегического планирования развития социальной сферы. 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Методология и организация про</w:t>
      </w:r>
      <w:r w:rsidR="001E3A4D">
        <w:rPr>
          <w:bCs/>
          <w:sz w:val="28"/>
          <w:szCs w:val="28"/>
        </w:rPr>
        <w:t>гнозирования и планирования сфе</w:t>
      </w:r>
      <w:r w:rsidRPr="00C501A8">
        <w:rPr>
          <w:bCs/>
          <w:sz w:val="28"/>
          <w:szCs w:val="28"/>
        </w:rPr>
        <w:t>ры услуг (на примере Национальных и региональных программ развития туризма). Применение в прогнозирован</w:t>
      </w:r>
      <w:r w:rsidR="001E3A4D">
        <w:rPr>
          <w:bCs/>
          <w:sz w:val="28"/>
          <w:szCs w:val="28"/>
        </w:rPr>
        <w:t>ии и планировании развития соци</w:t>
      </w:r>
      <w:r w:rsidRPr="00C501A8">
        <w:rPr>
          <w:bCs/>
          <w:sz w:val="28"/>
          <w:szCs w:val="28"/>
        </w:rPr>
        <w:t xml:space="preserve">альной сферы показателей уровня жизни </w:t>
      </w:r>
      <w:r w:rsidR="001E3A4D">
        <w:rPr>
          <w:bCs/>
          <w:sz w:val="28"/>
          <w:szCs w:val="28"/>
        </w:rPr>
        <w:t>населения, его доходов и потреб</w:t>
      </w:r>
      <w:r w:rsidRPr="00C501A8">
        <w:rPr>
          <w:bCs/>
          <w:sz w:val="28"/>
          <w:szCs w:val="28"/>
        </w:rPr>
        <w:t xml:space="preserve">ления, потребительского бюджета, а также социальных норм, нормативов и стандартов.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1E3A4D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t xml:space="preserve"> Прогнозирование раз</w:t>
      </w:r>
      <w:r w:rsidR="001E3A4D" w:rsidRPr="001E3A4D">
        <w:rPr>
          <w:bCs/>
          <w:sz w:val="28"/>
          <w:szCs w:val="28"/>
        </w:rPr>
        <w:t>вития НТП в Республике Беларусь</w:t>
      </w:r>
    </w:p>
    <w:p w:rsidR="001E3A4D" w:rsidRPr="001E3A4D" w:rsidRDefault="001E3A4D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Роль государственных прогнозирования и планирования в процессе разработки и реализации оптимальных для национальной экономики </w:t>
      </w:r>
      <w:r w:rsidR="001E3A4D">
        <w:rPr>
          <w:bCs/>
          <w:sz w:val="28"/>
          <w:szCs w:val="28"/>
        </w:rPr>
        <w:t>Бе</w:t>
      </w:r>
      <w:r w:rsidRPr="00C501A8">
        <w:rPr>
          <w:bCs/>
          <w:sz w:val="28"/>
          <w:szCs w:val="28"/>
        </w:rPr>
        <w:t>ларуси направлений и путей развития</w:t>
      </w:r>
      <w:r w:rsidR="001E3A4D">
        <w:rPr>
          <w:bCs/>
          <w:sz w:val="28"/>
          <w:szCs w:val="28"/>
        </w:rPr>
        <w:t xml:space="preserve"> НТП. Понятие и содержание госу</w:t>
      </w:r>
      <w:r w:rsidRPr="00C501A8">
        <w:rPr>
          <w:bCs/>
          <w:sz w:val="28"/>
          <w:szCs w:val="28"/>
        </w:rPr>
        <w:t>дарственной научно-технической полити</w:t>
      </w:r>
      <w:r w:rsidR="001E3A4D">
        <w:rPr>
          <w:bCs/>
          <w:sz w:val="28"/>
          <w:szCs w:val="28"/>
        </w:rPr>
        <w:t>ки. Роль государственного плани</w:t>
      </w:r>
      <w:r w:rsidRPr="00C501A8">
        <w:rPr>
          <w:bCs/>
          <w:sz w:val="28"/>
          <w:szCs w:val="28"/>
        </w:rPr>
        <w:t>рования и прогнозирования в формировании и оптимизации ресурсной базы национальной системы научно-исследовательских р</w:t>
      </w:r>
      <w:r w:rsidR="001E3A4D">
        <w:rPr>
          <w:bCs/>
          <w:sz w:val="28"/>
          <w:szCs w:val="28"/>
        </w:rPr>
        <w:t>абот и опытно-конструк</w:t>
      </w:r>
      <w:r w:rsidRPr="00C501A8">
        <w:rPr>
          <w:bCs/>
          <w:sz w:val="28"/>
          <w:szCs w:val="28"/>
        </w:rPr>
        <w:t xml:space="preserve">торских разработок. Национальная академия наук Республики Беларусь: организационная структура </w:t>
      </w:r>
      <w:r w:rsidR="001E3A4D">
        <w:rPr>
          <w:bCs/>
          <w:sz w:val="28"/>
          <w:szCs w:val="28"/>
        </w:rPr>
        <w:t>исследований, программы и проек</w:t>
      </w:r>
      <w:r w:rsidRPr="00C501A8">
        <w:rPr>
          <w:bCs/>
          <w:sz w:val="28"/>
          <w:szCs w:val="28"/>
        </w:rPr>
        <w:t>ты развития. Приоритеты, цели и задачи, содержание Государственных программ инновационного развития Республ</w:t>
      </w:r>
      <w:r w:rsidR="001E3A4D">
        <w:rPr>
          <w:bCs/>
          <w:sz w:val="28"/>
          <w:szCs w:val="28"/>
        </w:rPr>
        <w:t>ики Беларусь. Институционально-администрати</w:t>
      </w:r>
      <w:r w:rsidRPr="00C501A8">
        <w:rPr>
          <w:bCs/>
          <w:sz w:val="28"/>
          <w:szCs w:val="28"/>
        </w:rPr>
        <w:t>вная (дотационная</w:t>
      </w:r>
      <w:r w:rsidR="001E3A4D">
        <w:rPr>
          <w:bCs/>
          <w:sz w:val="28"/>
          <w:szCs w:val="28"/>
        </w:rPr>
        <w:t>) и контрактная модели организа</w:t>
      </w:r>
      <w:r w:rsidRPr="00C501A8">
        <w:rPr>
          <w:bCs/>
          <w:sz w:val="28"/>
          <w:szCs w:val="28"/>
        </w:rPr>
        <w:t>ции и финансирования НИОКР. Роль Государственного комитета по науке и технологиям и Белорусского республиканского фонда фундаментальных исследований в поддержке и финансировании научных проектов.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Анализ успешного зарубежного опыта разработки и реализации планов научно-технического развити</w:t>
      </w:r>
      <w:r w:rsidR="001E3A4D">
        <w:rPr>
          <w:bCs/>
          <w:sz w:val="28"/>
          <w:szCs w:val="28"/>
        </w:rPr>
        <w:t>я национальной экономики («япон</w:t>
      </w:r>
      <w:r w:rsidRPr="00C501A8">
        <w:rPr>
          <w:bCs/>
          <w:sz w:val="28"/>
          <w:szCs w:val="28"/>
        </w:rPr>
        <w:t xml:space="preserve">ское чудо», рейганомика, опыт Южной Кореи, Китая, Индии, Аргентины, программа </w:t>
      </w:r>
      <w:r w:rsidRPr="00C501A8">
        <w:rPr>
          <w:bCs/>
          <w:sz w:val="28"/>
          <w:szCs w:val="28"/>
        </w:rPr>
        <w:lastRenderedPageBreak/>
        <w:t>«Эврика» и проекты разви</w:t>
      </w:r>
      <w:r w:rsidR="001E3A4D">
        <w:rPr>
          <w:bCs/>
          <w:sz w:val="28"/>
          <w:szCs w:val="28"/>
        </w:rPr>
        <w:t>тия наукоградов в Российской Фе</w:t>
      </w:r>
      <w:r w:rsidRPr="00C501A8">
        <w:rPr>
          <w:bCs/>
          <w:sz w:val="28"/>
          <w:szCs w:val="28"/>
        </w:rPr>
        <w:t xml:space="preserve">дерации) в контексте заимствования опыта для построения белорусской модели социально-экономического развития.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t>Прогнозирование и планирование природопол</w:t>
      </w:r>
      <w:r w:rsidR="001E3A4D">
        <w:rPr>
          <w:bCs/>
          <w:sz w:val="28"/>
          <w:szCs w:val="28"/>
        </w:rPr>
        <w:t>ьзования в Республике Беларусь</w:t>
      </w:r>
    </w:p>
    <w:p w:rsidR="001E3A4D" w:rsidRPr="001E3A4D" w:rsidRDefault="001E3A4D" w:rsidP="001E3A4D">
      <w:pPr>
        <w:pStyle w:val="af"/>
        <w:widowControl w:val="0"/>
        <w:ind w:left="108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Экологические проблемы развития Республики Беларусь. Развитие Единой национальной системы эколог</w:t>
      </w:r>
      <w:r w:rsidR="001E3A4D">
        <w:rPr>
          <w:bCs/>
          <w:sz w:val="28"/>
          <w:szCs w:val="28"/>
        </w:rPr>
        <w:t>ического мониторинга. Информаци</w:t>
      </w:r>
      <w:r w:rsidRPr="00C501A8">
        <w:rPr>
          <w:bCs/>
          <w:sz w:val="28"/>
          <w:szCs w:val="28"/>
        </w:rPr>
        <w:t>онная и нормативная базы экологического мониторинга – основа для формирования национальных и региональных планов развития. Испол</w:t>
      </w:r>
      <w:r w:rsidR="001E3A4D">
        <w:rPr>
          <w:bCs/>
          <w:sz w:val="28"/>
          <w:szCs w:val="28"/>
        </w:rPr>
        <w:t>ь</w:t>
      </w:r>
      <w:r w:rsidRPr="00C501A8">
        <w:rPr>
          <w:bCs/>
          <w:sz w:val="28"/>
          <w:szCs w:val="28"/>
        </w:rPr>
        <w:t>зование мирового опыта регулирования природопользования в Беларуси и развитие международного сотрудничества в этой сфере.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Концепция устойчивого развития как форма сохранения природно-ресурсного потенциала и рационализации природопользования.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t>Прогнозирование и плани</w:t>
      </w:r>
      <w:r w:rsidR="001E3A4D">
        <w:rPr>
          <w:bCs/>
          <w:sz w:val="28"/>
          <w:szCs w:val="28"/>
        </w:rPr>
        <w:t>рование внешнеэкономической деятельности в Республике Беларусь</w:t>
      </w:r>
    </w:p>
    <w:p w:rsidR="001E3A4D" w:rsidRPr="001E3A4D" w:rsidRDefault="001E3A4D" w:rsidP="001E3A4D">
      <w:pPr>
        <w:pStyle w:val="af"/>
        <w:widowControl w:val="0"/>
        <w:ind w:left="108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Специфика планирования и ра</w:t>
      </w:r>
      <w:r w:rsidR="001E3A4D">
        <w:rPr>
          <w:bCs/>
          <w:sz w:val="28"/>
          <w:szCs w:val="28"/>
        </w:rPr>
        <w:t>звития основных форм и направле</w:t>
      </w:r>
      <w:r w:rsidRPr="00C501A8">
        <w:rPr>
          <w:bCs/>
          <w:sz w:val="28"/>
          <w:szCs w:val="28"/>
        </w:rPr>
        <w:t>ний международного экономического</w:t>
      </w:r>
      <w:r w:rsidR="001E3A4D">
        <w:rPr>
          <w:bCs/>
          <w:sz w:val="28"/>
          <w:szCs w:val="28"/>
        </w:rPr>
        <w:t xml:space="preserve"> сотрудничества Республики Бела</w:t>
      </w:r>
      <w:r w:rsidRPr="00C501A8">
        <w:rPr>
          <w:bCs/>
          <w:sz w:val="28"/>
          <w:szCs w:val="28"/>
        </w:rPr>
        <w:t>русь. Прогнозирование и планировани</w:t>
      </w:r>
      <w:r w:rsidR="001E3A4D">
        <w:rPr>
          <w:bCs/>
          <w:sz w:val="28"/>
          <w:szCs w:val="28"/>
        </w:rPr>
        <w:t>е уровня национальной безопасно</w:t>
      </w:r>
      <w:r w:rsidRPr="00C501A8">
        <w:rPr>
          <w:bCs/>
          <w:sz w:val="28"/>
          <w:szCs w:val="28"/>
        </w:rPr>
        <w:t>сти Республики Беларусь во внешнеэкономической сфере. Государственная программа импортозамещения.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Планирование внешнеэкономической деятельности в рамках раз-личных форм межгосударственных объединений (т</w:t>
      </w:r>
      <w:r w:rsidR="001E3A4D">
        <w:rPr>
          <w:bCs/>
          <w:sz w:val="28"/>
          <w:szCs w:val="28"/>
        </w:rPr>
        <w:t>аможенный союз, об</w:t>
      </w:r>
      <w:r w:rsidRPr="00C501A8">
        <w:rPr>
          <w:bCs/>
          <w:sz w:val="28"/>
          <w:szCs w:val="28"/>
        </w:rPr>
        <w:t>щий рынок, экономический союз, зоны свободной торговли, оффшорные зоны внутри отдельных государств и др</w:t>
      </w:r>
      <w:r w:rsidR="001E3A4D">
        <w:rPr>
          <w:bCs/>
          <w:sz w:val="28"/>
          <w:szCs w:val="28"/>
        </w:rPr>
        <w:t>.). Прогнозы развития экономиче</w:t>
      </w:r>
      <w:r w:rsidRPr="00C501A8">
        <w:rPr>
          <w:bCs/>
          <w:sz w:val="28"/>
          <w:szCs w:val="28"/>
        </w:rPr>
        <w:t>ского сотрудничества Беларуси с эконо</w:t>
      </w:r>
      <w:r w:rsidR="001E3A4D">
        <w:rPr>
          <w:bCs/>
          <w:sz w:val="28"/>
          <w:szCs w:val="28"/>
        </w:rPr>
        <w:t>мически развитыми странами, Рос</w:t>
      </w:r>
      <w:r w:rsidRPr="00C501A8">
        <w:rPr>
          <w:bCs/>
          <w:sz w:val="28"/>
          <w:szCs w:val="28"/>
        </w:rPr>
        <w:t>сией и странами СНГ, странами АТР, Восточной Европы, Китаем.</w:t>
      </w: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 xml:space="preserve">Построение моделей внешней торговли Республики Беларусь. </w:t>
      </w:r>
    </w:p>
    <w:p w:rsidR="00C501A8" w:rsidRPr="001E3A4D" w:rsidRDefault="00C501A8" w:rsidP="00C501A8">
      <w:pPr>
        <w:widowControl w:val="0"/>
        <w:ind w:firstLine="720"/>
        <w:jc w:val="both"/>
        <w:rPr>
          <w:bCs/>
          <w:sz w:val="20"/>
          <w:szCs w:val="20"/>
        </w:rPr>
      </w:pPr>
    </w:p>
    <w:p w:rsidR="00C501A8" w:rsidRDefault="00C501A8" w:rsidP="001E3A4D">
      <w:pPr>
        <w:pStyle w:val="af"/>
        <w:widowControl w:val="0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E3A4D">
        <w:rPr>
          <w:bCs/>
          <w:sz w:val="28"/>
          <w:szCs w:val="28"/>
        </w:rPr>
        <w:t>Прогнозирование социально-экономическ</w:t>
      </w:r>
      <w:r w:rsidR="001E3A4D">
        <w:rPr>
          <w:bCs/>
          <w:sz w:val="28"/>
          <w:szCs w:val="28"/>
        </w:rPr>
        <w:t>ого развития регионов Бе-ларуси</w:t>
      </w:r>
    </w:p>
    <w:p w:rsidR="001E3A4D" w:rsidRPr="001E3A4D" w:rsidRDefault="001E3A4D" w:rsidP="001E3A4D">
      <w:pPr>
        <w:pStyle w:val="af"/>
        <w:widowControl w:val="0"/>
        <w:ind w:left="1080"/>
        <w:jc w:val="both"/>
        <w:rPr>
          <w:bCs/>
          <w:sz w:val="20"/>
          <w:szCs w:val="20"/>
        </w:rPr>
      </w:pPr>
    </w:p>
    <w:p w:rsidR="00C501A8" w:rsidRPr="00C501A8" w:rsidRDefault="00C501A8" w:rsidP="00C501A8">
      <w:pPr>
        <w:widowControl w:val="0"/>
        <w:ind w:firstLine="720"/>
        <w:jc w:val="both"/>
        <w:rPr>
          <w:bCs/>
          <w:sz w:val="28"/>
          <w:szCs w:val="28"/>
        </w:rPr>
      </w:pPr>
      <w:r w:rsidRPr="00C501A8">
        <w:rPr>
          <w:bCs/>
          <w:sz w:val="28"/>
          <w:szCs w:val="28"/>
        </w:rPr>
        <w:t>Бюджетная система региона как важнейший инструмент и ресурс ак-тивного планирования и прогнозиров</w:t>
      </w:r>
      <w:r w:rsidR="001E3A4D">
        <w:rPr>
          <w:bCs/>
          <w:sz w:val="28"/>
          <w:szCs w:val="28"/>
        </w:rPr>
        <w:t>ания регионального развития. Си</w:t>
      </w:r>
      <w:r w:rsidRPr="00C501A8">
        <w:rPr>
          <w:bCs/>
          <w:sz w:val="28"/>
          <w:szCs w:val="28"/>
        </w:rPr>
        <w:t xml:space="preserve">стема инструментов прогнозирования социально-экономического развития регионов Беларуси ориентирующего характера. </w:t>
      </w:r>
    </w:p>
    <w:p w:rsidR="00254D47" w:rsidRPr="00640535" w:rsidRDefault="00C501A8" w:rsidP="00C501A8">
      <w:pPr>
        <w:widowControl w:val="0"/>
        <w:ind w:firstLine="720"/>
        <w:jc w:val="both"/>
        <w:rPr>
          <w:color w:val="000000"/>
          <w:sz w:val="28"/>
          <w:szCs w:val="28"/>
          <w:lang w:val="ru-RU"/>
        </w:rPr>
      </w:pPr>
      <w:r w:rsidRPr="00C501A8">
        <w:rPr>
          <w:bCs/>
          <w:sz w:val="28"/>
          <w:szCs w:val="28"/>
        </w:rPr>
        <w:t>Методологические принципы ра</w:t>
      </w:r>
      <w:r w:rsidR="001E3A4D">
        <w:rPr>
          <w:bCs/>
          <w:sz w:val="28"/>
          <w:szCs w:val="28"/>
        </w:rPr>
        <w:t>зработки годовых прогнозов соци</w:t>
      </w:r>
      <w:r w:rsidRPr="00C501A8">
        <w:rPr>
          <w:bCs/>
          <w:sz w:val="28"/>
          <w:szCs w:val="28"/>
        </w:rPr>
        <w:t>ально-экономического развития регионов Беларуси. Проблемы разработки целевых региональных программ развития. Методологи</w:t>
      </w:r>
      <w:r w:rsidR="001E3A4D">
        <w:rPr>
          <w:bCs/>
          <w:sz w:val="28"/>
          <w:szCs w:val="28"/>
        </w:rPr>
        <w:t>ческие принци</w:t>
      </w:r>
      <w:r w:rsidRPr="00C501A8">
        <w:rPr>
          <w:bCs/>
          <w:sz w:val="28"/>
          <w:szCs w:val="28"/>
        </w:rPr>
        <w:t xml:space="preserve">пы разработки стратегических планов регионального развития. </w:t>
      </w:r>
    </w:p>
    <w:p w:rsidR="00640535" w:rsidRDefault="00640535" w:rsidP="00BE4322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BA590C" w:rsidRPr="005372FC" w:rsidRDefault="00BA590C" w:rsidP="006230F0">
      <w:pPr>
        <w:rPr>
          <w:b/>
          <w:sz w:val="28"/>
        </w:rPr>
        <w:sectPr w:rsidR="00BA590C" w:rsidRPr="005372FC" w:rsidSect="00AF0D1C">
          <w:headerReference w:type="default" r:id="rId8"/>
          <w:pgSz w:w="11906" w:h="16838"/>
          <w:pgMar w:top="993" w:right="707" w:bottom="993" w:left="1418" w:header="709" w:footer="709" w:gutter="0"/>
          <w:cols w:space="708"/>
          <w:titlePg/>
          <w:docGrid w:linePitch="360"/>
        </w:sectPr>
      </w:pPr>
    </w:p>
    <w:p w:rsidR="000C6B7E" w:rsidRPr="000C6B7E" w:rsidRDefault="000A13D7" w:rsidP="000C6B7E">
      <w:pPr>
        <w:pStyle w:val="af"/>
        <w:numPr>
          <w:ilvl w:val="0"/>
          <w:numId w:val="8"/>
        </w:numPr>
        <w:spacing w:after="80"/>
        <w:ind w:left="1077"/>
        <w:jc w:val="center"/>
        <w:rPr>
          <w:b/>
          <w:sz w:val="28"/>
          <w:lang w:val="ru-RU"/>
        </w:rPr>
      </w:pPr>
      <w:r w:rsidRPr="000C6B7E">
        <w:rPr>
          <w:b/>
          <w:sz w:val="28"/>
        </w:rPr>
        <w:lastRenderedPageBreak/>
        <w:t>УЧ</w:t>
      </w:r>
      <w:r w:rsidRPr="000C6B7E">
        <w:rPr>
          <w:b/>
          <w:sz w:val="28"/>
          <w:lang w:val="ru-RU"/>
        </w:rPr>
        <w:t>Е</w:t>
      </w:r>
      <w:r w:rsidRPr="000C6B7E">
        <w:rPr>
          <w:b/>
          <w:sz w:val="28"/>
        </w:rPr>
        <w:t>БН</w:t>
      </w:r>
      <w:r w:rsidRPr="000C6B7E">
        <w:rPr>
          <w:b/>
          <w:sz w:val="28"/>
          <w:lang w:val="ru-RU"/>
        </w:rPr>
        <w:t>О</w:t>
      </w:r>
      <w:r w:rsidRPr="000C6B7E">
        <w:rPr>
          <w:b/>
          <w:sz w:val="28"/>
        </w:rPr>
        <w:t>-МЕТ</w:t>
      </w:r>
      <w:r w:rsidRPr="000C6B7E">
        <w:rPr>
          <w:b/>
          <w:sz w:val="28"/>
          <w:lang w:val="ru-RU"/>
        </w:rPr>
        <w:t>О</w:t>
      </w:r>
      <w:r w:rsidRPr="000C6B7E">
        <w:rPr>
          <w:b/>
          <w:sz w:val="28"/>
        </w:rPr>
        <w:t>Д</w:t>
      </w:r>
      <w:r w:rsidRPr="000C6B7E">
        <w:rPr>
          <w:b/>
          <w:sz w:val="28"/>
          <w:lang w:val="ru-RU"/>
        </w:rPr>
        <w:t>И</w:t>
      </w:r>
      <w:r w:rsidRPr="000C6B7E">
        <w:rPr>
          <w:b/>
          <w:sz w:val="28"/>
        </w:rPr>
        <w:t>Ч</w:t>
      </w:r>
      <w:r w:rsidRPr="000C6B7E">
        <w:rPr>
          <w:b/>
          <w:sz w:val="28"/>
          <w:lang w:val="ru-RU"/>
        </w:rPr>
        <w:t>ЕСК</w:t>
      </w:r>
      <w:r w:rsidR="00AF0D1C">
        <w:rPr>
          <w:b/>
          <w:sz w:val="28"/>
        </w:rPr>
        <w:t>АЯ КАРТА</w:t>
      </w:r>
      <w:r w:rsidR="00A67223">
        <w:rPr>
          <w:b/>
          <w:sz w:val="28"/>
        </w:rPr>
        <w:t xml:space="preserve"> ДЛЯ ДНЕВНОГО ОТДЕЛЕН</w:t>
      </w:r>
      <w:r w:rsidR="00A67223">
        <w:rPr>
          <w:b/>
          <w:sz w:val="28"/>
          <w:lang w:val="ru-RU"/>
        </w:rPr>
        <w:t>И</w:t>
      </w:r>
      <w:r w:rsidR="00A67223">
        <w:rPr>
          <w:b/>
          <w:sz w:val="28"/>
        </w:rPr>
        <w:t>Я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0"/>
        <w:gridCol w:w="6030"/>
        <w:gridCol w:w="810"/>
        <w:gridCol w:w="810"/>
        <w:gridCol w:w="1650"/>
        <w:gridCol w:w="1140"/>
        <w:gridCol w:w="990"/>
      </w:tblGrid>
      <w:tr w:rsidR="00DD38C8" w:rsidRPr="002B006A" w:rsidTr="003C200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Номер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color w:val="000000" w:themeColor="text1"/>
                <w:sz w:val="18"/>
                <w:lang w:val="ru-RU"/>
              </w:rPr>
            </w:pPr>
            <w:proofErr w:type="gramStart"/>
            <w:r w:rsidRPr="002B006A">
              <w:rPr>
                <w:color w:val="000000" w:themeColor="text1"/>
                <w:sz w:val="18"/>
                <w:lang w:val="ru-RU"/>
              </w:rPr>
              <w:t>темы</w:t>
            </w:r>
            <w:proofErr w:type="gramEnd"/>
            <w:r w:rsidRPr="002B006A">
              <w:rPr>
                <w:color w:val="000000" w:themeColor="text1"/>
                <w:sz w:val="18"/>
                <w:lang w:val="ru-RU"/>
              </w:rPr>
              <w:t xml:space="preserve"> 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</w:p>
          <w:p w:rsidR="00DD38C8" w:rsidRPr="002B006A" w:rsidRDefault="00DD38C8" w:rsidP="000A13D7">
            <w:pPr>
              <w:spacing w:line="240" w:lineRule="exact"/>
              <w:jc w:val="center"/>
              <w:rPr>
                <w:color w:val="000000" w:themeColor="text1"/>
                <w:sz w:val="18"/>
                <w:lang w:val="ru-RU"/>
              </w:rPr>
            </w:pPr>
            <w:r w:rsidRPr="002B006A">
              <w:rPr>
                <w:color w:val="000000" w:themeColor="text1"/>
                <w:sz w:val="18"/>
                <w:lang w:val="ru-RU"/>
              </w:rPr>
              <w:t>Н</w:t>
            </w:r>
            <w:r w:rsidRPr="002B006A">
              <w:rPr>
                <w:color w:val="000000" w:themeColor="text1"/>
                <w:sz w:val="18"/>
              </w:rPr>
              <w:t xml:space="preserve">азвание </w:t>
            </w:r>
            <w:r w:rsidRPr="002B006A">
              <w:rPr>
                <w:color w:val="000000" w:themeColor="text1"/>
                <w:sz w:val="18"/>
                <w:lang w:val="ru-RU"/>
              </w:rPr>
              <w:t xml:space="preserve">раздела, </w:t>
            </w:r>
            <w:r w:rsidRPr="002B006A">
              <w:rPr>
                <w:color w:val="000000" w:themeColor="text1"/>
                <w:sz w:val="18"/>
              </w:rPr>
              <w:t>темы</w:t>
            </w:r>
            <w:r w:rsidRPr="002B006A">
              <w:rPr>
                <w:color w:val="000000" w:themeColor="text1"/>
                <w:sz w:val="18"/>
                <w:lang w:val="ru-RU"/>
              </w:rPr>
              <w:t>,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  <w:lang w:val="ru-RU"/>
              </w:rPr>
            </w:pP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Название вопросов, которые изучаются на лекции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Занятия (часы)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Использование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наглядных и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методических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пособий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Форма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контроля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знаний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E58" w:rsidRDefault="00C42E58" w:rsidP="00C42E58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Внеауд</w:t>
            </w:r>
            <w:r>
              <w:rPr>
                <w:sz w:val="18"/>
                <w:szCs w:val="18"/>
                <w:lang w:val="ru-RU"/>
              </w:rPr>
              <w:t>и-т</w:t>
            </w:r>
            <w:r>
              <w:rPr>
                <w:sz w:val="18"/>
                <w:szCs w:val="18"/>
              </w:rPr>
              <w:t xml:space="preserve">орная </w:t>
            </w:r>
            <w:r w:rsidRPr="00C42E58">
              <w:rPr>
                <w:sz w:val="18"/>
                <w:szCs w:val="18"/>
              </w:rPr>
              <w:t>работа</w:t>
            </w:r>
          </w:p>
          <w:p w:rsidR="00DD38C8" w:rsidRPr="00C42E58" w:rsidRDefault="00C42E58" w:rsidP="00C42E58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часы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tr w:rsidR="00DD38C8" w:rsidRPr="002B006A" w:rsidTr="003C200C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C8" w:rsidRPr="002B006A" w:rsidRDefault="00DD38C8" w:rsidP="000A13D7">
            <w:pPr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C8" w:rsidRPr="002B006A" w:rsidRDefault="00DD38C8" w:rsidP="000A13D7">
            <w:pPr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C8" w:rsidRPr="002B006A" w:rsidRDefault="00DD38C8" w:rsidP="000A13D7">
            <w:pPr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18"/>
                <w:lang w:val="ru-RU"/>
              </w:rPr>
            </w:pPr>
            <w:r w:rsidRPr="002B006A">
              <w:rPr>
                <w:color w:val="000000" w:themeColor="text1"/>
                <w:sz w:val="18"/>
              </w:rPr>
              <w:t>лекци</w:t>
            </w:r>
            <w:r w:rsidRPr="002B006A">
              <w:rPr>
                <w:color w:val="000000" w:themeColor="text1"/>
                <w:sz w:val="18"/>
                <w:lang w:val="ru-RU"/>
              </w:rPr>
              <w:t>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ind w:right="-108" w:hanging="108"/>
              <w:jc w:val="center"/>
              <w:rPr>
                <w:rFonts w:cs="Arial"/>
                <w:color w:val="000000" w:themeColor="text1"/>
                <w:sz w:val="18"/>
                <w:lang w:val="ru-RU"/>
              </w:rPr>
            </w:pPr>
            <w:r w:rsidRPr="002B006A">
              <w:rPr>
                <w:color w:val="000000" w:themeColor="text1"/>
                <w:sz w:val="18"/>
              </w:rPr>
              <w:t>практич.</w:t>
            </w:r>
          </w:p>
          <w:p w:rsidR="00DD38C8" w:rsidRPr="002B006A" w:rsidRDefault="00DD38C8" w:rsidP="000A13D7">
            <w:pPr>
              <w:spacing w:line="240" w:lineRule="exact"/>
              <w:ind w:right="-108" w:hanging="108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(семинар.)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  <w:lang w:val="ru-RU"/>
              </w:rPr>
            </w:pPr>
            <w:r w:rsidRPr="002B006A">
              <w:rPr>
                <w:color w:val="000000" w:themeColor="text1"/>
                <w:sz w:val="18"/>
              </w:rPr>
              <w:t>раб</w:t>
            </w:r>
            <w:proofErr w:type="spellStart"/>
            <w:r w:rsidRPr="002B006A">
              <w:rPr>
                <w:color w:val="000000" w:themeColor="text1"/>
                <w:sz w:val="18"/>
                <w:lang w:val="ru-RU"/>
              </w:rPr>
              <w:t>ота</w:t>
            </w:r>
            <w:proofErr w:type="spellEnd"/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C8" w:rsidRPr="002B006A" w:rsidRDefault="00DD38C8" w:rsidP="000A13D7">
            <w:pPr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rPr>
                <w:rFonts w:cs="Arial"/>
                <w:color w:val="000000" w:themeColor="text1"/>
                <w:sz w:val="18"/>
              </w:rPr>
            </w:pPr>
          </w:p>
        </w:tc>
      </w:tr>
      <w:tr w:rsidR="00DD38C8" w:rsidRPr="002B006A" w:rsidTr="003C200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  <w:lang w:val="ru-RU"/>
              </w:rPr>
            </w:pPr>
            <w:r w:rsidRPr="002B006A">
              <w:rPr>
                <w:rFonts w:cs="Arial"/>
                <w:color w:val="000000" w:themeColor="text1"/>
                <w:sz w:val="18"/>
                <w:lang w:val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rFonts w:cs="Arial"/>
                <w:color w:val="000000" w:themeColor="text1"/>
                <w:sz w:val="1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18"/>
              </w:rPr>
            </w:pPr>
            <w:r w:rsidRPr="002B006A"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C42E58" w:rsidRDefault="00C42E58" w:rsidP="000A13D7">
            <w:pPr>
              <w:spacing w:line="240" w:lineRule="exact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  <w:lang w:val="en-US"/>
              </w:rPr>
              <w:t>8</w:t>
            </w:r>
          </w:p>
        </w:tc>
      </w:tr>
      <w:tr w:rsidR="00DD38C8" w:rsidRPr="002B006A" w:rsidTr="003C200C">
        <w:trPr>
          <w:cantSplit/>
          <w:trHeight w:val="1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rFonts w:cs="Arial"/>
                <w:color w:val="000000" w:themeColor="text1"/>
                <w:sz w:val="20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024547" w:rsidP="006A33BC">
            <w:pPr>
              <w:spacing w:line="240" w:lineRule="exact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</w:rPr>
              <w:t>Предмет и задачи курса. Прогнозирование и планирование социально-экономического развития: сущность понятий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024547">
              <w:rPr>
                <w:rFonts w:cs="Arial"/>
                <w:color w:val="000000" w:themeColor="text1"/>
                <w:sz w:val="20"/>
              </w:rPr>
              <w:t>Понятия прогноза, плана, модели развития. Условия построения прогнозов и планов. Понятие стратегии и социально-экономического мониторинга. Информационное обеспечение прогнозирования и планирования.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024547">
              <w:rPr>
                <w:rFonts w:cs="Arial"/>
                <w:color w:val="000000" w:themeColor="text1"/>
                <w:sz w:val="20"/>
              </w:rPr>
              <w:t xml:space="preserve">Сущность и методологическая основа планирования. Формы плани-рования. Директивное, индикативное и стратегическое планирование, их характеристика, направления и масштабы применения. 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024547">
              <w:rPr>
                <w:rFonts w:cs="Arial"/>
                <w:color w:val="000000" w:themeColor="text1"/>
                <w:sz w:val="20"/>
              </w:rPr>
              <w:t xml:space="preserve">Прогнозирование, его сущность и методологическая база. Взаимосвязь прогнозирования и планирования в рыночной экономике. Стратегическое планирование. Формы сочетания планирования и прогнозирования в различных экономических системах: история и практика. </w:t>
            </w:r>
          </w:p>
          <w:p w:rsidR="003C200C" w:rsidRPr="002B006A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024547">
              <w:rPr>
                <w:rFonts w:cs="Arial"/>
                <w:color w:val="000000" w:themeColor="text1"/>
                <w:sz w:val="20"/>
              </w:rPr>
              <w:t>Опыт прогнозирования и планирования в зарубежных странах: России, США, западноевропейских странах, Японии, Китае.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</w:rPr>
            </w:pPr>
            <w:r w:rsidRPr="002B006A"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3C200C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Р</w:t>
            </w:r>
            <w:r w:rsidR="00DD38C8" w:rsidRPr="002B006A">
              <w:rPr>
                <w:rFonts w:cs="Arial"/>
                <w:color w:val="000000" w:themeColor="text1"/>
                <w:sz w:val="20"/>
                <w:lang w:val="ru-RU"/>
              </w:rPr>
              <w:t>еферат</w:t>
            </w:r>
          </w:p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</w:rPr>
            </w:pPr>
          </w:p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C42E58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rFonts w:cs="Arial"/>
                <w:color w:val="000000" w:themeColor="text1"/>
                <w:sz w:val="20"/>
                <w:lang w:val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024547" w:rsidP="000A13D7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</w:rPr>
              <w:t>Научные основы методо</w:t>
            </w:r>
            <w:r>
              <w:rPr>
                <w:b/>
                <w:color w:val="000000" w:themeColor="text1"/>
                <w:sz w:val="20"/>
                <w:szCs w:val="20"/>
              </w:rPr>
              <w:softHyphen/>
            </w:r>
            <w:r w:rsidRPr="00024547">
              <w:rPr>
                <w:b/>
                <w:color w:val="000000" w:themeColor="text1"/>
                <w:sz w:val="20"/>
                <w:szCs w:val="20"/>
              </w:rPr>
              <w:t>логии прогнозирования и планирования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widowControl w:val="0"/>
              <w:jc w:val="both"/>
              <w:rPr>
                <w:color w:val="000000" w:themeColor="text1"/>
                <w:sz w:val="20"/>
              </w:rPr>
            </w:pPr>
            <w:r w:rsidRPr="00024547">
              <w:rPr>
                <w:color w:val="000000" w:themeColor="text1"/>
                <w:sz w:val="20"/>
              </w:rPr>
              <w:t>Система методов прогнозирования и планирования. Анализ временных рядов. Компоненты временного ряда: тренд, сезонность, цикл и случайный шум. Показатели, характеризующие динамику временных рядов: коэффициент роста, темп роста, темп прироста. Методы экстраполяции.</w:t>
            </w:r>
          </w:p>
          <w:p w:rsidR="00024547" w:rsidRPr="00024547" w:rsidRDefault="00024547" w:rsidP="00024547">
            <w:pPr>
              <w:widowControl w:val="0"/>
              <w:jc w:val="both"/>
              <w:rPr>
                <w:color w:val="000000" w:themeColor="text1"/>
                <w:sz w:val="20"/>
              </w:rPr>
            </w:pPr>
            <w:r w:rsidRPr="00024547">
              <w:rPr>
                <w:color w:val="000000" w:themeColor="text1"/>
                <w:sz w:val="20"/>
              </w:rPr>
              <w:t>Подготовка данных к статистическ</w:t>
            </w:r>
            <w:r w:rsidR="00E42EED">
              <w:rPr>
                <w:color w:val="000000" w:themeColor="text1"/>
                <w:sz w:val="20"/>
              </w:rPr>
              <w:t>ому анализу временных рядов. Ре</w:t>
            </w:r>
            <w:r w:rsidRPr="00024547">
              <w:rPr>
                <w:color w:val="000000" w:themeColor="text1"/>
                <w:sz w:val="20"/>
              </w:rPr>
              <w:t xml:space="preserve">грессионный анализ временного ряда. Основные задачи регрессионного анализа. Особенности классической линейной модели множественной регрессии. Нелинейные регрессионные модели. Выбор адекватного уравнения регрессии. Корреляционный анализ двух и более сопряженных временных рядов. Дисперсионный анализ временного ряда. Понятие «безусловного прогноза» и сценарное прогнозирование. Проведение процедуры дисперсионного и корреляционно-регрессионного анализа в программных пакетах «Microsoft Office Excel», «SPSS», «STATISTICA». </w:t>
            </w:r>
          </w:p>
          <w:p w:rsidR="00DD38C8" w:rsidRPr="002B006A" w:rsidRDefault="00DD38C8" w:rsidP="003C200C">
            <w:pPr>
              <w:widowControl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BB2D64" w:rsidRDefault="00BB2D64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3C200C" w:rsidP="000A13D7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C200C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0C" w:rsidRDefault="00E42EED" w:rsidP="003C200C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Р</w:t>
            </w:r>
            <w:r w:rsidR="003C200C">
              <w:rPr>
                <w:rFonts w:cs="Arial"/>
                <w:color w:val="000000" w:themeColor="text1"/>
                <w:sz w:val="20"/>
                <w:lang w:val="ru-RU"/>
              </w:rPr>
              <w:t>еферат,</w:t>
            </w:r>
          </w:p>
          <w:p w:rsidR="003C200C" w:rsidRPr="003C200C" w:rsidRDefault="003C200C" w:rsidP="003C200C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lang w:val="ru-RU"/>
              </w:rPr>
            </w:pPr>
            <w:proofErr w:type="gramStart"/>
            <w:r>
              <w:rPr>
                <w:rFonts w:cs="Arial"/>
                <w:color w:val="000000" w:themeColor="text1"/>
                <w:sz w:val="20"/>
                <w:lang w:val="ru-RU"/>
              </w:rPr>
              <w:t>расчетно</w:t>
            </w:r>
            <w:proofErr w:type="gramEnd"/>
            <w:r>
              <w:rPr>
                <w:rFonts w:cs="Arial"/>
                <w:color w:val="000000" w:themeColor="text1"/>
                <w:sz w:val="20"/>
                <w:lang w:val="ru-RU"/>
              </w:rPr>
              <w:t>-аналитическая работа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5529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rFonts w:cs="Arial"/>
                <w:color w:val="000000" w:themeColor="text1"/>
                <w:sz w:val="20"/>
                <w:lang w:val="ru-RU"/>
              </w:rPr>
              <w:lastRenderedPageBreak/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024547" w:rsidP="000A13D7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  <w:lang w:val="ru-RU"/>
              </w:rPr>
              <w:t>Балансовые методы макро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softHyphen/>
            </w:r>
            <w:r w:rsidRPr="00024547">
              <w:rPr>
                <w:b/>
                <w:color w:val="000000" w:themeColor="text1"/>
                <w:sz w:val="20"/>
                <w:szCs w:val="20"/>
                <w:lang w:val="ru-RU"/>
              </w:rPr>
              <w:t>экономического планирования и их роль в прогнозировании социально-экономического развития отдельных стран и регионов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jc w:val="both"/>
              <w:rPr>
                <w:color w:val="000000" w:themeColor="text1"/>
                <w:sz w:val="20"/>
              </w:rPr>
            </w:pPr>
            <w:r w:rsidRPr="00024547">
              <w:rPr>
                <w:color w:val="000000" w:themeColor="text1"/>
                <w:sz w:val="20"/>
              </w:rPr>
              <w:t xml:space="preserve">Схема межотраслевого баланса. Межотраслевой баланс Республики Беларусь. Модели Леонтьева: статическая n-секторная балансовая модель, динамические (с дискретным и непрерывным временем) односекторные балансовые модели. </w:t>
            </w:r>
          </w:p>
          <w:p w:rsidR="00DD38C8" w:rsidRPr="002B006A" w:rsidRDefault="00024547" w:rsidP="00024547">
            <w:pPr>
              <w:jc w:val="both"/>
              <w:rPr>
                <w:color w:val="000000" w:themeColor="text1"/>
                <w:sz w:val="20"/>
              </w:rPr>
            </w:pPr>
            <w:r w:rsidRPr="00024547">
              <w:rPr>
                <w:color w:val="000000" w:themeColor="text1"/>
                <w:sz w:val="20"/>
              </w:rPr>
              <w:t>Производственная функция Кобба – Дугласа. Оценивание параметров производственной функции Кобба – Дугласа по пространственной и временной информации.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4</w:t>
            </w:r>
            <w:r w:rsidR="00DD38C8">
              <w:rPr>
                <w:rFonts w:cs="Arial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C1440B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C1440B" w:rsidP="000A13D7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1440B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Default="00C1440B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Реферат</w:t>
            </w:r>
            <w:r w:rsidR="00E42EED">
              <w:rPr>
                <w:rFonts w:cs="Arial"/>
                <w:color w:val="000000" w:themeColor="text1"/>
                <w:sz w:val="20"/>
                <w:lang w:val="ru-RU"/>
              </w:rPr>
              <w:t>,</w:t>
            </w:r>
          </w:p>
          <w:p w:rsidR="00E42EED" w:rsidRPr="00C1440B" w:rsidRDefault="00E42EED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КСР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C1440B">
        <w:trPr>
          <w:cantSplit/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rFonts w:cs="Arial"/>
                <w:color w:val="000000" w:themeColor="text1"/>
                <w:sz w:val="20"/>
                <w:lang w:val="ru-RU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024547" w:rsidRDefault="00024547" w:rsidP="00917EF5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  <w:lang w:val="ru-RU"/>
              </w:rPr>
              <w:t>Экспертные методы прогнозирования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</w:rPr>
            </w:pPr>
            <w:r w:rsidRPr="00024547">
              <w:rPr>
                <w:color w:val="000000" w:themeColor="text1"/>
                <w:sz w:val="20"/>
              </w:rPr>
              <w:t>Соотношение интуитивных, изыскательских и нормативных методов прогнозирования. Деловые игры по экономической и социальной географии. Методы экспертных оценок трендов социально-экономического развития. Основные стадии экспертного опроса и их содержание: разработка сценария (регламента), подбор экспертов и формирование экспертной ко-миссии, сбор экспертной информации, анализ и математическая обработка экспертной информации. Индивидуальные методы экспертных оценок: аналитический метод (контент-анализ), SWOT-анализ, метод интервью. Коллективные методы экспертных оценок: метод Дельфи, метод «мозговой атаки», метод прогнозного графа.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C1440B" w:rsidP="000A13D7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1440B">
              <w:rPr>
                <w:color w:val="000000" w:themeColor="text1"/>
                <w:sz w:val="20"/>
                <w:szCs w:val="20"/>
                <w:lang w:val="en-US"/>
              </w:rPr>
              <w:t>Компьютерная</w:t>
            </w:r>
            <w:proofErr w:type="spellEnd"/>
            <w:r w:rsidRPr="00C1440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440B">
              <w:rPr>
                <w:color w:val="000000" w:themeColor="text1"/>
                <w:sz w:val="20"/>
                <w:szCs w:val="20"/>
                <w:lang w:val="en-US"/>
              </w:rPr>
              <w:t>презентация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C1440B" w:rsidRDefault="00C1440B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КСР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917EF5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C1440B">
        <w:trPr>
          <w:cantSplit/>
          <w:trHeight w:val="2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C1440B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C1440B" w:rsidRDefault="00024547" w:rsidP="000A13D7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</w:rPr>
              <w:t>Институциональная структура,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процедуры и этапы прогнозирова</w:t>
            </w:r>
            <w:r w:rsidRPr="00024547">
              <w:rPr>
                <w:b/>
                <w:color w:val="000000" w:themeColor="text1"/>
                <w:sz w:val="20"/>
                <w:szCs w:val="20"/>
              </w:rPr>
              <w:t>ния и планирования белорусской экономики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color w:val="000000" w:themeColor="text1"/>
                <w:sz w:val="20"/>
                <w:szCs w:val="20"/>
                <w:lang w:val="ru-RU"/>
              </w:rPr>
              <w:t xml:space="preserve">Программирование как наиболее адекватная смешенной экономике форма планирования. Система программных и прогнозных документов, используемых в государственном регулировании экономики Республики Беларусь. Понятие и порядок разработки целевых комплексных программ в Республике Беларусь. Источники обеспечения разработки и реализации комплексных целевых программ (информационное, финансовое, ресурсное и другие виды обеспечения, выработка и обоснование целей, достигаемых программами). 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color w:val="000000" w:themeColor="text1"/>
                <w:sz w:val="20"/>
                <w:szCs w:val="20"/>
                <w:lang w:val="ru-RU"/>
              </w:rPr>
              <w:t xml:space="preserve">Основополагающие подходы и принципы прогнозирования и </w:t>
            </w:r>
            <w:proofErr w:type="spellStart"/>
            <w:proofErr w:type="gramStart"/>
            <w:r w:rsidRPr="00024547">
              <w:rPr>
                <w:color w:val="000000" w:themeColor="text1"/>
                <w:sz w:val="20"/>
                <w:szCs w:val="20"/>
                <w:lang w:val="ru-RU"/>
              </w:rPr>
              <w:t>плани-рования</w:t>
            </w:r>
            <w:proofErr w:type="spellEnd"/>
            <w:proofErr w:type="gramEnd"/>
            <w:r w:rsidRPr="00024547">
              <w:rPr>
                <w:color w:val="000000" w:themeColor="text1"/>
                <w:sz w:val="20"/>
                <w:szCs w:val="20"/>
                <w:lang w:val="ru-RU"/>
              </w:rPr>
              <w:t xml:space="preserve"> в Республике Беларусь. Принци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п социальной справедливости, по</w:t>
            </w:r>
            <w:r w:rsidRPr="00024547">
              <w:rPr>
                <w:color w:val="000000" w:themeColor="text1"/>
                <w:sz w:val="20"/>
                <w:szCs w:val="20"/>
                <w:lang w:val="ru-RU"/>
              </w:rPr>
              <w:t>вышения эффективности, пропорциональности и сбалансированности, принцип приоритетности, непрерывности развития.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color w:val="000000" w:themeColor="text1"/>
                <w:sz w:val="20"/>
                <w:szCs w:val="20"/>
                <w:lang w:val="ru-RU"/>
              </w:rPr>
              <w:t>Современные направления программно-целевого планирования и программирования в Республике Беларусь. Закон Республики Беларусь «О государственном прогнозировании и программах социально-экономического развития Республики Беларусь».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color w:val="000000" w:themeColor="text1"/>
                <w:sz w:val="20"/>
                <w:szCs w:val="20"/>
                <w:lang w:val="ru-RU"/>
              </w:rPr>
              <w:t xml:space="preserve">Содержание и методология разработки Программ социально-экономического развития Республики Беларусь на периоды 2006-2010 гг., 2011-2015 гг., 2016-2020 </w:t>
            </w:r>
            <w:proofErr w:type="gramStart"/>
            <w:r w:rsidRPr="00024547">
              <w:rPr>
                <w:color w:val="000000" w:themeColor="text1"/>
                <w:sz w:val="20"/>
                <w:szCs w:val="20"/>
                <w:lang w:val="ru-RU"/>
              </w:rPr>
              <w:t>гг..</w:t>
            </w:r>
            <w:proofErr w:type="gramEnd"/>
          </w:p>
          <w:p w:rsidR="00DD38C8" w:rsidRPr="002B006A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color w:val="000000" w:themeColor="text1"/>
                <w:sz w:val="20"/>
                <w:szCs w:val="20"/>
                <w:lang w:val="ru-RU"/>
              </w:rPr>
              <w:t>Национальная стратегия устойчивого развития Республики Беларусь: цели, содержание и принципы реализации.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6A33BC" w:rsidRDefault="006A33BC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5529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C1440B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C1440B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C1440B" w:rsidRDefault="00024547" w:rsidP="000A13D7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</w:rPr>
              <w:t>Прогнозирование развития отраслей реального сектора национальной экономики Беларуси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024547" w:rsidP="0002454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24547">
              <w:rPr>
                <w:color w:val="000000" w:themeColor="text1"/>
                <w:sz w:val="20"/>
                <w:szCs w:val="20"/>
              </w:rPr>
              <w:t>Прогнозирование темпов, пропорций, отраслевой структуры национальной экономики Беларуси, ее эффективности в условиях рыночных отношений. Национальные счета как инструменты прогнозирования и регулирования темпов, структуры и пропорций национальной экономики. Государственные отраслевые программы Республики Беларусь: содержание и цели реализации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  <w:r w:rsidR="00DD38C8">
              <w:rPr>
                <w:rFonts w:cs="Arial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</w:rPr>
            </w:pPr>
            <w:r w:rsidRPr="002B006A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663879" w:rsidRDefault="00663879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Реферат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  <w:trHeight w:val="1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663879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663879" w:rsidRDefault="00024547" w:rsidP="000A13D7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bCs/>
                <w:color w:val="000000" w:themeColor="text1"/>
                <w:sz w:val="20"/>
                <w:szCs w:val="20"/>
              </w:rPr>
              <w:t>Прогнозирование социального развития Беларуси в современных условиях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Показатели социального развития национальной экономики (</w:t>
            </w:r>
            <w:proofErr w:type="spellStart"/>
            <w:proofErr w:type="gramStart"/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коэф-фициенты</w:t>
            </w:r>
            <w:proofErr w:type="spellEnd"/>
            <w:proofErr w:type="gramEnd"/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 xml:space="preserve"> рождаемости и смертности, продолжительности жизни, уровни безработицы и жизни, объем потребления и сбережений населения, уровни номинальных и реальных доходов населения, размер прожиточного ми-</w:t>
            </w:r>
            <w:proofErr w:type="spellStart"/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нимума</w:t>
            </w:r>
            <w:proofErr w:type="spellEnd"/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 xml:space="preserve"> и цена потребительской корзины и др.). Прогнозирование и планирование демографической ситуации и воспроизводства населения Демографическая политика белорусского государства и Национальная программа демографической безопасности.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Прогнозирование направлений использования трудовых ресурсов. Планирование занятости в Республике Беларусь. Сводный баланс трудовых ресурсов. Государственная программа занятости населения.</w:t>
            </w:r>
          </w:p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 xml:space="preserve">Прогнозирование развития социальной сферы (образования, </w:t>
            </w:r>
            <w:proofErr w:type="spellStart"/>
            <w:proofErr w:type="gramStart"/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здра-воохранения</w:t>
            </w:r>
            <w:proofErr w:type="spellEnd"/>
            <w:proofErr w:type="gramEnd"/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 xml:space="preserve">, сферы культуры, жилищного строительства, снижение уровня безработицы, других сфер, влияющих на воспроизводство человеческого капитала государства и индивида). Прогнозирование развития социальной сферы Беларуси. Государственное </w:t>
            </w:r>
            <w:r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регулирование развития человече</w:t>
            </w:r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 xml:space="preserve">ского потенциала. Социальная политика белорусского государства как цель стратегического планирования развития социальной сферы. </w:t>
            </w:r>
          </w:p>
          <w:p w:rsidR="00DD38C8" w:rsidRPr="002B006A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rFonts w:cs="Arial"/>
                <w:color w:val="000000" w:themeColor="text1"/>
                <w:sz w:val="20"/>
                <w:szCs w:val="20"/>
                <w:lang w:val="ru-RU"/>
              </w:rPr>
              <w:t>Методология и организация прогнозирования и планирования сферы услуг (на примере Национальных и региональных программ развития туризма). Применение в прогнозировании и планировании развития социальной сферы показателей уровня жизни населения, его доходов и потребления, потребительского бюджета, а также социальных норм, нормативов и стандартов.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663879" w:rsidRDefault="00DD38C8" w:rsidP="00663879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663879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lastRenderedPageBreak/>
              <w:t>8</w:t>
            </w:r>
            <w:r w:rsidR="00DD38C8" w:rsidRPr="002B006A">
              <w:rPr>
                <w:rFonts w:cs="Arial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024547" w:rsidP="00663879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</w:rPr>
              <w:t>Прогнозирование развития НТП в Республике Беларусь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24547" w:rsidRPr="00024547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24547">
              <w:rPr>
                <w:color w:val="000000" w:themeColor="text1"/>
                <w:sz w:val="20"/>
                <w:szCs w:val="20"/>
              </w:rPr>
              <w:t>Роль государственных прогнозирования и планирования в процессе разработки и реализации оптимальных для национальной экономики Беларуси направлений и путей развития НТП. Понятие и содержание государственной научно-технической политики. Роль государственного планирования и прогнозирования в формировании и оптимизации ресурсной базы национальной системы научно-исследовательских работ и опытно-конструкторских разработок. Национальная академия наук Республики Беларусь: организационная структура исследований, программы и проекты развития. Приоритеты, цели и задачи, содержание Государственных программ инновационного развития Республики Беларусь. Институционально-административная (дотационная) и контрактная модели организации и финансирования НИОКР. Роль Государственного комитета по науке и технологиям и Белорусского республиканского фонда фундаментальных исследований в поддержке и финансировании научных проектов.</w:t>
            </w:r>
          </w:p>
          <w:p w:rsidR="00DD38C8" w:rsidRPr="002B006A" w:rsidRDefault="00024547" w:rsidP="00024547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24547">
              <w:rPr>
                <w:color w:val="000000" w:themeColor="text1"/>
                <w:sz w:val="20"/>
                <w:szCs w:val="20"/>
              </w:rPr>
              <w:t>Анализ успешного зарубежного опыта разработки и реализации планов научно-технического развития национальной экономики («японское чудо», рейганомика, опыт Южной Кореи, Китая, Индии, Аргентины, программа «Эврика» и проекты развития наукоградов в Российской Федерации) в контексте заимствования опыта для построения белорусской модели социально-экономического развития.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663879" w:rsidRDefault="00E42EED" w:rsidP="0075261B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75261B" w:rsidRDefault="00DD38C8" w:rsidP="000A13D7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663879" w:rsidRDefault="00DD38C8" w:rsidP="00E42EED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917EF5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663879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Default="00024547" w:rsidP="00663879">
            <w:pPr>
              <w:spacing w:line="24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24547">
              <w:rPr>
                <w:b/>
                <w:color w:val="000000" w:themeColor="text1"/>
                <w:sz w:val="20"/>
                <w:szCs w:val="20"/>
              </w:rPr>
              <w:t>Прогнозирование и плани</w:t>
            </w:r>
            <w:r>
              <w:rPr>
                <w:b/>
                <w:color w:val="000000" w:themeColor="text1"/>
                <w:sz w:val="20"/>
                <w:szCs w:val="20"/>
              </w:rPr>
              <w:softHyphen/>
            </w:r>
            <w:r w:rsidRPr="00024547">
              <w:rPr>
                <w:b/>
                <w:color w:val="000000" w:themeColor="text1"/>
                <w:sz w:val="20"/>
                <w:szCs w:val="20"/>
              </w:rPr>
              <w:t>рование природополь</w:t>
            </w:r>
            <w:r>
              <w:rPr>
                <w:b/>
                <w:color w:val="000000" w:themeColor="text1"/>
                <w:sz w:val="20"/>
                <w:szCs w:val="20"/>
              </w:rPr>
              <w:softHyphen/>
            </w:r>
            <w:r w:rsidRPr="00024547">
              <w:rPr>
                <w:b/>
                <w:color w:val="000000" w:themeColor="text1"/>
                <w:sz w:val="20"/>
                <w:szCs w:val="20"/>
              </w:rPr>
              <w:t>зования в Республике Беларусь</w:t>
            </w:r>
          </w:p>
          <w:p w:rsidR="00024547" w:rsidRPr="00663879" w:rsidRDefault="00024547" w:rsidP="00663879">
            <w:pPr>
              <w:spacing w:line="240" w:lineRule="exact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7" w:rsidRPr="00024547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024547">
              <w:rPr>
                <w:rFonts w:cs="Arial"/>
                <w:color w:val="000000" w:themeColor="text1"/>
                <w:sz w:val="20"/>
                <w:szCs w:val="20"/>
              </w:rPr>
              <w:t>Экологические проблемы развития Республики Беларусь. Развитие Единой национальной системы экологического мониторинга. Информационная и нормативная базы экологического мониторинга – основа для формирования национальных и региональных планов развития. Использование мирового опыта регулирования природопользования в Беларуси и развитие международного сотрудничества в этой сфере.</w:t>
            </w:r>
          </w:p>
          <w:p w:rsidR="00DD38C8" w:rsidRPr="002B006A" w:rsidRDefault="00024547" w:rsidP="00024547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szCs w:val="20"/>
                <w:lang w:val="ru-RU"/>
              </w:rPr>
            </w:pPr>
            <w:r w:rsidRPr="00024547">
              <w:rPr>
                <w:rFonts w:cs="Arial"/>
                <w:color w:val="000000" w:themeColor="text1"/>
                <w:sz w:val="20"/>
                <w:szCs w:val="20"/>
              </w:rPr>
              <w:t>Концепция устойчивого развития как форма сохранения природно-ресурсного потенциала и рационализации природопользования.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825D65" w:rsidRDefault="00DD38C8" w:rsidP="00825D6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825D6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  <w:trHeight w:val="2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663879" w:rsidP="000A13D7">
            <w:pPr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lastRenderedPageBreak/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663879" w:rsidRDefault="006E068E" w:rsidP="000A13D7">
            <w:pPr>
              <w:spacing w:line="240" w:lineRule="exact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E068E">
              <w:rPr>
                <w:b/>
                <w:color w:val="000000" w:themeColor="text1"/>
                <w:sz w:val="20"/>
                <w:szCs w:val="20"/>
              </w:rPr>
              <w:t>Прогнозирование и планирование внешне</w:t>
            </w:r>
            <w:r>
              <w:rPr>
                <w:b/>
                <w:color w:val="000000" w:themeColor="text1"/>
                <w:sz w:val="20"/>
                <w:szCs w:val="20"/>
              </w:rPr>
              <w:softHyphen/>
            </w:r>
            <w:r w:rsidRPr="006E068E">
              <w:rPr>
                <w:b/>
                <w:color w:val="000000" w:themeColor="text1"/>
                <w:sz w:val="20"/>
                <w:szCs w:val="20"/>
              </w:rPr>
              <w:t>экономической деятельности в Республике Беларусь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8E" w:rsidRPr="006E068E" w:rsidRDefault="006E068E" w:rsidP="006E068E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6E068E">
              <w:rPr>
                <w:rFonts w:cs="Arial"/>
                <w:color w:val="000000" w:themeColor="text1"/>
                <w:sz w:val="20"/>
              </w:rPr>
              <w:t>Специфика планирования и развития основных форм и направлений международного экономического сотрудничества Республики Беларусь. Прогнозирование и планирование уровня национальной безопасности Республики Беларусь во внешнеэкономической сфере. Государственная программа импортозамещения.</w:t>
            </w:r>
          </w:p>
          <w:p w:rsidR="006E068E" w:rsidRPr="006E068E" w:rsidRDefault="006E068E" w:rsidP="006E068E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6E068E">
              <w:rPr>
                <w:rFonts w:cs="Arial"/>
                <w:color w:val="000000" w:themeColor="text1"/>
                <w:sz w:val="20"/>
              </w:rPr>
              <w:t>Планирование внешнеэкономической деятельности в рамках раз-личных форм межгосударственных объединений (таможенный союз, общий рынок, экономический союз, зоны свободной торговли, оффшорные зоны внутри отдельных государств и др.). Прогнозы развития экономического сотрудничества Беларуси с экономически развитыми странами, Россией и странами СНГ, странами АТР, Восточной Европы, Китаем.</w:t>
            </w:r>
          </w:p>
          <w:p w:rsidR="00DD38C8" w:rsidRPr="002B006A" w:rsidRDefault="006E068E" w:rsidP="006E068E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lang w:val="ru-RU"/>
              </w:rPr>
            </w:pPr>
            <w:r w:rsidRPr="006E068E">
              <w:rPr>
                <w:rFonts w:cs="Arial"/>
                <w:color w:val="000000" w:themeColor="text1"/>
                <w:sz w:val="20"/>
              </w:rPr>
              <w:t>Построение моделей внешней торговли Республики Беларусь.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825D65" w:rsidRDefault="006A33BC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663879" w:rsidRDefault="00663879" w:rsidP="00663879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Расчетно-аналитическая работа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  <w:tr w:rsidR="00DD38C8" w:rsidRPr="002B006A" w:rsidTr="003C200C">
        <w:trPr>
          <w:cantSplit/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663879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663879" w:rsidRDefault="006E068E" w:rsidP="000A13D7">
            <w:pPr>
              <w:spacing w:line="240" w:lineRule="exact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E068E">
              <w:rPr>
                <w:rFonts w:cs="Arial"/>
                <w:b/>
                <w:color w:val="000000" w:themeColor="text1"/>
                <w:sz w:val="20"/>
                <w:szCs w:val="20"/>
              </w:rPr>
              <w:t>Прогнозирование социально-экономического развития регионов Беларуси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68E" w:rsidRPr="006E068E" w:rsidRDefault="006E068E" w:rsidP="006E068E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6E068E">
              <w:rPr>
                <w:rFonts w:cs="Arial"/>
                <w:color w:val="000000" w:themeColor="text1"/>
                <w:sz w:val="20"/>
              </w:rPr>
              <w:t xml:space="preserve">Бюджетная система региона как важнейший инструмент и ресурс ак-тивного планирования и прогнозирования регионального развития. Система инструментов прогнозирования социально-экономического развития регионов Беларуси ориентирующего характера. </w:t>
            </w:r>
          </w:p>
          <w:p w:rsidR="00DD38C8" w:rsidRPr="002B006A" w:rsidRDefault="006E068E" w:rsidP="006E068E">
            <w:pPr>
              <w:spacing w:line="240" w:lineRule="exact"/>
              <w:jc w:val="both"/>
              <w:rPr>
                <w:rFonts w:cs="Arial"/>
                <w:color w:val="000000" w:themeColor="text1"/>
                <w:sz w:val="20"/>
              </w:rPr>
            </w:pPr>
            <w:r w:rsidRPr="006E068E">
              <w:rPr>
                <w:rFonts w:cs="Arial"/>
                <w:color w:val="000000" w:themeColor="text1"/>
                <w:sz w:val="20"/>
              </w:rPr>
              <w:t>Методологические принципы разработки годовых прогнозов социально-экономического развития регионов Беларуси. Проблемы разработки целевых региональных программ развития. Методологические принципы разработки стратегических планов регионального развития.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A73264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A73264" w:rsidRDefault="00E42EED" w:rsidP="000A13D7">
            <w:pPr>
              <w:spacing w:line="240" w:lineRule="exact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 w:rsidRPr="002B006A">
              <w:rPr>
                <w:color w:val="000000" w:themeColor="text1"/>
                <w:sz w:val="20"/>
                <w:szCs w:val="20"/>
              </w:rPr>
              <w:t>Компьютерная презентация</w:t>
            </w:r>
          </w:p>
          <w:p w:rsidR="00DD38C8" w:rsidRPr="002B006A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A73264" w:rsidRDefault="00A73264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  <w:r>
              <w:rPr>
                <w:rFonts w:cs="Arial"/>
                <w:color w:val="000000" w:themeColor="text1"/>
                <w:sz w:val="20"/>
                <w:lang w:val="ru-RU"/>
              </w:rPr>
              <w:t>КСР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C8" w:rsidRPr="005529D7" w:rsidRDefault="00DD38C8" w:rsidP="000A13D7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lang w:val="ru-RU"/>
              </w:rPr>
            </w:pPr>
          </w:p>
        </w:tc>
      </w:tr>
    </w:tbl>
    <w:p w:rsidR="00A67223" w:rsidRPr="006230F0" w:rsidRDefault="00A67223">
      <w:pPr>
        <w:rPr>
          <w:lang w:val="ru-RU"/>
        </w:rPr>
        <w:sectPr w:rsidR="00A67223" w:rsidRPr="006230F0" w:rsidSect="009302BD">
          <w:pgSz w:w="16838" w:h="11906" w:orient="landscape" w:code="9"/>
          <w:pgMar w:top="1560" w:right="567" w:bottom="630" w:left="851" w:header="709" w:footer="709" w:gutter="0"/>
          <w:cols w:space="708"/>
          <w:docGrid w:linePitch="360"/>
        </w:sectPr>
      </w:pPr>
    </w:p>
    <w:p w:rsidR="006D41BD" w:rsidRPr="00A67223" w:rsidRDefault="00C57025" w:rsidP="00AF0D1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AF0D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F0D1C" w:rsidRPr="00A67223">
        <w:rPr>
          <w:rFonts w:ascii="Times New Roman" w:hAnsi="Times New Roman" w:cs="Times New Roman"/>
          <w:sz w:val="28"/>
          <w:szCs w:val="28"/>
        </w:rPr>
        <w:t xml:space="preserve">. </w:t>
      </w:r>
      <w:r w:rsidR="005C739A">
        <w:rPr>
          <w:rFonts w:ascii="Times New Roman" w:hAnsi="Times New Roman" w:cs="Times New Roman"/>
          <w:sz w:val="28"/>
          <w:szCs w:val="28"/>
          <w:lang w:val="be-BY"/>
        </w:rPr>
        <w:t>ИНФОРМАЦИОННАЯ ЧАСТЬ</w:t>
      </w:r>
    </w:p>
    <w:p w:rsidR="00BA590C" w:rsidRPr="00A67223" w:rsidRDefault="00BA590C" w:rsidP="00BA590C">
      <w:pPr>
        <w:rPr>
          <w:lang w:val="ru-RU"/>
        </w:rPr>
      </w:pPr>
    </w:p>
    <w:p w:rsidR="00BA590C" w:rsidRPr="00BA590C" w:rsidRDefault="00BA590C" w:rsidP="00BA590C">
      <w:pPr>
        <w:tabs>
          <w:tab w:val="right" w:leader="dot" w:pos="9354"/>
        </w:tabs>
        <w:ind w:left="360"/>
        <w:jc w:val="center"/>
        <w:rPr>
          <w:b/>
          <w:sz w:val="28"/>
          <w:szCs w:val="28"/>
        </w:rPr>
      </w:pPr>
      <w:r w:rsidRPr="00BA590C">
        <w:rPr>
          <w:b/>
          <w:sz w:val="28"/>
          <w:szCs w:val="28"/>
        </w:rPr>
        <w:t>ЛИТЕРАТУРА</w:t>
      </w:r>
    </w:p>
    <w:p w:rsidR="005C739A" w:rsidRDefault="005C739A" w:rsidP="005C739A">
      <w:pPr>
        <w:pStyle w:val="ab"/>
        <w:ind w:firstLine="77"/>
        <w:jc w:val="center"/>
        <w:rPr>
          <w:b/>
          <w:i/>
          <w:sz w:val="16"/>
          <w:szCs w:val="16"/>
        </w:rPr>
      </w:pPr>
    </w:p>
    <w:p w:rsidR="00C53960" w:rsidRPr="00C53960" w:rsidRDefault="00C53960" w:rsidP="00C53960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C53960">
        <w:rPr>
          <w:b/>
          <w:sz w:val="28"/>
          <w:szCs w:val="28"/>
          <w:lang w:val="ru-RU"/>
        </w:rPr>
        <w:t>Основная</w:t>
      </w:r>
    </w:p>
    <w:p w:rsidR="00C53960" w:rsidRPr="00C53960" w:rsidRDefault="00C53960" w:rsidP="00C53960">
      <w:pPr>
        <w:shd w:val="clear" w:color="auto" w:fill="FFFFFF"/>
        <w:jc w:val="center"/>
        <w:rPr>
          <w:b/>
          <w:lang w:val="ru-RU"/>
        </w:rPr>
      </w:pPr>
    </w:p>
    <w:p w:rsidR="00C53960" w:rsidRPr="00C53960" w:rsidRDefault="00C53960" w:rsidP="00C53960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1. </w:t>
      </w:r>
      <w:r w:rsidRPr="00C53960">
        <w:rPr>
          <w:sz w:val="28"/>
          <w:szCs w:val="28"/>
          <w:lang w:val="ru-RU"/>
        </w:rPr>
        <w:t xml:space="preserve">Антонова, Н.Б. Государственное регулирование экономики: учебник. – Минск: Акад. упр. при Президенте </w:t>
      </w:r>
      <w:proofErr w:type="spellStart"/>
      <w:r w:rsidRPr="00C53960">
        <w:rPr>
          <w:sz w:val="28"/>
          <w:szCs w:val="28"/>
          <w:lang w:val="ru-RU"/>
        </w:rPr>
        <w:t>Респ</w:t>
      </w:r>
      <w:proofErr w:type="spellEnd"/>
      <w:r w:rsidRPr="00C53960">
        <w:rPr>
          <w:sz w:val="28"/>
          <w:szCs w:val="28"/>
          <w:lang w:val="ru-RU"/>
        </w:rPr>
        <w:t>. Беларусь, 2002.</w:t>
      </w:r>
    </w:p>
    <w:p w:rsidR="00C53960" w:rsidRPr="00C53960" w:rsidRDefault="00C53960" w:rsidP="00C53960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2. </w:t>
      </w:r>
      <w:proofErr w:type="spellStart"/>
      <w:r w:rsidRPr="00C53960">
        <w:rPr>
          <w:sz w:val="28"/>
          <w:szCs w:val="28"/>
          <w:lang w:val="ru-RU"/>
        </w:rPr>
        <w:t>Атаманчук</w:t>
      </w:r>
      <w:proofErr w:type="spellEnd"/>
      <w:r w:rsidRPr="00C53960">
        <w:rPr>
          <w:sz w:val="28"/>
          <w:szCs w:val="28"/>
          <w:lang w:val="ru-RU"/>
        </w:rPr>
        <w:t xml:space="preserve">, Г.В. Теория государственного управления: курс лекций. – 2-е изд., доп. </w:t>
      </w:r>
      <w:r w:rsidRPr="00C53960">
        <w:rPr>
          <w:szCs w:val="28"/>
          <w:lang w:val="ru-RU"/>
        </w:rPr>
        <w:t>–</w:t>
      </w:r>
      <w:r w:rsidRPr="00C53960">
        <w:rPr>
          <w:sz w:val="28"/>
          <w:szCs w:val="28"/>
          <w:lang w:val="ru-RU"/>
        </w:rPr>
        <w:t xml:space="preserve"> М.: Омега-Л, 2004.</w:t>
      </w:r>
    </w:p>
    <w:p w:rsidR="00C53960" w:rsidRPr="00C53960" w:rsidRDefault="00C53960" w:rsidP="00C53960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53960">
        <w:rPr>
          <w:sz w:val="28"/>
          <w:szCs w:val="28"/>
          <w:lang w:val="ru-RU"/>
        </w:rPr>
        <w:t xml:space="preserve">3. Литвак Б.Г. Экспертные оценки и принятие решений. </w:t>
      </w:r>
      <w:r w:rsidRPr="00C53960">
        <w:rPr>
          <w:szCs w:val="28"/>
          <w:lang w:val="ru-RU"/>
        </w:rPr>
        <w:t>–</w:t>
      </w:r>
      <w:r w:rsidRPr="00C53960">
        <w:rPr>
          <w:sz w:val="28"/>
          <w:szCs w:val="28"/>
          <w:lang w:val="ru-RU"/>
        </w:rPr>
        <w:t xml:space="preserve"> М.: Патент, 1996.</w:t>
      </w:r>
    </w:p>
    <w:p w:rsidR="00C53960" w:rsidRPr="00C53960" w:rsidRDefault="00C53960" w:rsidP="00C53960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C53960">
        <w:rPr>
          <w:sz w:val="28"/>
          <w:szCs w:val="28"/>
          <w:lang w:val="ru-RU"/>
        </w:rPr>
        <w:t>4. Основы государственного управления: учеб</w:t>
      </w:r>
      <w:proofErr w:type="gramStart"/>
      <w:r w:rsidRPr="00C53960">
        <w:rPr>
          <w:sz w:val="28"/>
          <w:szCs w:val="28"/>
          <w:lang w:val="ru-RU"/>
        </w:rPr>
        <w:t>. пособие</w:t>
      </w:r>
      <w:proofErr w:type="gramEnd"/>
      <w:r w:rsidRPr="00C53960">
        <w:rPr>
          <w:sz w:val="28"/>
          <w:szCs w:val="28"/>
          <w:lang w:val="ru-RU"/>
        </w:rPr>
        <w:t xml:space="preserve"> / Под ред. Н.Б. Антоновой, С.Н. Князева. – Минск: Акад. упр. при Президенте </w:t>
      </w:r>
      <w:proofErr w:type="spellStart"/>
      <w:r w:rsidRPr="00C53960">
        <w:rPr>
          <w:sz w:val="28"/>
          <w:szCs w:val="28"/>
          <w:lang w:val="ru-RU"/>
        </w:rPr>
        <w:t>Респ</w:t>
      </w:r>
      <w:proofErr w:type="spellEnd"/>
      <w:r w:rsidRPr="00C53960">
        <w:rPr>
          <w:sz w:val="28"/>
          <w:szCs w:val="28"/>
          <w:lang w:val="ru-RU"/>
        </w:rPr>
        <w:t>. Беларусь, 2008.</w:t>
      </w:r>
    </w:p>
    <w:p w:rsidR="00C53960" w:rsidRPr="00C53960" w:rsidRDefault="00C53960" w:rsidP="00C53960">
      <w:pPr>
        <w:ind w:right="-5" w:firstLine="709"/>
        <w:jc w:val="both"/>
        <w:rPr>
          <w:rFonts w:ascii="Times New Roman CYR" w:hAnsi="Times New Roman CYR"/>
          <w:sz w:val="28"/>
          <w:szCs w:val="28"/>
          <w:lang w:val="ru-RU"/>
        </w:rPr>
      </w:pPr>
      <w:r w:rsidRPr="00C53960">
        <w:rPr>
          <w:sz w:val="28"/>
          <w:szCs w:val="28"/>
          <w:lang w:val="ru-RU"/>
        </w:rPr>
        <w:t xml:space="preserve">5. </w:t>
      </w:r>
      <w:r w:rsidRPr="00C53960">
        <w:rPr>
          <w:rFonts w:ascii="Times New Roman CYR" w:hAnsi="Times New Roman CYR"/>
          <w:sz w:val="28"/>
          <w:szCs w:val="28"/>
          <w:lang w:val="ru-RU"/>
        </w:rPr>
        <w:t>Планирование и прогнозирование экономики: учеб</w:t>
      </w:r>
      <w:proofErr w:type="gramStart"/>
      <w:r w:rsidRPr="00C53960">
        <w:rPr>
          <w:rFonts w:ascii="Times New Roman CYR" w:hAnsi="Times New Roman CYR"/>
          <w:sz w:val="28"/>
          <w:szCs w:val="28"/>
          <w:lang w:val="ru-RU"/>
        </w:rPr>
        <w:t>. пособие</w:t>
      </w:r>
      <w:proofErr w:type="gramEnd"/>
      <w:r w:rsidRPr="00C53960">
        <w:rPr>
          <w:rFonts w:ascii="Times New Roman CYR" w:hAnsi="Times New Roman CYR"/>
          <w:sz w:val="28"/>
          <w:szCs w:val="28"/>
          <w:lang w:val="ru-RU"/>
        </w:rPr>
        <w:t xml:space="preserve"> / В.И. Борисевич, Г.А. </w:t>
      </w:r>
      <w:proofErr w:type="spellStart"/>
      <w:r w:rsidRPr="00C53960">
        <w:rPr>
          <w:rFonts w:ascii="Times New Roman CYR" w:hAnsi="Times New Roman CYR"/>
          <w:sz w:val="28"/>
          <w:szCs w:val="28"/>
          <w:lang w:val="ru-RU"/>
        </w:rPr>
        <w:t>Кандаурова</w:t>
      </w:r>
      <w:proofErr w:type="spellEnd"/>
      <w:r w:rsidRPr="00C53960">
        <w:rPr>
          <w:rFonts w:ascii="Times New Roman CYR" w:hAnsi="Times New Roman CYR"/>
          <w:sz w:val="28"/>
          <w:szCs w:val="28"/>
          <w:lang w:val="ru-RU"/>
        </w:rPr>
        <w:t xml:space="preserve"> и др. </w:t>
      </w:r>
      <w:r w:rsidRPr="00C53960">
        <w:rPr>
          <w:sz w:val="28"/>
          <w:szCs w:val="28"/>
          <w:lang w:val="ru-RU"/>
        </w:rPr>
        <w:t xml:space="preserve">– </w:t>
      </w:r>
      <w:r w:rsidRPr="00C53960">
        <w:rPr>
          <w:sz w:val="28"/>
          <w:szCs w:val="20"/>
          <w:lang w:val="ru-RU"/>
        </w:rPr>
        <w:t xml:space="preserve">Минск: </w:t>
      </w:r>
      <w:r w:rsidRPr="00C53960">
        <w:rPr>
          <w:rFonts w:ascii="Times New Roman CYR" w:hAnsi="Times New Roman CYR"/>
          <w:sz w:val="28"/>
          <w:szCs w:val="28"/>
          <w:lang w:val="ru-RU"/>
        </w:rPr>
        <w:t>ИП «</w:t>
      </w:r>
      <w:proofErr w:type="spellStart"/>
      <w:r w:rsidRPr="00C53960">
        <w:rPr>
          <w:rFonts w:ascii="Times New Roman CYR" w:hAnsi="Times New Roman CYR"/>
          <w:sz w:val="28"/>
          <w:szCs w:val="28"/>
          <w:lang w:val="ru-RU"/>
        </w:rPr>
        <w:t>Экоперспектива</w:t>
      </w:r>
      <w:proofErr w:type="spellEnd"/>
      <w:r w:rsidRPr="00C53960">
        <w:rPr>
          <w:rFonts w:ascii="Times New Roman CYR" w:hAnsi="Times New Roman CYR"/>
          <w:sz w:val="28"/>
          <w:szCs w:val="28"/>
          <w:lang w:val="ru-RU"/>
        </w:rPr>
        <w:t>», 2000.</w:t>
      </w:r>
    </w:p>
    <w:p w:rsidR="00C53960" w:rsidRPr="00C53960" w:rsidRDefault="00C53960" w:rsidP="00C53960">
      <w:pPr>
        <w:ind w:right="-5" w:firstLine="709"/>
        <w:jc w:val="both"/>
        <w:rPr>
          <w:sz w:val="28"/>
          <w:szCs w:val="28"/>
          <w:lang w:val="ru-RU"/>
        </w:rPr>
      </w:pPr>
      <w:r w:rsidRPr="00C53960">
        <w:rPr>
          <w:rFonts w:ascii="Times New Roman CYR" w:hAnsi="Times New Roman CYR"/>
          <w:sz w:val="28"/>
          <w:szCs w:val="28"/>
          <w:lang w:val="ru-RU"/>
        </w:rPr>
        <w:t>6. Прогнозирование и планирование в условиях рынка: Учебное посо</w:t>
      </w:r>
      <w:r w:rsidRPr="00C53960">
        <w:rPr>
          <w:rFonts w:ascii="Times New Roman CYR" w:hAnsi="Times New Roman CYR"/>
          <w:sz w:val="28"/>
          <w:szCs w:val="28"/>
          <w:lang w:val="ru-RU"/>
        </w:rPr>
        <w:softHyphen/>
        <w:t xml:space="preserve">бие / Под ред. проф. Т.Г. Морозовой, доц. А.В. </w:t>
      </w:r>
      <w:proofErr w:type="spellStart"/>
      <w:r w:rsidRPr="00C53960">
        <w:rPr>
          <w:rFonts w:ascii="Times New Roman CYR" w:hAnsi="Times New Roman CYR"/>
          <w:sz w:val="28"/>
          <w:szCs w:val="28"/>
          <w:lang w:val="ru-RU"/>
        </w:rPr>
        <w:t>Пикулькина</w:t>
      </w:r>
      <w:proofErr w:type="spellEnd"/>
      <w:r w:rsidRPr="00C53960">
        <w:rPr>
          <w:rFonts w:ascii="Times New Roman CYR" w:hAnsi="Times New Roman CYR"/>
          <w:sz w:val="28"/>
          <w:szCs w:val="28"/>
          <w:lang w:val="ru-RU"/>
        </w:rPr>
        <w:t xml:space="preserve">. </w:t>
      </w:r>
      <w:r w:rsidRPr="00C53960">
        <w:rPr>
          <w:sz w:val="28"/>
          <w:szCs w:val="28"/>
          <w:lang w:val="ru-RU"/>
        </w:rPr>
        <w:t>–</w:t>
      </w:r>
      <w:r w:rsidRPr="00C53960">
        <w:rPr>
          <w:rFonts w:ascii="Times New Roman CYR" w:hAnsi="Times New Roman CYR"/>
          <w:sz w:val="28"/>
          <w:szCs w:val="28"/>
          <w:lang w:val="ru-RU"/>
        </w:rPr>
        <w:t xml:space="preserve"> М: ЮНИТИ, 2003.</w:t>
      </w:r>
    </w:p>
    <w:p w:rsidR="00C53960" w:rsidRPr="00C53960" w:rsidRDefault="00C53960" w:rsidP="00C53960">
      <w:pPr>
        <w:ind w:right="-5" w:firstLine="709"/>
        <w:jc w:val="both"/>
        <w:rPr>
          <w:sz w:val="28"/>
          <w:szCs w:val="20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7. </w:t>
      </w:r>
      <w:r w:rsidRPr="00C53960">
        <w:rPr>
          <w:sz w:val="28"/>
          <w:szCs w:val="20"/>
          <w:lang w:val="ru-RU"/>
        </w:rPr>
        <w:t xml:space="preserve">Прогнозирование социально-экономического развития Республики Беларусь: вопросы теории и методики / Под общей ред. В.Н. </w:t>
      </w:r>
      <w:proofErr w:type="spellStart"/>
      <w:r w:rsidRPr="00C53960">
        <w:rPr>
          <w:sz w:val="28"/>
          <w:szCs w:val="20"/>
          <w:lang w:val="ru-RU"/>
        </w:rPr>
        <w:t>Шимова</w:t>
      </w:r>
      <w:proofErr w:type="spellEnd"/>
      <w:r w:rsidRPr="00C53960">
        <w:rPr>
          <w:sz w:val="28"/>
          <w:szCs w:val="20"/>
          <w:lang w:val="ru-RU"/>
        </w:rPr>
        <w:t>, Я.М. Александровича, А.В. Богдановича, С.П. Ткачева – Минск: НИЭИ Минэкономики РБ, 2001.</w:t>
      </w:r>
    </w:p>
    <w:p w:rsidR="00C53960" w:rsidRPr="00C53960" w:rsidRDefault="00C53960" w:rsidP="00C53960">
      <w:pPr>
        <w:ind w:right="-5" w:firstLine="709"/>
        <w:jc w:val="both"/>
        <w:rPr>
          <w:sz w:val="28"/>
          <w:szCs w:val="20"/>
          <w:lang w:val="ru-RU"/>
        </w:rPr>
      </w:pPr>
      <w:r w:rsidRPr="00C53960">
        <w:rPr>
          <w:sz w:val="28"/>
          <w:szCs w:val="20"/>
          <w:lang w:val="ru-RU"/>
        </w:rPr>
        <w:t xml:space="preserve">8. </w:t>
      </w:r>
      <w:r w:rsidRPr="00C53960">
        <w:rPr>
          <w:bCs/>
          <w:sz w:val="28"/>
          <w:szCs w:val="20"/>
          <w:lang w:val="ru-RU"/>
        </w:rPr>
        <w:t>Статистическое</w:t>
      </w:r>
      <w:r w:rsidRPr="00C53960">
        <w:rPr>
          <w:sz w:val="28"/>
          <w:szCs w:val="20"/>
          <w:lang w:val="ru-RU"/>
        </w:rPr>
        <w:t xml:space="preserve"> </w:t>
      </w:r>
      <w:r w:rsidRPr="00C53960">
        <w:rPr>
          <w:bCs/>
          <w:sz w:val="28"/>
          <w:szCs w:val="20"/>
          <w:lang w:val="ru-RU"/>
        </w:rPr>
        <w:t>моделирование</w:t>
      </w:r>
      <w:r w:rsidRPr="00C53960">
        <w:rPr>
          <w:sz w:val="28"/>
          <w:szCs w:val="20"/>
          <w:lang w:val="ru-RU"/>
        </w:rPr>
        <w:t xml:space="preserve"> </w:t>
      </w:r>
      <w:r w:rsidRPr="00C53960">
        <w:rPr>
          <w:bCs/>
          <w:sz w:val="28"/>
          <w:szCs w:val="20"/>
          <w:lang w:val="ru-RU"/>
        </w:rPr>
        <w:t>и</w:t>
      </w:r>
      <w:r w:rsidRPr="00C53960">
        <w:rPr>
          <w:sz w:val="28"/>
          <w:szCs w:val="20"/>
          <w:lang w:val="ru-RU"/>
        </w:rPr>
        <w:t xml:space="preserve"> </w:t>
      </w:r>
      <w:r w:rsidRPr="00C53960">
        <w:rPr>
          <w:bCs/>
          <w:sz w:val="28"/>
          <w:szCs w:val="20"/>
          <w:lang w:val="ru-RU"/>
        </w:rPr>
        <w:t>прогнозирование: учеб</w:t>
      </w:r>
      <w:proofErr w:type="gramStart"/>
      <w:r w:rsidRPr="00C53960">
        <w:rPr>
          <w:bCs/>
          <w:sz w:val="28"/>
          <w:szCs w:val="20"/>
          <w:lang w:val="ru-RU"/>
        </w:rPr>
        <w:t>. пособие</w:t>
      </w:r>
      <w:proofErr w:type="gramEnd"/>
      <w:r w:rsidRPr="00C53960">
        <w:rPr>
          <w:bCs/>
          <w:sz w:val="28"/>
          <w:szCs w:val="20"/>
          <w:lang w:val="ru-RU"/>
        </w:rPr>
        <w:t xml:space="preserve"> / Под ред.</w:t>
      </w:r>
      <w:r w:rsidRPr="00C53960">
        <w:rPr>
          <w:sz w:val="28"/>
          <w:szCs w:val="20"/>
          <w:lang w:val="ru-RU"/>
        </w:rPr>
        <w:t xml:space="preserve"> </w:t>
      </w:r>
      <w:r w:rsidRPr="00C53960">
        <w:rPr>
          <w:bCs/>
          <w:sz w:val="28"/>
          <w:szCs w:val="20"/>
          <w:lang w:val="ru-RU"/>
        </w:rPr>
        <w:t>А</w:t>
      </w:r>
      <w:r w:rsidRPr="00C53960">
        <w:rPr>
          <w:sz w:val="28"/>
          <w:szCs w:val="20"/>
          <w:lang w:val="ru-RU"/>
        </w:rPr>
        <w:t>.</w:t>
      </w:r>
      <w:r w:rsidRPr="00C53960">
        <w:rPr>
          <w:bCs/>
          <w:sz w:val="28"/>
          <w:szCs w:val="20"/>
          <w:lang w:val="ru-RU"/>
        </w:rPr>
        <w:t>Г</w:t>
      </w:r>
      <w:r w:rsidRPr="00C53960">
        <w:rPr>
          <w:sz w:val="28"/>
          <w:szCs w:val="20"/>
          <w:lang w:val="ru-RU"/>
        </w:rPr>
        <w:t xml:space="preserve">. </w:t>
      </w:r>
      <w:proofErr w:type="spellStart"/>
      <w:r w:rsidRPr="00C53960">
        <w:rPr>
          <w:bCs/>
          <w:sz w:val="28"/>
          <w:szCs w:val="20"/>
          <w:lang w:val="ru-RU"/>
        </w:rPr>
        <w:t>Гранберга</w:t>
      </w:r>
      <w:proofErr w:type="spellEnd"/>
      <w:r w:rsidRPr="00C53960">
        <w:rPr>
          <w:sz w:val="28"/>
          <w:szCs w:val="20"/>
          <w:lang w:val="ru-RU"/>
        </w:rPr>
        <w:t xml:space="preserve"> – </w:t>
      </w:r>
      <w:r w:rsidRPr="00C53960">
        <w:rPr>
          <w:bCs/>
          <w:sz w:val="28"/>
          <w:szCs w:val="20"/>
          <w:lang w:val="ru-RU"/>
        </w:rPr>
        <w:t>М</w:t>
      </w:r>
      <w:r w:rsidRPr="00C53960">
        <w:rPr>
          <w:sz w:val="28"/>
          <w:szCs w:val="20"/>
          <w:lang w:val="ru-RU"/>
        </w:rPr>
        <w:t xml:space="preserve">.: Финансы статистика, </w:t>
      </w:r>
      <w:r w:rsidRPr="00C53960">
        <w:rPr>
          <w:bCs/>
          <w:sz w:val="28"/>
          <w:szCs w:val="20"/>
          <w:lang w:val="ru-RU"/>
        </w:rPr>
        <w:t>1990</w:t>
      </w:r>
      <w:r w:rsidRPr="00C53960">
        <w:rPr>
          <w:sz w:val="28"/>
          <w:szCs w:val="20"/>
          <w:lang w:val="ru-RU"/>
        </w:rPr>
        <w:t>.</w:t>
      </w:r>
    </w:p>
    <w:p w:rsidR="00C53960" w:rsidRPr="00C53960" w:rsidRDefault="00C53960" w:rsidP="00C53960">
      <w:pPr>
        <w:ind w:right="-5" w:firstLine="709"/>
        <w:jc w:val="both"/>
        <w:rPr>
          <w:sz w:val="28"/>
          <w:szCs w:val="20"/>
          <w:lang w:val="ru-RU"/>
        </w:rPr>
      </w:pPr>
      <w:r w:rsidRPr="00C53960">
        <w:rPr>
          <w:sz w:val="28"/>
          <w:szCs w:val="20"/>
          <w:lang w:val="ru-RU"/>
        </w:rPr>
        <w:t>9. Четыркин Е.М. Статистические методы прогнозирования. – М.: Статистика, 1977.</w:t>
      </w:r>
    </w:p>
    <w:p w:rsidR="00C53960" w:rsidRPr="00C53960" w:rsidRDefault="00C53960" w:rsidP="00C53960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10. </w:t>
      </w:r>
      <w:proofErr w:type="gramStart"/>
      <w:r w:rsidRPr="00C53960">
        <w:rPr>
          <w:color w:val="000000"/>
          <w:sz w:val="28"/>
          <w:szCs w:val="28"/>
          <w:lang w:val="ru-RU"/>
        </w:rPr>
        <w:t>Ясинский,  Ю.М.</w:t>
      </w:r>
      <w:proofErr w:type="gramEnd"/>
      <w:r w:rsidRPr="00C53960">
        <w:rPr>
          <w:color w:val="000000"/>
          <w:sz w:val="28"/>
          <w:szCs w:val="28"/>
          <w:lang w:val="ru-RU"/>
        </w:rPr>
        <w:t xml:space="preserve"> Основы теории экономического развития / Ю.М. Ясинский, А.О. Тихонов. – 2-е изд. (</w:t>
      </w:r>
      <w:proofErr w:type="spellStart"/>
      <w:r w:rsidRPr="00C53960">
        <w:rPr>
          <w:color w:val="000000"/>
          <w:sz w:val="28"/>
          <w:szCs w:val="28"/>
          <w:lang w:val="ru-RU"/>
        </w:rPr>
        <w:t>испр</w:t>
      </w:r>
      <w:proofErr w:type="spellEnd"/>
      <w:proofErr w:type="gramStart"/>
      <w:r w:rsidRPr="00C53960">
        <w:rPr>
          <w:color w:val="000000"/>
          <w:sz w:val="28"/>
          <w:szCs w:val="28"/>
          <w:lang w:val="ru-RU"/>
        </w:rPr>
        <w:t>. и</w:t>
      </w:r>
      <w:proofErr w:type="gramEnd"/>
      <w:r w:rsidRPr="00C53960">
        <w:rPr>
          <w:color w:val="000000"/>
          <w:sz w:val="28"/>
          <w:szCs w:val="28"/>
          <w:lang w:val="ru-RU"/>
        </w:rPr>
        <w:t xml:space="preserve"> доп.). – Минск: Акад. упр. при Президенте </w:t>
      </w:r>
      <w:proofErr w:type="spellStart"/>
      <w:r w:rsidRPr="00C53960">
        <w:rPr>
          <w:color w:val="000000"/>
          <w:sz w:val="28"/>
          <w:szCs w:val="28"/>
          <w:lang w:val="ru-RU"/>
        </w:rPr>
        <w:t>Респ</w:t>
      </w:r>
      <w:proofErr w:type="spellEnd"/>
      <w:r w:rsidRPr="00C53960">
        <w:rPr>
          <w:color w:val="000000"/>
          <w:sz w:val="28"/>
          <w:szCs w:val="28"/>
          <w:lang w:val="ru-RU"/>
        </w:rPr>
        <w:t>. Беларусь, 2007.</w:t>
      </w:r>
    </w:p>
    <w:p w:rsidR="00C53960" w:rsidRPr="00C53960" w:rsidRDefault="00C53960" w:rsidP="00C53960">
      <w:pPr>
        <w:ind w:firstLine="72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53960" w:rsidRDefault="00C53960" w:rsidP="00C53960">
      <w:pPr>
        <w:ind w:firstLine="720"/>
        <w:jc w:val="center"/>
        <w:rPr>
          <w:b/>
          <w:bCs/>
          <w:color w:val="000000"/>
          <w:sz w:val="28"/>
          <w:szCs w:val="28"/>
          <w:lang w:val="ru-RU"/>
        </w:rPr>
      </w:pPr>
      <w:r w:rsidRPr="00C53960">
        <w:rPr>
          <w:b/>
          <w:bCs/>
          <w:color w:val="000000"/>
          <w:sz w:val="28"/>
          <w:szCs w:val="28"/>
          <w:lang w:val="ru-RU"/>
        </w:rPr>
        <w:t>Дополнительная</w:t>
      </w:r>
    </w:p>
    <w:p w:rsidR="00C53960" w:rsidRPr="00C53960" w:rsidRDefault="00C53960" w:rsidP="00C53960">
      <w:pPr>
        <w:ind w:firstLine="72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11. Афифи А., </w:t>
      </w:r>
      <w:proofErr w:type="spellStart"/>
      <w:r w:rsidRPr="00C53960">
        <w:rPr>
          <w:color w:val="000000"/>
          <w:sz w:val="28"/>
          <w:szCs w:val="28"/>
          <w:lang w:val="ru-RU"/>
        </w:rPr>
        <w:t>Эйзен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С. Статистический анализ. – М.: Мир, 1982.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12. </w:t>
      </w:r>
      <w:proofErr w:type="spellStart"/>
      <w:r w:rsidRPr="00C53960">
        <w:rPr>
          <w:color w:val="000000"/>
          <w:sz w:val="28"/>
          <w:szCs w:val="28"/>
          <w:lang w:val="ru-RU"/>
        </w:rPr>
        <w:t>Бешелев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С.Д., Гурвич Ф.Г. Математико-статистические методы экспертных оценок. – М.: Статистика, 1980.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>13. Бокс Дж., Дженкинс Г. Анализ временных рядов, прогноз и управление. – М.: Мир, 1974.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14. </w:t>
      </w:r>
      <w:proofErr w:type="spellStart"/>
      <w:r w:rsidRPr="00C53960">
        <w:rPr>
          <w:color w:val="000000"/>
          <w:sz w:val="28"/>
          <w:szCs w:val="28"/>
          <w:lang w:val="ru-RU"/>
        </w:rPr>
        <w:t>Джонстон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Д.Ж. Эконометрические методы. – М.: Финансы и статистика, 1960.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15. </w:t>
      </w:r>
      <w:proofErr w:type="spellStart"/>
      <w:r w:rsidRPr="00C53960">
        <w:rPr>
          <w:color w:val="000000"/>
          <w:sz w:val="28"/>
          <w:szCs w:val="28"/>
          <w:lang w:val="ru-RU"/>
        </w:rPr>
        <w:t>Дрепер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Н., Смит Г. Прикладной регрессионный анализ. – М.: Финансы и статистика, 1986.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16. Дьяконов В. П. </w:t>
      </w:r>
      <w:proofErr w:type="spellStart"/>
      <w:r w:rsidRPr="00C53960">
        <w:rPr>
          <w:color w:val="000000"/>
          <w:sz w:val="28"/>
          <w:szCs w:val="28"/>
          <w:lang w:val="ru-RU"/>
        </w:rPr>
        <w:t>Mathcad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8-12 для студентов. – М.: СОЛОН-</w:t>
      </w:r>
      <w:proofErr w:type="gramStart"/>
      <w:r w:rsidRPr="00C53960">
        <w:rPr>
          <w:color w:val="000000"/>
          <w:sz w:val="28"/>
          <w:szCs w:val="28"/>
          <w:lang w:val="ru-RU"/>
        </w:rPr>
        <w:t>Пресс.-</w:t>
      </w:r>
      <w:proofErr w:type="gramEnd"/>
      <w:r w:rsidRPr="00C53960">
        <w:rPr>
          <w:color w:val="000000"/>
          <w:sz w:val="28"/>
          <w:szCs w:val="28"/>
          <w:lang w:val="ru-RU"/>
        </w:rPr>
        <w:t xml:space="preserve"> 2005.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17. Захарченко Н.И. Бизнес-статистика и прогнозирование в MS </w:t>
      </w:r>
      <w:proofErr w:type="spellStart"/>
      <w:r w:rsidRPr="00C53960">
        <w:rPr>
          <w:color w:val="000000"/>
          <w:sz w:val="28"/>
          <w:szCs w:val="28"/>
          <w:lang w:val="ru-RU"/>
        </w:rPr>
        <w:t>Excel</w:t>
      </w:r>
      <w:proofErr w:type="spellEnd"/>
      <w:r w:rsidRPr="00C53960">
        <w:rPr>
          <w:color w:val="000000"/>
          <w:sz w:val="28"/>
          <w:szCs w:val="28"/>
          <w:lang w:val="ru-RU"/>
        </w:rPr>
        <w:t>. Самоучитель. – Киев: Диалектика, 2004.</w:t>
      </w:r>
    </w:p>
    <w:p w:rsidR="00C53960" w:rsidRPr="00C53960" w:rsidRDefault="00C53960" w:rsidP="00C53960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lastRenderedPageBreak/>
        <w:t>18. Ким Дж. и др. Факторный, дискриминантный и кластерный анализ. – М.: Финансы и статистика, 1989.</w:t>
      </w:r>
    </w:p>
    <w:p w:rsidR="00C53960" w:rsidRPr="00C53960" w:rsidRDefault="00C53960" w:rsidP="00C53960">
      <w:pPr>
        <w:ind w:firstLine="851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19. </w:t>
      </w:r>
      <w:proofErr w:type="spellStart"/>
      <w:r w:rsidRPr="00C53960">
        <w:rPr>
          <w:color w:val="000000"/>
          <w:sz w:val="28"/>
          <w:szCs w:val="28"/>
          <w:lang w:val="ru-RU"/>
        </w:rPr>
        <w:t>Наследов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А. Д. SPSS 19: профессиональный статистический анализ данных. – С-</w:t>
      </w:r>
      <w:proofErr w:type="gramStart"/>
      <w:r w:rsidRPr="00C53960">
        <w:rPr>
          <w:color w:val="000000"/>
          <w:sz w:val="28"/>
          <w:szCs w:val="28"/>
          <w:lang w:val="ru-RU"/>
        </w:rPr>
        <w:t>Пб.:</w:t>
      </w:r>
      <w:proofErr w:type="gramEnd"/>
      <w:r w:rsidRPr="00C53960">
        <w:rPr>
          <w:color w:val="000000"/>
          <w:sz w:val="28"/>
          <w:szCs w:val="28"/>
          <w:lang w:val="ru-RU"/>
        </w:rPr>
        <w:t xml:space="preserve"> Питер, 2011.</w:t>
      </w: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20. </w:t>
      </w:r>
      <w:proofErr w:type="spellStart"/>
      <w:r w:rsidRPr="00C53960">
        <w:rPr>
          <w:bCs/>
          <w:color w:val="000000"/>
          <w:sz w:val="28"/>
          <w:szCs w:val="28"/>
          <w:lang w:val="ru-RU"/>
        </w:rPr>
        <w:t>Шимова</w:t>
      </w:r>
      <w:proofErr w:type="spellEnd"/>
      <w:r w:rsidRPr="00C53960">
        <w:rPr>
          <w:bCs/>
          <w:color w:val="000000"/>
          <w:sz w:val="28"/>
          <w:szCs w:val="28"/>
          <w:lang w:val="ru-RU"/>
        </w:rPr>
        <w:t>, О.С</w:t>
      </w:r>
      <w:r w:rsidRPr="00C53960">
        <w:rPr>
          <w:color w:val="000000"/>
          <w:sz w:val="28"/>
          <w:szCs w:val="28"/>
          <w:lang w:val="ru-RU"/>
        </w:rPr>
        <w:t>. Устойчивое развитие: учеб</w:t>
      </w:r>
      <w:proofErr w:type="gramStart"/>
      <w:r w:rsidRPr="00C53960">
        <w:rPr>
          <w:color w:val="000000"/>
          <w:sz w:val="28"/>
          <w:szCs w:val="28"/>
          <w:lang w:val="ru-RU"/>
        </w:rPr>
        <w:t>. пособие</w:t>
      </w:r>
      <w:proofErr w:type="gramEnd"/>
      <w:r w:rsidRPr="00C53960">
        <w:rPr>
          <w:color w:val="000000"/>
          <w:sz w:val="28"/>
          <w:szCs w:val="28"/>
          <w:lang w:val="ru-RU"/>
        </w:rPr>
        <w:t xml:space="preserve"> для вузов / О.С. </w:t>
      </w:r>
      <w:proofErr w:type="spellStart"/>
      <w:r w:rsidRPr="00C53960">
        <w:rPr>
          <w:color w:val="000000"/>
          <w:sz w:val="28"/>
          <w:szCs w:val="28"/>
          <w:lang w:val="ru-RU"/>
        </w:rPr>
        <w:t>Шимова</w:t>
      </w:r>
      <w:proofErr w:type="spellEnd"/>
      <w:r w:rsidRPr="00C53960">
        <w:rPr>
          <w:color w:val="000000"/>
          <w:sz w:val="28"/>
          <w:szCs w:val="28"/>
          <w:lang w:val="ru-RU"/>
        </w:rPr>
        <w:t>. – </w:t>
      </w:r>
      <w:proofErr w:type="gramStart"/>
      <w:r w:rsidRPr="00C53960">
        <w:rPr>
          <w:color w:val="000000"/>
          <w:sz w:val="28"/>
          <w:szCs w:val="28"/>
          <w:lang w:val="ru-RU"/>
        </w:rPr>
        <w:t>Мн. :</w:t>
      </w:r>
      <w:proofErr w:type="gramEnd"/>
      <w:r w:rsidRPr="00C53960">
        <w:rPr>
          <w:color w:val="000000"/>
          <w:sz w:val="28"/>
          <w:szCs w:val="28"/>
          <w:lang w:val="ru-RU"/>
        </w:rPr>
        <w:t> Бел. гос. эконом. ун-т, 2010.</w:t>
      </w:r>
    </w:p>
    <w:p w:rsidR="00C53960" w:rsidRPr="00C53960" w:rsidRDefault="00C53960" w:rsidP="00C53960">
      <w:pPr>
        <w:rPr>
          <w:color w:val="000000"/>
          <w:lang w:val="ru-RU"/>
        </w:rPr>
      </w:pPr>
    </w:p>
    <w:p w:rsidR="00C53960" w:rsidRDefault="00C53960" w:rsidP="00C53960">
      <w:pPr>
        <w:jc w:val="center"/>
        <w:rPr>
          <w:b/>
          <w:sz w:val="28"/>
          <w:szCs w:val="28"/>
          <w:lang w:val="ru-RU"/>
        </w:rPr>
      </w:pPr>
      <w:r w:rsidRPr="00C53960">
        <w:rPr>
          <w:b/>
          <w:sz w:val="28"/>
          <w:szCs w:val="28"/>
          <w:lang w:val="ru-RU"/>
        </w:rPr>
        <w:t>Нормативные правовые акты</w:t>
      </w:r>
    </w:p>
    <w:p w:rsidR="00C53960" w:rsidRPr="00C53960" w:rsidRDefault="00C53960" w:rsidP="00C53960">
      <w:pPr>
        <w:jc w:val="center"/>
        <w:rPr>
          <w:b/>
          <w:color w:val="000000"/>
          <w:lang w:val="ru-RU"/>
        </w:rPr>
      </w:pPr>
    </w:p>
    <w:p w:rsidR="00C53960" w:rsidRPr="00C53960" w:rsidRDefault="00C53960" w:rsidP="00C53960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21. Комплексный прогноз научно-технического прогресса Республики Беларусь на 2001 – 2020гг.: в 5 т.: анализ мировых тенденций научно-технического развития / Государственный комитет по науке и технологиям </w:t>
      </w:r>
      <w:proofErr w:type="spellStart"/>
      <w:r w:rsidRPr="00C53960">
        <w:rPr>
          <w:color w:val="000000"/>
          <w:sz w:val="28"/>
          <w:szCs w:val="28"/>
          <w:lang w:val="ru-RU"/>
        </w:rPr>
        <w:t>Респ</w:t>
      </w:r>
      <w:proofErr w:type="spellEnd"/>
      <w:r w:rsidRPr="00C53960">
        <w:rPr>
          <w:color w:val="000000"/>
          <w:sz w:val="28"/>
          <w:szCs w:val="28"/>
          <w:lang w:val="ru-RU"/>
        </w:rPr>
        <w:t>. Беларусь. Институт экономики НАН Беларуси. – Минск: Право и экономика, 2000. – Т.1.</w:t>
      </w:r>
    </w:p>
    <w:p w:rsidR="00C53960" w:rsidRPr="00C53960" w:rsidRDefault="00C53960" w:rsidP="00C53960">
      <w:pPr>
        <w:ind w:firstLine="855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>22. Национальная</w:t>
      </w:r>
      <w:r w:rsidRPr="00C53960">
        <w:rPr>
          <w:b/>
          <w:color w:val="000000"/>
          <w:sz w:val="28"/>
          <w:szCs w:val="28"/>
          <w:lang w:val="ru-RU"/>
        </w:rPr>
        <w:t xml:space="preserve"> </w:t>
      </w:r>
      <w:r w:rsidRPr="00C53960">
        <w:rPr>
          <w:color w:val="000000"/>
          <w:sz w:val="28"/>
          <w:szCs w:val="28"/>
          <w:lang w:val="ru-RU"/>
        </w:rPr>
        <w:t xml:space="preserve">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C53960">
          <w:rPr>
            <w:color w:val="000000"/>
            <w:sz w:val="28"/>
            <w:szCs w:val="28"/>
            <w:lang w:val="ru-RU"/>
          </w:rPr>
          <w:t>2020 г</w:t>
        </w:r>
      </w:smartTag>
      <w:r w:rsidRPr="00C53960">
        <w:rPr>
          <w:color w:val="000000"/>
          <w:sz w:val="28"/>
          <w:szCs w:val="28"/>
          <w:lang w:val="ru-RU"/>
        </w:rPr>
        <w:t xml:space="preserve">. / Национальная комиссия по устойчивому развитию </w:t>
      </w:r>
      <w:proofErr w:type="spellStart"/>
      <w:r w:rsidRPr="00C53960">
        <w:rPr>
          <w:color w:val="000000"/>
          <w:sz w:val="28"/>
          <w:szCs w:val="28"/>
          <w:lang w:val="ru-RU"/>
        </w:rPr>
        <w:t>Респ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. Беларусь; Редколлегия: </w:t>
      </w:r>
      <w:proofErr w:type="spellStart"/>
      <w:r w:rsidRPr="00C53960">
        <w:rPr>
          <w:color w:val="000000"/>
          <w:sz w:val="28"/>
          <w:szCs w:val="28"/>
          <w:lang w:val="ru-RU"/>
        </w:rPr>
        <w:t>Я.М.Александрович</w:t>
      </w:r>
      <w:proofErr w:type="spellEnd"/>
      <w:r w:rsidRPr="00C53960">
        <w:rPr>
          <w:color w:val="000000"/>
          <w:sz w:val="28"/>
          <w:szCs w:val="28"/>
          <w:lang w:val="ru-RU"/>
        </w:rPr>
        <w:t xml:space="preserve"> и др. – Минск: </w:t>
      </w:r>
      <w:proofErr w:type="spellStart"/>
      <w:r w:rsidRPr="00C53960">
        <w:rPr>
          <w:color w:val="000000"/>
          <w:sz w:val="28"/>
          <w:szCs w:val="28"/>
          <w:lang w:val="ru-RU"/>
        </w:rPr>
        <w:t>Юнипак</w:t>
      </w:r>
      <w:proofErr w:type="spellEnd"/>
      <w:r w:rsidRPr="00C53960">
        <w:rPr>
          <w:color w:val="000000"/>
          <w:sz w:val="28"/>
          <w:szCs w:val="28"/>
          <w:lang w:val="ru-RU"/>
        </w:rPr>
        <w:t>. – 2004.</w:t>
      </w:r>
    </w:p>
    <w:p w:rsidR="00C53960" w:rsidRPr="00C53960" w:rsidRDefault="00C53960" w:rsidP="00C53960">
      <w:pPr>
        <w:tabs>
          <w:tab w:val="num" w:pos="0"/>
        </w:tabs>
        <w:ind w:right="-5" w:firstLine="851"/>
        <w:jc w:val="both"/>
        <w:rPr>
          <w:sz w:val="28"/>
          <w:szCs w:val="20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23. </w:t>
      </w:r>
      <w:r w:rsidRPr="00C53960">
        <w:rPr>
          <w:sz w:val="28"/>
          <w:szCs w:val="20"/>
          <w:lang w:val="ru-RU"/>
        </w:rPr>
        <w:t xml:space="preserve">О государственном прогнозировании и программах социально-экономического развития Республики Беларусь: Закон Республики Беларусь, 5 мая </w:t>
      </w:r>
      <w:smartTag w:uri="urn:schemas-microsoft-com:office:smarttags" w:element="metricconverter">
        <w:smartTagPr>
          <w:attr w:name="ProductID" w:val="1998 г"/>
        </w:smartTagPr>
        <w:r w:rsidRPr="00C53960">
          <w:rPr>
            <w:sz w:val="28"/>
            <w:szCs w:val="20"/>
            <w:lang w:val="ru-RU"/>
          </w:rPr>
          <w:t>1998 г</w:t>
        </w:r>
      </w:smartTag>
      <w:r w:rsidRPr="00C53960">
        <w:rPr>
          <w:sz w:val="28"/>
          <w:szCs w:val="20"/>
          <w:lang w:val="ru-RU"/>
        </w:rPr>
        <w:t xml:space="preserve">., №157-З // </w:t>
      </w:r>
      <w:proofErr w:type="spellStart"/>
      <w:r w:rsidRPr="00C53960">
        <w:rPr>
          <w:sz w:val="28"/>
          <w:szCs w:val="20"/>
          <w:lang w:val="ru-RU"/>
        </w:rPr>
        <w:t>Ведамасці</w:t>
      </w:r>
      <w:proofErr w:type="spellEnd"/>
      <w:r w:rsidRPr="00C53960">
        <w:rPr>
          <w:sz w:val="28"/>
          <w:szCs w:val="20"/>
          <w:lang w:val="ru-RU"/>
        </w:rPr>
        <w:t xml:space="preserve"> </w:t>
      </w:r>
      <w:proofErr w:type="spellStart"/>
      <w:r w:rsidRPr="00C53960">
        <w:rPr>
          <w:sz w:val="28"/>
          <w:szCs w:val="20"/>
          <w:lang w:val="ru-RU"/>
        </w:rPr>
        <w:t>Нацыянальнага</w:t>
      </w:r>
      <w:proofErr w:type="spellEnd"/>
      <w:r w:rsidRPr="00C53960">
        <w:rPr>
          <w:sz w:val="28"/>
          <w:szCs w:val="20"/>
        </w:rPr>
        <w:t xml:space="preserve"> сходу Рэспублікі </w:t>
      </w:r>
      <w:r w:rsidRPr="00C53960">
        <w:rPr>
          <w:sz w:val="28"/>
          <w:szCs w:val="20"/>
          <w:lang w:val="ru-RU"/>
        </w:rPr>
        <w:t>Беларусь</w:t>
      </w:r>
      <w:r w:rsidRPr="00C53960">
        <w:rPr>
          <w:sz w:val="28"/>
          <w:szCs w:val="20"/>
        </w:rPr>
        <w:t xml:space="preserve">, 1998. </w:t>
      </w:r>
      <w:r w:rsidRPr="00C53960">
        <w:rPr>
          <w:sz w:val="28"/>
          <w:szCs w:val="28"/>
          <w:lang w:val="ru-RU"/>
        </w:rPr>
        <w:t xml:space="preserve">– </w:t>
      </w:r>
      <w:r w:rsidRPr="00C53960">
        <w:rPr>
          <w:sz w:val="28"/>
          <w:szCs w:val="20"/>
        </w:rPr>
        <w:t>№ 20.</w:t>
      </w:r>
    </w:p>
    <w:p w:rsidR="00C53960" w:rsidRPr="00C53960" w:rsidRDefault="00C53960" w:rsidP="00C53960">
      <w:pPr>
        <w:tabs>
          <w:tab w:val="num" w:pos="0"/>
        </w:tabs>
        <w:ind w:right="-5" w:firstLine="851"/>
        <w:jc w:val="both"/>
        <w:rPr>
          <w:sz w:val="28"/>
          <w:szCs w:val="20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24. </w:t>
      </w:r>
      <w:r w:rsidRPr="00C53960">
        <w:rPr>
          <w:sz w:val="28"/>
          <w:szCs w:val="20"/>
          <w:lang w:val="ru-RU"/>
        </w:rPr>
        <w:t>Программа социально-экономического развития Республики Беларусь на 2006</w:t>
      </w:r>
      <w:r w:rsidRPr="00C53960">
        <w:rPr>
          <w:sz w:val="28"/>
          <w:szCs w:val="28"/>
          <w:lang w:val="ru-RU"/>
        </w:rPr>
        <w:t xml:space="preserve"> – </w:t>
      </w:r>
      <w:r w:rsidRPr="00C53960">
        <w:rPr>
          <w:sz w:val="28"/>
          <w:szCs w:val="20"/>
          <w:lang w:val="ru-RU"/>
        </w:rPr>
        <w:t>2010 </w:t>
      </w:r>
      <w:proofErr w:type="gramStart"/>
      <w:r w:rsidRPr="00C53960">
        <w:rPr>
          <w:sz w:val="28"/>
          <w:szCs w:val="20"/>
          <w:lang w:val="ru-RU"/>
        </w:rPr>
        <w:t>г</w:t>
      </w:r>
      <w:r>
        <w:rPr>
          <w:sz w:val="28"/>
          <w:szCs w:val="20"/>
          <w:lang w:val="ru-RU"/>
        </w:rPr>
        <w:t>г</w:t>
      </w:r>
      <w:r w:rsidRPr="00C53960">
        <w:rPr>
          <w:sz w:val="28"/>
          <w:szCs w:val="20"/>
          <w:lang w:val="ru-RU"/>
        </w:rPr>
        <w:t>. </w:t>
      </w:r>
      <w:r>
        <w:rPr>
          <w:sz w:val="28"/>
          <w:szCs w:val="20"/>
          <w:lang w:val="ru-RU"/>
        </w:rPr>
        <w:t>,</w:t>
      </w:r>
      <w:proofErr w:type="gramEnd"/>
      <w:r>
        <w:rPr>
          <w:sz w:val="28"/>
          <w:szCs w:val="20"/>
          <w:lang w:val="ru-RU"/>
        </w:rPr>
        <w:t xml:space="preserve"> 2011 – 2015 гг.</w:t>
      </w:r>
    </w:p>
    <w:p w:rsidR="00C53960" w:rsidRPr="00C53960" w:rsidRDefault="00C53960" w:rsidP="00C53960">
      <w:pPr>
        <w:tabs>
          <w:tab w:val="num" w:pos="0"/>
        </w:tabs>
        <w:ind w:right="-5" w:firstLine="851"/>
        <w:jc w:val="both"/>
        <w:rPr>
          <w:sz w:val="28"/>
          <w:szCs w:val="20"/>
          <w:lang w:val="ru-RU"/>
        </w:rPr>
      </w:pPr>
      <w:r w:rsidRPr="00C53960">
        <w:rPr>
          <w:color w:val="000000"/>
          <w:sz w:val="28"/>
          <w:szCs w:val="28"/>
          <w:lang w:val="ru-RU"/>
        </w:rPr>
        <w:t xml:space="preserve">25. </w:t>
      </w:r>
      <w:r w:rsidRPr="00C53960">
        <w:rPr>
          <w:sz w:val="28"/>
          <w:szCs w:val="20"/>
          <w:lang w:val="ru-RU"/>
        </w:rPr>
        <w:t>Программа социально-экономического развития Республики Беларусь на 2011</w:t>
      </w:r>
      <w:r w:rsidRPr="00C53960">
        <w:rPr>
          <w:sz w:val="28"/>
          <w:szCs w:val="28"/>
          <w:lang w:val="ru-RU"/>
        </w:rPr>
        <w:t xml:space="preserve"> – </w:t>
      </w:r>
      <w:r w:rsidRPr="00C53960">
        <w:rPr>
          <w:sz w:val="28"/>
          <w:szCs w:val="20"/>
          <w:lang w:val="ru-RU"/>
        </w:rPr>
        <w:t>2015 г</w:t>
      </w:r>
      <w:r>
        <w:rPr>
          <w:sz w:val="28"/>
          <w:szCs w:val="20"/>
          <w:lang w:val="ru-RU"/>
        </w:rPr>
        <w:t>г</w:t>
      </w:r>
      <w:r w:rsidRPr="00C53960">
        <w:rPr>
          <w:sz w:val="28"/>
          <w:szCs w:val="20"/>
          <w:lang w:val="ru-RU"/>
        </w:rPr>
        <w:t>. </w:t>
      </w:r>
    </w:p>
    <w:p w:rsidR="00C53960" w:rsidRPr="00C53960" w:rsidRDefault="00C53960" w:rsidP="00C53960">
      <w:pPr>
        <w:ind w:firstLine="855"/>
        <w:jc w:val="both"/>
        <w:rPr>
          <w:color w:val="000000"/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>26. Государственная комплексная программа развития регионов, малых и средних городских поселений на 2007 – 2010 г</w:t>
      </w:r>
      <w:r>
        <w:rPr>
          <w:color w:val="000000"/>
          <w:sz w:val="28"/>
          <w:szCs w:val="28"/>
          <w:lang w:val="ru-RU"/>
        </w:rPr>
        <w:t>г</w:t>
      </w:r>
      <w:r w:rsidRPr="00C53960">
        <w:rPr>
          <w:color w:val="000000"/>
          <w:sz w:val="28"/>
          <w:szCs w:val="28"/>
          <w:lang w:val="ru-RU"/>
        </w:rPr>
        <w:t>.</w:t>
      </w:r>
    </w:p>
    <w:p w:rsidR="00C53960" w:rsidRPr="00C53960" w:rsidRDefault="00C53960" w:rsidP="00C53960">
      <w:pPr>
        <w:tabs>
          <w:tab w:val="num" w:pos="0"/>
        </w:tabs>
        <w:ind w:firstLine="851"/>
        <w:jc w:val="both"/>
        <w:rPr>
          <w:bCs/>
          <w:sz w:val="28"/>
          <w:szCs w:val="28"/>
          <w:lang w:val="ru-RU"/>
        </w:rPr>
      </w:pPr>
      <w:r w:rsidRPr="00C53960">
        <w:rPr>
          <w:bCs/>
          <w:color w:val="000000"/>
          <w:sz w:val="28"/>
          <w:szCs w:val="28"/>
          <w:lang w:val="ru-RU"/>
        </w:rPr>
        <w:t xml:space="preserve">27. </w:t>
      </w:r>
      <w:proofErr w:type="gramStart"/>
      <w:r w:rsidRPr="00C53960">
        <w:rPr>
          <w:bCs/>
          <w:sz w:val="28"/>
          <w:szCs w:val="28"/>
          <w:lang w:val="ru-RU"/>
        </w:rPr>
        <w:t>Государственная  программа</w:t>
      </w:r>
      <w:proofErr w:type="gramEnd"/>
      <w:r w:rsidRPr="00C53960">
        <w:rPr>
          <w:bCs/>
          <w:sz w:val="28"/>
          <w:szCs w:val="28"/>
          <w:lang w:val="ru-RU"/>
        </w:rPr>
        <w:t xml:space="preserve"> инновационного развития Республики Беларусь на 2007 – 2010 г</w:t>
      </w:r>
      <w:r>
        <w:rPr>
          <w:bCs/>
          <w:sz w:val="28"/>
          <w:szCs w:val="28"/>
          <w:lang w:val="ru-RU"/>
        </w:rPr>
        <w:t xml:space="preserve">г., </w:t>
      </w:r>
      <w:r w:rsidRPr="00C53960">
        <w:rPr>
          <w:bCs/>
          <w:sz w:val="28"/>
          <w:szCs w:val="28"/>
          <w:lang w:val="ru-RU"/>
        </w:rPr>
        <w:t>2011 – 2015 гг..</w:t>
      </w:r>
    </w:p>
    <w:p w:rsidR="00C53960" w:rsidRPr="00C53960" w:rsidRDefault="00C53960" w:rsidP="00C53960">
      <w:pPr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28</w:t>
      </w:r>
      <w:r w:rsidRPr="00C53960">
        <w:rPr>
          <w:color w:val="000000"/>
          <w:sz w:val="28"/>
          <w:szCs w:val="28"/>
          <w:lang w:val="ru-RU"/>
        </w:rPr>
        <w:t xml:space="preserve">. </w:t>
      </w:r>
      <w:r w:rsidRPr="00C53960">
        <w:rPr>
          <w:sz w:val="28"/>
          <w:szCs w:val="28"/>
          <w:lang w:val="ru-RU"/>
        </w:rPr>
        <w:t xml:space="preserve">Государственная программа </w:t>
      </w:r>
      <w:proofErr w:type="spellStart"/>
      <w:r w:rsidRPr="00C53960">
        <w:rPr>
          <w:sz w:val="28"/>
          <w:szCs w:val="28"/>
          <w:lang w:val="ru-RU"/>
        </w:rPr>
        <w:t>импортозамещения</w:t>
      </w:r>
      <w:proofErr w:type="spellEnd"/>
      <w:r w:rsidRPr="00C53960">
        <w:rPr>
          <w:sz w:val="28"/>
          <w:szCs w:val="28"/>
          <w:lang w:val="ru-RU"/>
        </w:rPr>
        <w:t xml:space="preserve"> на 2006 – 2010 г</w:t>
      </w:r>
      <w:r>
        <w:rPr>
          <w:sz w:val="28"/>
          <w:szCs w:val="28"/>
          <w:lang w:val="ru-RU"/>
        </w:rPr>
        <w:t>г</w:t>
      </w:r>
      <w:r w:rsidRPr="00C53960">
        <w:rPr>
          <w:sz w:val="28"/>
          <w:szCs w:val="28"/>
          <w:lang w:val="ru-RU"/>
        </w:rPr>
        <w:t>.</w:t>
      </w:r>
    </w:p>
    <w:p w:rsidR="00C53960" w:rsidRPr="00C53960" w:rsidRDefault="00C53960" w:rsidP="00C53960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Pr="00C53960">
        <w:rPr>
          <w:sz w:val="28"/>
          <w:szCs w:val="28"/>
          <w:lang w:val="ru-RU"/>
        </w:rPr>
        <w:t>. Государственная программа возрождения и развития села на 2005 – 2010 г</w:t>
      </w:r>
      <w:r>
        <w:rPr>
          <w:sz w:val="28"/>
          <w:szCs w:val="28"/>
          <w:lang w:val="ru-RU"/>
        </w:rPr>
        <w:t>г</w:t>
      </w:r>
      <w:r w:rsidRPr="00C53960">
        <w:rPr>
          <w:sz w:val="28"/>
          <w:szCs w:val="28"/>
          <w:lang w:val="ru-RU"/>
        </w:rPr>
        <w:t>.</w:t>
      </w:r>
    </w:p>
    <w:p w:rsidR="00C53960" w:rsidRPr="00C53960" w:rsidRDefault="00C53960" w:rsidP="00C53960">
      <w:pPr>
        <w:ind w:firstLine="851"/>
        <w:jc w:val="both"/>
        <w:rPr>
          <w:sz w:val="28"/>
          <w:szCs w:val="28"/>
          <w:lang w:val="ru-RU"/>
        </w:rPr>
      </w:pPr>
      <w:r w:rsidRPr="00C5396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0</w:t>
      </w:r>
      <w:r w:rsidRPr="00C53960">
        <w:rPr>
          <w:sz w:val="28"/>
          <w:szCs w:val="28"/>
          <w:lang w:val="ru-RU"/>
        </w:rPr>
        <w:t>. Комплексная программа развития сферы услуг в Республике Беларусь на 2006 – 2010 г</w:t>
      </w:r>
      <w:r>
        <w:rPr>
          <w:sz w:val="28"/>
          <w:szCs w:val="28"/>
          <w:lang w:val="ru-RU"/>
        </w:rPr>
        <w:t>г</w:t>
      </w:r>
      <w:r w:rsidRPr="00C53960">
        <w:rPr>
          <w:sz w:val="28"/>
          <w:szCs w:val="28"/>
          <w:lang w:val="ru-RU"/>
        </w:rPr>
        <w:t>.</w:t>
      </w:r>
    </w:p>
    <w:p w:rsidR="00C53960" w:rsidRPr="00C53960" w:rsidRDefault="00C53960" w:rsidP="00C53960">
      <w:pPr>
        <w:tabs>
          <w:tab w:val="num" w:pos="0"/>
        </w:tabs>
        <w:ind w:firstLine="851"/>
        <w:jc w:val="both"/>
        <w:rPr>
          <w:sz w:val="28"/>
          <w:szCs w:val="28"/>
          <w:lang w:val="ru-RU"/>
        </w:rPr>
      </w:pPr>
      <w:r w:rsidRPr="00C5396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1</w:t>
      </w:r>
      <w:r w:rsidRPr="00C53960">
        <w:rPr>
          <w:sz w:val="28"/>
          <w:szCs w:val="28"/>
          <w:lang w:val="ru-RU"/>
        </w:rPr>
        <w:t>. Национальная программа развития туризма в Республике Беларусь на 2006 – 2010 г</w:t>
      </w:r>
      <w:r>
        <w:rPr>
          <w:sz w:val="28"/>
          <w:szCs w:val="28"/>
          <w:lang w:val="ru-RU"/>
        </w:rPr>
        <w:t>г</w:t>
      </w:r>
      <w:r w:rsidRPr="00C5396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2011-2015 гг.</w:t>
      </w:r>
    </w:p>
    <w:p w:rsidR="00C53960" w:rsidRPr="00C53960" w:rsidRDefault="00C53960" w:rsidP="00C53960">
      <w:pPr>
        <w:ind w:firstLine="851"/>
        <w:jc w:val="both"/>
        <w:rPr>
          <w:sz w:val="28"/>
          <w:szCs w:val="28"/>
          <w:lang w:val="ru-RU"/>
        </w:rPr>
      </w:pPr>
      <w:r w:rsidRPr="00C53960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2</w:t>
      </w:r>
      <w:r w:rsidRPr="00C53960">
        <w:rPr>
          <w:color w:val="000000"/>
          <w:sz w:val="28"/>
          <w:szCs w:val="28"/>
          <w:lang w:val="ru-RU"/>
        </w:rPr>
        <w:t xml:space="preserve">. </w:t>
      </w:r>
      <w:r w:rsidRPr="00C53960">
        <w:rPr>
          <w:sz w:val="28"/>
          <w:szCs w:val="28"/>
          <w:lang w:val="ru-RU"/>
        </w:rPr>
        <w:t>Программа бытового обслуживания населения в Республике Беларусь на 2006 – 2010 г</w:t>
      </w:r>
      <w:r>
        <w:rPr>
          <w:sz w:val="28"/>
          <w:szCs w:val="28"/>
          <w:lang w:val="ru-RU"/>
        </w:rPr>
        <w:t>г</w:t>
      </w:r>
      <w:r w:rsidRPr="00C53960">
        <w:rPr>
          <w:sz w:val="28"/>
          <w:szCs w:val="28"/>
          <w:lang w:val="ru-RU"/>
        </w:rPr>
        <w:t>.</w:t>
      </w:r>
    </w:p>
    <w:p w:rsidR="00C53960" w:rsidRPr="00C53960" w:rsidRDefault="00C53960" w:rsidP="00C53960">
      <w:pPr>
        <w:ind w:firstLine="851"/>
        <w:jc w:val="both"/>
        <w:rPr>
          <w:sz w:val="28"/>
          <w:szCs w:val="28"/>
          <w:lang w:val="ru-RU"/>
        </w:rPr>
      </w:pPr>
      <w:r w:rsidRPr="00C5396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3</w:t>
      </w:r>
      <w:r w:rsidRPr="00C53960">
        <w:rPr>
          <w:sz w:val="28"/>
          <w:szCs w:val="28"/>
          <w:lang w:val="ru-RU"/>
        </w:rPr>
        <w:t xml:space="preserve">. Государственная программа социально-экономического развития и комплексного использования природных ресурсов </w:t>
      </w:r>
      <w:proofErr w:type="spellStart"/>
      <w:r w:rsidRPr="00C53960">
        <w:rPr>
          <w:sz w:val="28"/>
          <w:szCs w:val="28"/>
          <w:lang w:val="ru-RU"/>
        </w:rPr>
        <w:t>Припятского</w:t>
      </w:r>
      <w:proofErr w:type="spellEnd"/>
      <w:r w:rsidRPr="00C53960">
        <w:rPr>
          <w:sz w:val="28"/>
          <w:szCs w:val="28"/>
          <w:lang w:val="ru-RU"/>
        </w:rPr>
        <w:t xml:space="preserve"> Полесья на 2011 – 2015 г</w:t>
      </w:r>
      <w:r>
        <w:rPr>
          <w:sz w:val="28"/>
          <w:szCs w:val="28"/>
          <w:lang w:val="ru-RU"/>
        </w:rPr>
        <w:t>г</w:t>
      </w:r>
      <w:r w:rsidRPr="00C53960">
        <w:rPr>
          <w:sz w:val="28"/>
          <w:szCs w:val="28"/>
          <w:lang w:val="ru-RU"/>
        </w:rPr>
        <w:t>.</w:t>
      </w:r>
    </w:p>
    <w:p w:rsidR="00C53960" w:rsidRPr="00C53960" w:rsidRDefault="00C53960" w:rsidP="00C53960">
      <w:pPr>
        <w:ind w:firstLine="851"/>
        <w:jc w:val="both"/>
        <w:rPr>
          <w:color w:val="000000"/>
          <w:sz w:val="28"/>
          <w:szCs w:val="28"/>
          <w:lang w:val="ru-RU"/>
        </w:rPr>
      </w:pPr>
    </w:p>
    <w:p w:rsidR="00C57025" w:rsidRPr="00BB2D64" w:rsidRDefault="00C57025">
      <w:pPr>
        <w:rPr>
          <w:b/>
          <w:sz w:val="28"/>
          <w:szCs w:val="28"/>
          <w:lang w:val="ru-RU"/>
        </w:rPr>
      </w:pPr>
      <w:r w:rsidRPr="00BB2D64">
        <w:rPr>
          <w:b/>
          <w:sz w:val="28"/>
          <w:szCs w:val="28"/>
          <w:lang w:val="ru-RU"/>
        </w:rPr>
        <w:br w:type="page"/>
      </w:r>
    </w:p>
    <w:p w:rsidR="006B6DA4" w:rsidRPr="00BA590C" w:rsidRDefault="00CF74C1">
      <w:pPr>
        <w:jc w:val="center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CF74C1">
        <w:rPr>
          <w:b/>
          <w:sz w:val="28"/>
          <w:szCs w:val="28"/>
          <w:lang w:val="ru-RU"/>
        </w:rPr>
        <w:t xml:space="preserve">. </w:t>
      </w:r>
      <w:r w:rsidR="00BA590C" w:rsidRPr="00BA590C">
        <w:rPr>
          <w:b/>
          <w:sz w:val="28"/>
          <w:szCs w:val="28"/>
        </w:rPr>
        <w:t>ПРОТОКОЛ СОГЛАСОВАНИЯ УЧЕБНОЙ ПРОГРАММЫ</w:t>
      </w:r>
    </w:p>
    <w:p w:rsidR="00FC6BEA" w:rsidRPr="00FC6BEA" w:rsidRDefault="00FC6BEA">
      <w:pPr>
        <w:jc w:val="center"/>
        <w:rPr>
          <w:sz w:val="28"/>
          <w:highlight w:val="yellow"/>
          <w:lang w:val="ru-RU"/>
        </w:rPr>
      </w:pPr>
    </w:p>
    <w:tbl>
      <w:tblPr>
        <w:tblW w:w="981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10"/>
        <w:gridCol w:w="2700"/>
        <w:gridCol w:w="2520"/>
      </w:tblGrid>
      <w:tr w:rsidR="006B6DA4" w:rsidRPr="005C739A" w:rsidTr="00043CE2">
        <w:tc>
          <w:tcPr>
            <w:tcW w:w="1980" w:type="dxa"/>
          </w:tcPr>
          <w:p w:rsidR="00FC6BEA" w:rsidRPr="00FC6BEA" w:rsidRDefault="00FC6BEA" w:rsidP="00FC6BEA">
            <w:pPr>
              <w:rPr>
                <w:sz w:val="28"/>
                <w:szCs w:val="28"/>
              </w:rPr>
            </w:pPr>
            <w:r w:rsidRPr="00FC6BEA">
              <w:rPr>
                <w:sz w:val="28"/>
                <w:szCs w:val="28"/>
              </w:rPr>
              <w:t>Название дисциплин</w:t>
            </w:r>
            <w:r w:rsidRPr="00FC6BEA">
              <w:rPr>
                <w:sz w:val="28"/>
                <w:szCs w:val="28"/>
                <w:lang w:val="ru-RU"/>
              </w:rPr>
              <w:t>ы</w:t>
            </w:r>
            <w:r w:rsidRPr="00FC6BEA">
              <w:rPr>
                <w:sz w:val="28"/>
                <w:szCs w:val="28"/>
              </w:rPr>
              <w:t xml:space="preserve">, </w:t>
            </w:r>
            <w:r w:rsidRPr="00FC6BEA">
              <w:rPr>
                <w:sz w:val="28"/>
                <w:szCs w:val="28"/>
                <w:lang w:val="ru-RU"/>
              </w:rPr>
              <w:t>с которой требуется согласование</w:t>
            </w:r>
            <w:r w:rsidRPr="00FC6BEA">
              <w:rPr>
                <w:sz w:val="28"/>
                <w:szCs w:val="28"/>
              </w:rPr>
              <w:t xml:space="preserve"> </w:t>
            </w:r>
          </w:p>
          <w:p w:rsidR="006B6DA4" w:rsidRPr="00FC6BEA" w:rsidRDefault="006B6DA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B6DA4" w:rsidRPr="00FC6BEA" w:rsidRDefault="00FC6BEA">
            <w:pPr>
              <w:rPr>
                <w:sz w:val="28"/>
                <w:szCs w:val="28"/>
                <w:lang w:val="ru-RU"/>
              </w:rPr>
            </w:pPr>
            <w:r w:rsidRPr="00FC6BEA">
              <w:rPr>
                <w:sz w:val="28"/>
                <w:szCs w:val="28"/>
                <w:lang w:val="ru-RU"/>
              </w:rPr>
              <w:t>Название кафедры</w:t>
            </w:r>
          </w:p>
        </w:tc>
        <w:tc>
          <w:tcPr>
            <w:tcW w:w="2700" w:type="dxa"/>
          </w:tcPr>
          <w:p w:rsidR="00FC6BEA" w:rsidRPr="00FC6BEA" w:rsidRDefault="00FC6BEA" w:rsidP="00FC6BEA">
            <w:pPr>
              <w:rPr>
                <w:sz w:val="28"/>
                <w:szCs w:val="28"/>
              </w:rPr>
            </w:pPr>
            <w:r w:rsidRPr="00FC6BEA">
              <w:rPr>
                <w:sz w:val="28"/>
                <w:szCs w:val="28"/>
              </w:rPr>
              <w:t xml:space="preserve">Предложения об изменениях в содержании </w:t>
            </w:r>
            <w:r w:rsidRPr="00FC6BEA">
              <w:rPr>
                <w:sz w:val="28"/>
                <w:szCs w:val="28"/>
                <w:lang w:val="ru-RU"/>
              </w:rPr>
              <w:t>учебной</w:t>
            </w:r>
            <w:r w:rsidRPr="00FC6BEA">
              <w:rPr>
                <w:sz w:val="28"/>
                <w:szCs w:val="28"/>
              </w:rPr>
              <w:t xml:space="preserve"> программы </w:t>
            </w:r>
            <w:r w:rsidRPr="00FC6BEA">
              <w:rPr>
                <w:sz w:val="28"/>
                <w:szCs w:val="28"/>
                <w:lang w:val="ru-RU"/>
              </w:rPr>
              <w:t xml:space="preserve"> по изучаемой дисциплине </w:t>
            </w:r>
          </w:p>
          <w:p w:rsidR="006B6DA4" w:rsidRPr="00FC6BEA" w:rsidRDefault="006B6DA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B6DA4" w:rsidRPr="00FC6BEA" w:rsidRDefault="00FC6BEA" w:rsidP="00FC6BEA">
            <w:pPr>
              <w:rPr>
                <w:sz w:val="28"/>
                <w:szCs w:val="28"/>
              </w:rPr>
            </w:pPr>
            <w:r w:rsidRPr="00FC6BEA">
              <w:rPr>
                <w:sz w:val="28"/>
                <w:szCs w:val="28"/>
                <w:lang w:val="ru-RU"/>
              </w:rPr>
              <w:t>Р</w:t>
            </w:r>
            <w:r w:rsidRPr="00FC6BEA">
              <w:rPr>
                <w:sz w:val="28"/>
                <w:szCs w:val="28"/>
              </w:rPr>
              <w:t xml:space="preserve">ешение </w:t>
            </w:r>
            <w:r w:rsidRPr="00FC6BEA">
              <w:rPr>
                <w:sz w:val="28"/>
                <w:szCs w:val="28"/>
                <w:lang w:val="ru-RU"/>
              </w:rPr>
              <w:t>принятое кафедрой, разработавшей учебную программу (с указание</w:t>
            </w:r>
            <w:r>
              <w:rPr>
                <w:sz w:val="28"/>
                <w:szCs w:val="28"/>
                <w:lang w:val="ru-RU"/>
              </w:rPr>
              <w:t>м</w:t>
            </w:r>
            <w:r w:rsidRPr="00FC6BEA">
              <w:rPr>
                <w:sz w:val="28"/>
                <w:szCs w:val="28"/>
                <w:lang w:val="ru-RU"/>
              </w:rPr>
              <w:t xml:space="preserve"> даты и номера протокола)</w:t>
            </w:r>
          </w:p>
        </w:tc>
      </w:tr>
      <w:tr w:rsidR="006B6DA4" w:rsidRPr="005C739A" w:rsidTr="00043CE2">
        <w:tc>
          <w:tcPr>
            <w:tcW w:w="1980" w:type="dxa"/>
          </w:tcPr>
          <w:p w:rsidR="006B6DA4" w:rsidRPr="005876D4" w:rsidRDefault="006B6DA4" w:rsidP="00C57025">
            <w:pPr>
              <w:rPr>
                <w:sz w:val="28"/>
                <w:lang w:val="ru-RU"/>
              </w:rPr>
            </w:pPr>
            <w:r w:rsidRPr="005876D4">
              <w:rPr>
                <w:sz w:val="28"/>
              </w:rPr>
              <w:t xml:space="preserve">1. </w:t>
            </w:r>
            <w:r w:rsidR="00C57025">
              <w:rPr>
                <w:sz w:val="28"/>
                <w:lang w:val="ru-RU"/>
              </w:rPr>
              <w:t>Теория СЭГ</w:t>
            </w:r>
          </w:p>
        </w:tc>
        <w:tc>
          <w:tcPr>
            <w:tcW w:w="2610" w:type="dxa"/>
          </w:tcPr>
          <w:p w:rsidR="006B6DA4" w:rsidRPr="00C57025" w:rsidRDefault="00C57025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Экономической географии Беларуси и государств Содружества</w:t>
            </w:r>
          </w:p>
        </w:tc>
        <w:tc>
          <w:tcPr>
            <w:tcW w:w="2700" w:type="dxa"/>
          </w:tcPr>
          <w:p w:rsidR="006B6DA4" w:rsidRPr="005876D4" w:rsidRDefault="005876D4">
            <w:pPr>
              <w:rPr>
                <w:sz w:val="28"/>
                <w:lang w:val="ru-RU"/>
              </w:rPr>
            </w:pPr>
            <w:r w:rsidRPr="005876D4">
              <w:rPr>
                <w:sz w:val="28"/>
                <w:lang w:val="ru-RU"/>
              </w:rPr>
              <w:t>Согласовано</w:t>
            </w:r>
          </w:p>
        </w:tc>
        <w:tc>
          <w:tcPr>
            <w:tcW w:w="2520" w:type="dxa"/>
          </w:tcPr>
          <w:p w:rsidR="006B6DA4" w:rsidRPr="005C739A" w:rsidRDefault="006B6DA4">
            <w:pPr>
              <w:rPr>
                <w:sz w:val="28"/>
                <w:highlight w:val="yellow"/>
              </w:rPr>
            </w:pPr>
          </w:p>
        </w:tc>
      </w:tr>
      <w:tr w:rsidR="006B6DA4" w:rsidRPr="005C739A" w:rsidTr="00043CE2">
        <w:tc>
          <w:tcPr>
            <w:tcW w:w="1980" w:type="dxa"/>
          </w:tcPr>
          <w:p w:rsidR="006B6DA4" w:rsidRDefault="00C53960" w:rsidP="005876D4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Методы регионального экономического анализа</w:t>
            </w:r>
          </w:p>
          <w:p w:rsidR="00D34084" w:rsidRDefault="00D34084" w:rsidP="005876D4">
            <w:pPr>
              <w:rPr>
                <w:sz w:val="28"/>
                <w:lang w:val="ru-RU"/>
              </w:rPr>
            </w:pPr>
          </w:p>
          <w:p w:rsidR="00D34084" w:rsidRDefault="00D34084" w:rsidP="005876D4">
            <w:pPr>
              <w:rPr>
                <w:sz w:val="28"/>
                <w:lang w:val="ru-RU"/>
              </w:rPr>
            </w:pPr>
          </w:p>
          <w:p w:rsidR="00D34084" w:rsidRPr="005876D4" w:rsidRDefault="00D34084" w:rsidP="005876D4">
            <w:pPr>
              <w:rPr>
                <w:sz w:val="28"/>
                <w:lang w:val="ru-RU"/>
              </w:rPr>
            </w:pPr>
          </w:p>
        </w:tc>
        <w:tc>
          <w:tcPr>
            <w:tcW w:w="2610" w:type="dxa"/>
          </w:tcPr>
          <w:p w:rsidR="006B6DA4" w:rsidRPr="005876D4" w:rsidRDefault="00C53960" w:rsidP="005876D4">
            <w:pPr>
              <w:rPr>
                <w:sz w:val="28"/>
                <w:lang w:val="ru-RU"/>
              </w:rPr>
            </w:pPr>
            <w:r w:rsidRPr="00C53960">
              <w:rPr>
                <w:sz w:val="28"/>
                <w:lang w:val="ru-RU"/>
              </w:rPr>
              <w:t xml:space="preserve">Экономической географии </w:t>
            </w:r>
            <w:proofErr w:type="spellStart"/>
            <w:proofErr w:type="gramStart"/>
            <w:r w:rsidRPr="00C53960">
              <w:rPr>
                <w:sz w:val="28"/>
                <w:lang w:val="ru-RU"/>
              </w:rPr>
              <w:t>Белару</w:t>
            </w:r>
            <w:proofErr w:type="spellEnd"/>
            <w:r w:rsidRPr="00C53960">
              <w:rPr>
                <w:sz w:val="28"/>
                <w:lang w:val="ru-RU"/>
              </w:rPr>
              <w:t>-си</w:t>
            </w:r>
            <w:proofErr w:type="gramEnd"/>
            <w:r w:rsidRPr="00C53960">
              <w:rPr>
                <w:sz w:val="28"/>
                <w:lang w:val="ru-RU"/>
              </w:rPr>
              <w:t xml:space="preserve"> и государств Содружества</w:t>
            </w:r>
          </w:p>
        </w:tc>
        <w:tc>
          <w:tcPr>
            <w:tcW w:w="2700" w:type="dxa"/>
          </w:tcPr>
          <w:p w:rsidR="006B6DA4" w:rsidRPr="005876D4" w:rsidRDefault="00C53960">
            <w:pPr>
              <w:rPr>
                <w:sz w:val="28"/>
                <w:lang w:val="ru-RU"/>
              </w:rPr>
            </w:pPr>
            <w:r w:rsidRPr="00C53960">
              <w:rPr>
                <w:sz w:val="28"/>
                <w:lang w:val="ru-RU"/>
              </w:rPr>
              <w:t>Согласовано</w:t>
            </w:r>
          </w:p>
        </w:tc>
        <w:tc>
          <w:tcPr>
            <w:tcW w:w="2520" w:type="dxa"/>
          </w:tcPr>
          <w:p w:rsidR="006B6DA4" w:rsidRPr="005C739A" w:rsidRDefault="006B6DA4">
            <w:pPr>
              <w:rPr>
                <w:sz w:val="28"/>
                <w:highlight w:val="yellow"/>
              </w:rPr>
            </w:pPr>
          </w:p>
        </w:tc>
      </w:tr>
    </w:tbl>
    <w:p w:rsidR="006B6DA4" w:rsidRPr="005C739A" w:rsidRDefault="006B6DA4">
      <w:pPr>
        <w:jc w:val="center"/>
        <w:rPr>
          <w:sz w:val="16"/>
          <w:szCs w:val="16"/>
          <w:highlight w:val="yellow"/>
        </w:rPr>
      </w:pPr>
    </w:p>
    <w:p w:rsidR="006B6DA4" w:rsidRPr="005C739A" w:rsidRDefault="006B6DA4">
      <w:pPr>
        <w:jc w:val="center"/>
        <w:rPr>
          <w:sz w:val="16"/>
          <w:szCs w:val="16"/>
          <w:highlight w:val="yellow"/>
        </w:rPr>
        <w:sectPr w:rsidR="006B6DA4" w:rsidRPr="005C739A" w:rsidSect="00043CE2">
          <w:pgSz w:w="11906" w:h="16838" w:code="9"/>
          <w:pgMar w:top="990" w:right="746" w:bottom="851" w:left="1620" w:header="709" w:footer="709" w:gutter="0"/>
          <w:cols w:space="708"/>
          <w:docGrid w:linePitch="360"/>
        </w:sectPr>
      </w:pPr>
    </w:p>
    <w:p w:rsidR="006B6DA4" w:rsidRPr="00D34084" w:rsidRDefault="00FC6BEA" w:rsidP="00D34084">
      <w:pPr>
        <w:pStyle w:val="af"/>
        <w:numPr>
          <w:ilvl w:val="0"/>
          <w:numId w:val="16"/>
        </w:numPr>
        <w:jc w:val="center"/>
        <w:rPr>
          <w:b/>
          <w:sz w:val="28"/>
        </w:rPr>
      </w:pPr>
      <w:r w:rsidRPr="00D34084">
        <w:rPr>
          <w:b/>
          <w:sz w:val="28"/>
          <w:lang w:val="ru-RU"/>
        </w:rPr>
        <w:lastRenderedPageBreak/>
        <w:t xml:space="preserve">ДОПОЛНЕНИЯ И ИЗМЕНЕНИЯ В УЧЕБНОЙ ПРОГРАММЕ </w:t>
      </w:r>
    </w:p>
    <w:p w:rsidR="00D34084" w:rsidRDefault="00D34084">
      <w:pPr>
        <w:jc w:val="center"/>
        <w:rPr>
          <w:sz w:val="28"/>
        </w:rPr>
      </w:pPr>
    </w:p>
    <w:p w:rsidR="006B6DA4" w:rsidRPr="00581F06" w:rsidRDefault="006B6DA4">
      <w:pPr>
        <w:jc w:val="center"/>
        <w:rPr>
          <w:sz w:val="28"/>
        </w:rPr>
      </w:pPr>
      <w:r w:rsidRPr="00581F06">
        <w:rPr>
          <w:sz w:val="28"/>
        </w:rPr>
        <w:t>на 20        / 20        уч</w:t>
      </w:r>
      <w:r w:rsidR="00FC6BEA" w:rsidRPr="00581F06">
        <w:rPr>
          <w:sz w:val="28"/>
          <w:lang w:val="ru-RU"/>
        </w:rPr>
        <w:t>е</w:t>
      </w:r>
      <w:r w:rsidRPr="00581F06">
        <w:rPr>
          <w:sz w:val="28"/>
        </w:rPr>
        <w:t>бны</w:t>
      </w:r>
      <w:r w:rsidR="00FC6BEA" w:rsidRPr="00581F06">
        <w:rPr>
          <w:sz w:val="28"/>
          <w:lang w:val="ru-RU"/>
        </w:rPr>
        <w:t>й</w:t>
      </w:r>
      <w:r w:rsidRPr="00581F06">
        <w:rPr>
          <w:sz w:val="28"/>
        </w:rPr>
        <w:t xml:space="preserve"> год</w:t>
      </w:r>
    </w:p>
    <w:p w:rsidR="006B6DA4" w:rsidRPr="00581F06" w:rsidRDefault="006B6DA4">
      <w:pPr>
        <w:jc w:val="center"/>
        <w:rPr>
          <w:sz w:val="28"/>
        </w:rPr>
      </w:pPr>
    </w:p>
    <w:tbl>
      <w:tblPr>
        <w:tblW w:w="9035" w:type="dxa"/>
        <w:tblInd w:w="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59"/>
        <w:gridCol w:w="1559"/>
      </w:tblGrid>
      <w:tr w:rsidR="00BB2D64" w:rsidRPr="00581F06" w:rsidTr="00F12C97">
        <w:tc>
          <w:tcPr>
            <w:tcW w:w="817" w:type="dxa"/>
          </w:tcPr>
          <w:p w:rsidR="00BB2D64" w:rsidRPr="00581F06" w:rsidRDefault="00BB2D64">
            <w:pPr>
              <w:jc w:val="center"/>
              <w:rPr>
                <w:sz w:val="28"/>
              </w:rPr>
            </w:pPr>
            <w:r w:rsidRPr="00581F06">
              <w:rPr>
                <w:sz w:val="28"/>
              </w:rPr>
              <w:t>№№</w:t>
            </w:r>
          </w:p>
          <w:p w:rsidR="00BB2D64" w:rsidRPr="00581F06" w:rsidRDefault="00BB2D64">
            <w:pPr>
              <w:jc w:val="center"/>
              <w:rPr>
                <w:sz w:val="28"/>
              </w:rPr>
            </w:pPr>
            <w:r w:rsidRPr="00581F06">
              <w:rPr>
                <w:sz w:val="28"/>
              </w:rPr>
              <w:t>пп</w:t>
            </w:r>
          </w:p>
        </w:tc>
        <w:tc>
          <w:tcPr>
            <w:tcW w:w="6659" w:type="dxa"/>
          </w:tcPr>
          <w:p w:rsidR="00BB2D64" w:rsidRPr="00581F06" w:rsidRDefault="00BB2D64">
            <w:pPr>
              <w:jc w:val="center"/>
              <w:rPr>
                <w:sz w:val="28"/>
                <w:lang w:val="ru-RU"/>
              </w:rPr>
            </w:pPr>
            <w:proofErr w:type="spellStart"/>
            <w:r w:rsidRPr="00581F06">
              <w:rPr>
                <w:sz w:val="28"/>
                <w:lang w:val="ru-RU"/>
              </w:rPr>
              <w:t>Допоплнения</w:t>
            </w:r>
            <w:proofErr w:type="spellEnd"/>
            <w:r w:rsidRPr="00581F06">
              <w:rPr>
                <w:sz w:val="28"/>
                <w:lang w:val="ru-RU"/>
              </w:rPr>
              <w:t xml:space="preserve"> и изменения</w:t>
            </w:r>
          </w:p>
        </w:tc>
        <w:tc>
          <w:tcPr>
            <w:tcW w:w="1559" w:type="dxa"/>
          </w:tcPr>
          <w:p w:rsidR="00BB2D64" w:rsidRPr="00581F06" w:rsidRDefault="00BB2D64">
            <w:pPr>
              <w:jc w:val="center"/>
              <w:rPr>
                <w:sz w:val="28"/>
                <w:lang w:val="ru-RU"/>
              </w:rPr>
            </w:pPr>
            <w:r w:rsidRPr="00581F06">
              <w:rPr>
                <w:sz w:val="28"/>
                <w:lang w:val="ru-RU"/>
              </w:rPr>
              <w:t>На основаннии</w:t>
            </w:r>
          </w:p>
        </w:tc>
      </w:tr>
      <w:tr w:rsidR="00BB2D64" w:rsidRPr="00581F06" w:rsidTr="00FD16D8">
        <w:tc>
          <w:tcPr>
            <w:tcW w:w="817" w:type="dxa"/>
          </w:tcPr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Default="00BB2D64">
            <w:pPr>
              <w:jc w:val="center"/>
              <w:rPr>
                <w:sz w:val="28"/>
              </w:rPr>
            </w:pPr>
          </w:p>
          <w:p w:rsidR="00BB2D64" w:rsidRDefault="00BB2D64">
            <w:pPr>
              <w:jc w:val="center"/>
              <w:rPr>
                <w:sz w:val="28"/>
              </w:rPr>
            </w:pPr>
          </w:p>
          <w:p w:rsidR="00BB2D64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</w:tc>
        <w:tc>
          <w:tcPr>
            <w:tcW w:w="6659" w:type="dxa"/>
          </w:tcPr>
          <w:p w:rsidR="00BB2D64" w:rsidRPr="00581F06" w:rsidRDefault="00BB2D64">
            <w:pPr>
              <w:rPr>
                <w:sz w:val="28"/>
              </w:rPr>
            </w:pPr>
          </w:p>
          <w:p w:rsidR="00BB2D64" w:rsidRPr="00581F06" w:rsidRDefault="00BB2D64">
            <w:pPr>
              <w:rPr>
                <w:sz w:val="28"/>
              </w:rPr>
            </w:pPr>
          </w:p>
          <w:p w:rsidR="00BB2D64" w:rsidRPr="00581F06" w:rsidRDefault="00BB2D64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B2D64" w:rsidRPr="00581F06" w:rsidRDefault="00BB2D64">
            <w:pPr>
              <w:jc w:val="center"/>
              <w:rPr>
                <w:sz w:val="28"/>
                <w:lang w:val="ru-RU"/>
              </w:rPr>
            </w:pPr>
          </w:p>
          <w:p w:rsidR="00BB2D64" w:rsidRPr="00581F06" w:rsidRDefault="00BB2D64">
            <w:pPr>
              <w:jc w:val="center"/>
              <w:rPr>
                <w:sz w:val="28"/>
                <w:lang w:val="ru-RU"/>
              </w:rPr>
            </w:pPr>
          </w:p>
          <w:p w:rsidR="00BB2D64" w:rsidRPr="00581F06" w:rsidRDefault="00BB2D64">
            <w:pPr>
              <w:jc w:val="center"/>
              <w:rPr>
                <w:sz w:val="28"/>
                <w:lang w:val="ru-RU"/>
              </w:rPr>
            </w:pPr>
          </w:p>
          <w:p w:rsidR="00BB2D64" w:rsidRPr="00581F06" w:rsidRDefault="00BB2D64">
            <w:pPr>
              <w:jc w:val="center"/>
              <w:rPr>
                <w:sz w:val="28"/>
              </w:rPr>
            </w:pPr>
          </w:p>
        </w:tc>
      </w:tr>
    </w:tbl>
    <w:p w:rsidR="006B6DA4" w:rsidRDefault="006B6DA4">
      <w:pPr>
        <w:jc w:val="both"/>
        <w:rPr>
          <w:sz w:val="28"/>
          <w:lang w:val="ru-RU"/>
        </w:rPr>
      </w:pPr>
    </w:p>
    <w:p w:rsidR="00043CE2" w:rsidRDefault="00043CE2">
      <w:pPr>
        <w:jc w:val="both"/>
        <w:rPr>
          <w:sz w:val="28"/>
          <w:lang w:val="ru-RU"/>
        </w:rPr>
      </w:pPr>
    </w:p>
    <w:p w:rsidR="00043CE2" w:rsidRPr="00043CE2" w:rsidRDefault="00043CE2">
      <w:pPr>
        <w:jc w:val="both"/>
        <w:rPr>
          <w:sz w:val="28"/>
          <w:lang w:val="ru-RU"/>
        </w:rPr>
      </w:pPr>
    </w:p>
    <w:p w:rsidR="00FC6BEA" w:rsidRPr="00581F06" w:rsidRDefault="00FC6BEA">
      <w:pPr>
        <w:jc w:val="both"/>
        <w:rPr>
          <w:sz w:val="28"/>
          <w:lang w:val="ru-RU"/>
        </w:rPr>
      </w:pPr>
      <w:r w:rsidRPr="00581F06">
        <w:rPr>
          <w:sz w:val="28"/>
          <w:lang w:val="ru-RU"/>
        </w:rPr>
        <w:t xml:space="preserve">Учебная программа пересмотрена и согласована на заседании </w:t>
      </w:r>
      <w:proofErr w:type="spellStart"/>
      <w:r w:rsidRPr="00581F06">
        <w:rPr>
          <w:sz w:val="28"/>
          <w:lang w:val="ru-RU"/>
        </w:rPr>
        <w:t>кафеды</w:t>
      </w:r>
      <w:proofErr w:type="spellEnd"/>
      <w:r w:rsidRPr="00581F06">
        <w:rPr>
          <w:sz w:val="28"/>
          <w:lang w:val="ru-RU"/>
        </w:rPr>
        <w:t xml:space="preserve"> </w:t>
      </w:r>
      <w:r w:rsidR="00D34084">
        <w:rPr>
          <w:sz w:val="28"/>
          <w:lang w:val="ru-RU"/>
        </w:rPr>
        <w:t>экономической географии Беларуси и государств Содружества</w:t>
      </w:r>
    </w:p>
    <w:p w:rsidR="006B6DA4" w:rsidRPr="00581F06" w:rsidRDefault="006B6DA4">
      <w:pPr>
        <w:jc w:val="both"/>
        <w:rPr>
          <w:sz w:val="28"/>
        </w:rPr>
      </w:pPr>
      <w:r w:rsidRPr="00581F06">
        <w:rPr>
          <w:sz w:val="28"/>
        </w:rPr>
        <w:t>(пр</w:t>
      </w:r>
      <w:r w:rsidR="00FC6BEA" w:rsidRPr="00581F06">
        <w:rPr>
          <w:sz w:val="28"/>
          <w:lang w:val="ru-RU"/>
        </w:rPr>
        <w:t>о</w:t>
      </w:r>
      <w:r w:rsidRPr="00581F06">
        <w:rPr>
          <w:sz w:val="28"/>
        </w:rPr>
        <w:t>т</w:t>
      </w:r>
      <w:r w:rsidR="00FC6BEA" w:rsidRPr="00581F06">
        <w:rPr>
          <w:sz w:val="28"/>
          <w:lang w:val="ru-RU"/>
        </w:rPr>
        <w:t>о</w:t>
      </w:r>
      <w:r w:rsidRPr="00581F06">
        <w:rPr>
          <w:sz w:val="28"/>
        </w:rPr>
        <w:t xml:space="preserve">кол № ____ </w:t>
      </w:r>
      <w:r w:rsidR="005876D4">
        <w:rPr>
          <w:sz w:val="28"/>
          <w:lang w:val="ru-RU"/>
        </w:rPr>
        <w:t>от</w:t>
      </w:r>
      <w:r w:rsidRPr="00581F06">
        <w:rPr>
          <w:sz w:val="28"/>
        </w:rPr>
        <w:t xml:space="preserve"> ________ 20 ___ г.)</w:t>
      </w:r>
    </w:p>
    <w:p w:rsidR="006B6DA4" w:rsidRPr="00581F06" w:rsidRDefault="00FC6BEA">
      <w:pPr>
        <w:spacing w:before="120"/>
        <w:rPr>
          <w:sz w:val="28"/>
          <w:szCs w:val="28"/>
          <w:lang w:val="ru-RU"/>
        </w:rPr>
      </w:pPr>
      <w:r w:rsidRPr="00581F06">
        <w:rPr>
          <w:sz w:val="28"/>
          <w:szCs w:val="28"/>
        </w:rPr>
        <w:t>За</w:t>
      </w:r>
      <w:r w:rsidRPr="00581F06">
        <w:rPr>
          <w:sz w:val="28"/>
          <w:szCs w:val="28"/>
          <w:lang w:val="ru-RU"/>
        </w:rPr>
        <w:t>ведующий</w:t>
      </w:r>
      <w:r w:rsidRPr="00581F06">
        <w:rPr>
          <w:sz w:val="28"/>
          <w:szCs w:val="28"/>
        </w:rPr>
        <w:t xml:space="preserve"> кафедр</w:t>
      </w:r>
      <w:r w:rsidRPr="00581F06">
        <w:rPr>
          <w:sz w:val="28"/>
          <w:szCs w:val="28"/>
          <w:lang w:val="ru-RU"/>
        </w:rPr>
        <w:t>ы</w:t>
      </w:r>
    </w:p>
    <w:p w:rsidR="006B6DA4" w:rsidRPr="00581F06" w:rsidRDefault="00D34084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  <w:lang w:val="ru-RU"/>
        </w:rPr>
        <w:t>кандидат</w:t>
      </w:r>
      <w:proofErr w:type="gramEnd"/>
      <w:r w:rsidR="00FC6BEA" w:rsidRPr="00581F06">
        <w:rPr>
          <w:sz w:val="28"/>
          <w:szCs w:val="28"/>
          <w:u w:val="single"/>
        </w:rPr>
        <w:t xml:space="preserve"> ге</w:t>
      </w:r>
      <w:proofErr w:type="spellStart"/>
      <w:r w:rsidR="00FC6BEA" w:rsidRPr="00581F06">
        <w:rPr>
          <w:sz w:val="28"/>
          <w:szCs w:val="28"/>
          <w:u w:val="single"/>
          <w:lang w:val="ru-RU"/>
        </w:rPr>
        <w:t>ографических</w:t>
      </w:r>
      <w:proofErr w:type="spellEnd"/>
      <w:r w:rsidR="00FC6BEA" w:rsidRPr="00581F06">
        <w:rPr>
          <w:sz w:val="28"/>
          <w:szCs w:val="28"/>
          <w:u w:val="single"/>
        </w:rPr>
        <w:t xml:space="preserve"> наук</w:t>
      </w:r>
      <w:r w:rsidR="00243CC4" w:rsidRPr="00581F06">
        <w:rPr>
          <w:sz w:val="28"/>
          <w:szCs w:val="28"/>
          <w:u w:val="single"/>
        </w:rPr>
        <w:t>,</w:t>
      </w:r>
      <w:r w:rsidR="006B6DA4" w:rsidRPr="00581F06">
        <w:rPr>
          <w:sz w:val="28"/>
          <w:szCs w:val="28"/>
        </w:rPr>
        <w:t xml:space="preserve">   _______________  </w:t>
      </w:r>
      <w:r>
        <w:rPr>
          <w:sz w:val="28"/>
          <w:szCs w:val="28"/>
          <w:lang w:val="ru-RU"/>
        </w:rPr>
        <w:t xml:space="preserve">             </w:t>
      </w:r>
      <w:r w:rsidR="006B6DA4" w:rsidRPr="00581F06">
        <w:rPr>
          <w:sz w:val="28"/>
          <w:szCs w:val="28"/>
        </w:rPr>
        <w:t xml:space="preserve"> _</w:t>
      </w:r>
      <w:r>
        <w:rPr>
          <w:sz w:val="28"/>
          <w:szCs w:val="28"/>
          <w:u w:val="single"/>
          <w:lang w:val="ru-RU"/>
        </w:rPr>
        <w:t xml:space="preserve">Г.З. </w:t>
      </w:r>
      <w:proofErr w:type="spellStart"/>
      <w:r>
        <w:rPr>
          <w:sz w:val="28"/>
          <w:szCs w:val="28"/>
          <w:u w:val="single"/>
          <w:lang w:val="ru-RU"/>
        </w:rPr>
        <w:t>Озем</w:t>
      </w:r>
      <w:proofErr w:type="spellEnd"/>
      <w:r w:rsidR="006B6DA4" w:rsidRPr="00581F06">
        <w:rPr>
          <w:sz w:val="28"/>
          <w:szCs w:val="28"/>
        </w:rPr>
        <w:t>_</w:t>
      </w:r>
    </w:p>
    <w:p w:rsidR="006B6DA4" w:rsidRPr="00581F06" w:rsidRDefault="006B6DA4">
      <w:pPr>
        <w:ind w:left="708"/>
        <w:rPr>
          <w:sz w:val="18"/>
          <w:szCs w:val="18"/>
        </w:rPr>
      </w:pPr>
      <w:r w:rsidRPr="00581F06">
        <w:rPr>
          <w:sz w:val="18"/>
          <w:szCs w:val="18"/>
        </w:rPr>
        <w:t>(ступень, званне)</w:t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</w:r>
      <w:r w:rsidR="00243CC4" w:rsidRPr="00581F06">
        <w:rPr>
          <w:sz w:val="18"/>
          <w:szCs w:val="18"/>
        </w:rPr>
        <w:tab/>
      </w:r>
      <w:r w:rsidR="00243CC4" w:rsidRPr="00581F06">
        <w:rPr>
          <w:sz w:val="18"/>
          <w:szCs w:val="18"/>
        </w:rPr>
        <w:tab/>
      </w:r>
      <w:r w:rsidR="006325C8" w:rsidRPr="00581F06">
        <w:rPr>
          <w:sz w:val="18"/>
          <w:szCs w:val="18"/>
        </w:rPr>
        <w:t xml:space="preserve">    </w:t>
      </w:r>
      <w:r w:rsidR="00581F06">
        <w:rPr>
          <w:sz w:val="18"/>
          <w:szCs w:val="18"/>
        </w:rPr>
        <w:t>(подп</w:t>
      </w:r>
      <w:r w:rsidR="00581F06">
        <w:rPr>
          <w:sz w:val="18"/>
          <w:szCs w:val="18"/>
          <w:lang w:val="ru-RU"/>
        </w:rPr>
        <w:t>ись</w:t>
      </w:r>
      <w:r w:rsidRPr="00581F06">
        <w:rPr>
          <w:sz w:val="18"/>
          <w:szCs w:val="18"/>
        </w:rPr>
        <w:t>)</w:t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  <w:t xml:space="preserve">      (</w:t>
      </w:r>
      <w:r w:rsidR="00581F06">
        <w:rPr>
          <w:sz w:val="18"/>
          <w:szCs w:val="18"/>
          <w:lang w:val="ru-RU"/>
        </w:rPr>
        <w:t>И.О. Фамилия</w:t>
      </w:r>
      <w:r w:rsidRPr="00581F06">
        <w:rPr>
          <w:sz w:val="18"/>
          <w:szCs w:val="18"/>
        </w:rPr>
        <w:t>)</w:t>
      </w:r>
    </w:p>
    <w:p w:rsidR="006B6DA4" w:rsidRPr="005C739A" w:rsidRDefault="006B6DA4">
      <w:pPr>
        <w:ind w:left="708"/>
        <w:rPr>
          <w:sz w:val="18"/>
          <w:szCs w:val="18"/>
          <w:highlight w:val="yellow"/>
        </w:rPr>
      </w:pPr>
    </w:p>
    <w:p w:rsidR="006B6DA4" w:rsidRPr="00581F06" w:rsidRDefault="006B6DA4">
      <w:pPr>
        <w:ind w:left="708"/>
        <w:rPr>
          <w:sz w:val="18"/>
          <w:szCs w:val="18"/>
        </w:rPr>
      </w:pPr>
    </w:p>
    <w:p w:rsidR="006B6DA4" w:rsidRPr="00581F06" w:rsidRDefault="00FC6BEA">
      <w:pPr>
        <w:spacing w:before="120"/>
        <w:rPr>
          <w:sz w:val="28"/>
          <w:szCs w:val="28"/>
          <w:lang w:val="ru-RU"/>
        </w:rPr>
      </w:pPr>
      <w:r w:rsidRPr="00581F06">
        <w:rPr>
          <w:sz w:val="28"/>
          <w:szCs w:val="28"/>
          <w:lang w:val="ru-RU"/>
        </w:rPr>
        <w:t>УТВЕРЖДАЮ</w:t>
      </w:r>
    </w:p>
    <w:p w:rsidR="006B6DA4" w:rsidRPr="00581F06" w:rsidRDefault="00A54FB2">
      <w:pPr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 w:rsidR="00FC6BEA" w:rsidRPr="00581F06">
        <w:rPr>
          <w:sz w:val="28"/>
          <w:szCs w:val="28"/>
          <w:lang w:val="ru-RU"/>
        </w:rPr>
        <w:t>е</w:t>
      </w:r>
      <w:r w:rsidR="006B6DA4" w:rsidRPr="00581F06">
        <w:rPr>
          <w:sz w:val="28"/>
          <w:szCs w:val="28"/>
        </w:rPr>
        <w:t>кан факульт</w:t>
      </w:r>
      <w:r w:rsidR="00FC6BEA" w:rsidRPr="00581F06">
        <w:rPr>
          <w:sz w:val="28"/>
          <w:szCs w:val="28"/>
          <w:lang w:val="ru-RU"/>
        </w:rPr>
        <w:t>е</w:t>
      </w:r>
      <w:r w:rsidR="006B6DA4" w:rsidRPr="00581F06">
        <w:rPr>
          <w:sz w:val="28"/>
          <w:szCs w:val="28"/>
        </w:rPr>
        <w:t>та</w:t>
      </w:r>
    </w:p>
    <w:p w:rsidR="006B6DA4" w:rsidRPr="00581F06" w:rsidRDefault="00D278EE">
      <w:pPr>
        <w:rPr>
          <w:sz w:val="28"/>
          <w:szCs w:val="28"/>
        </w:rPr>
      </w:pPr>
      <w:r w:rsidRPr="00581F06">
        <w:rPr>
          <w:sz w:val="28"/>
          <w:szCs w:val="28"/>
          <w:u w:val="single"/>
        </w:rPr>
        <w:t>докт</w:t>
      </w:r>
      <w:r w:rsidR="00FC6BEA" w:rsidRPr="00581F06">
        <w:rPr>
          <w:sz w:val="28"/>
          <w:szCs w:val="28"/>
          <w:u w:val="single"/>
          <w:lang w:val="ru-RU"/>
        </w:rPr>
        <w:t>о</w:t>
      </w:r>
      <w:r w:rsidR="00FC6BEA" w:rsidRPr="00581F06">
        <w:rPr>
          <w:sz w:val="28"/>
          <w:szCs w:val="28"/>
          <w:u w:val="single"/>
        </w:rPr>
        <w:t>р ге</w:t>
      </w:r>
      <w:r w:rsidR="00FC6BEA" w:rsidRPr="00581F06">
        <w:rPr>
          <w:sz w:val="28"/>
          <w:szCs w:val="28"/>
          <w:u w:val="single"/>
          <w:lang w:val="ru-RU"/>
        </w:rPr>
        <w:t>ографических</w:t>
      </w:r>
      <w:r w:rsidR="00FC6BEA" w:rsidRPr="00581F06">
        <w:rPr>
          <w:sz w:val="28"/>
          <w:szCs w:val="28"/>
          <w:u w:val="single"/>
        </w:rPr>
        <w:t xml:space="preserve"> на</w:t>
      </w:r>
      <w:r w:rsidRPr="00581F06">
        <w:rPr>
          <w:sz w:val="28"/>
          <w:szCs w:val="28"/>
          <w:u w:val="single"/>
        </w:rPr>
        <w:t>ук,</w:t>
      </w:r>
      <w:r w:rsidR="00606C32" w:rsidRPr="00581F06">
        <w:rPr>
          <w:sz w:val="28"/>
          <w:szCs w:val="28"/>
          <w:u w:val="single"/>
        </w:rPr>
        <w:t xml:space="preserve"> д</w:t>
      </w:r>
      <w:r w:rsidR="00FC6BEA" w:rsidRPr="00581F06">
        <w:rPr>
          <w:sz w:val="28"/>
          <w:szCs w:val="28"/>
          <w:u w:val="single"/>
          <w:lang w:val="ru-RU"/>
        </w:rPr>
        <w:t>о</w:t>
      </w:r>
      <w:r w:rsidR="00606C32" w:rsidRPr="00581F06">
        <w:rPr>
          <w:sz w:val="28"/>
          <w:szCs w:val="28"/>
          <w:u w:val="single"/>
        </w:rPr>
        <w:t>ц</w:t>
      </w:r>
      <w:r w:rsidR="00581F06">
        <w:rPr>
          <w:sz w:val="28"/>
          <w:szCs w:val="28"/>
          <w:u w:val="single"/>
          <w:lang w:val="ru-RU"/>
        </w:rPr>
        <w:t>е</w:t>
      </w:r>
      <w:r w:rsidR="00606C32" w:rsidRPr="00581F06">
        <w:rPr>
          <w:sz w:val="28"/>
          <w:szCs w:val="28"/>
          <w:u w:val="single"/>
        </w:rPr>
        <w:t>нт</w:t>
      </w:r>
      <w:r w:rsidR="006B6DA4" w:rsidRPr="00581F06">
        <w:rPr>
          <w:sz w:val="28"/>
          <w:szCs w:val="28"/>
        </w:rPr>
        <w:t xml:space="preserve">   _______________</w:t>
      </w:r>
      <w:r w:rsidR="005876D4">
        <w:rPr>
          <w:sz w:val="28"/>
          <w:szCs w:val="28"/>
          <w:lang w:val="ru-RU"/>
        </w:rPr>
        <w:t>____</w:t>
      </w:r>
      <w:r w:rsidR="006B6DA4" w:rsidRPr="00581F06">
        <w:rPr>
          <w:sz w:val="28"/>
          <w:szCs w:val="28"/>
        </w:rPr>
        <w:t xml:space="preserve">   _</w:t>
      </w:r>
      <w:r w:rsidR="00606C32" w:rsidRPr="00581F06">
        <w:rPr>
          <w:sz w:val="28"/>
          <w:szCs w:val="28"/>
          <w:u w:val="single"/>
        </w:rPr>
        <w:t xml:space="preserve">Д.Л. </w:t>
      </w:r>
      <w:r w:rsidR="00FC6BEA" w:rsidRPr="00581F06">
        <w:rPr>
          <w:sz w:val="28"/>
          <w:szCs w:val="28"/>
          <w:u w:val="single"/>
          <w:lang w:val="ru-RU"/>
        </w:rPr>
        <w:t>Иванов</w:t>
      </w:r>
      <w:r w:rsidR="006B6DA4" w:rsidRPr="00581F06">
        <w:rPr>
          <w:sz w:val="28"/>
          <w:szCs w:val="28"/>
        </w:rPr>
        <w:t>_</w:t>
      </w:r>
    </w:p>
    <w:p w:rsidR="00581F06" w:rsidRPr="00581F06" w:rsidRDefault="00581F06" w:rsidP="00581F06">
      <w:pPr>
        <w:ind w:left="708"/>
        <w:rPr>
          <w:sz w:val="18"/>
          <w:szCs w:val="18"/>
        </w:rPr>
      </w:pPr>
      <w:r w:rsidRPr="00581F06">
        <w:rPr>
          <w:sz w:val="18"/>
          <w:szCs w:val="18"/>
        </w:rPr>
        <w:t>(ступень, званне)</w:t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  <w:t xml:space="preserve">    (подп</w:t>
      </w:r>
      <w:r w:rsidRPr="00581F06">
        <w:rPr>
          <w:sz w:val="18"/>
          <w:szCs w:val="18"/>
          <w:lang w:val="ru-RU"/>
        </w:rPr>
        <w:t>ись</w:t>
      </w:r>
      <w:r w:rsidRPr="00581F06">
        <w:rPr>
          <w:sz w:val="18"/>
          <w:szCs w:val="18"/>
        </w:rPr>
        <w:t>)</w:t>
      </w:r>
      <w:r w:rsidRPr="00581F06">
        <w:rPr>
          <w:sz w:val="18"/>
          <w:szCs w:val="18"/>
        </w:rPr>
        <w:tab/>
      </w:r>
      <w:r w:rsidRPr="00581F06">
        <w:rPr>
          <w:sz w:val="18"/>
          <w:szCs w:val="18"/>
        </w:rPr>
        <w:tab/>
        <w:t xml:space="preserve">      (</w:t>
      </w:r>
      <w:r w:rsidRPr="00581F06">
        <w:rPr>
          <w:sz w:val="18"/>
          <w:szCs w:val="18"/>
          <w:lang w:val="ru-RU"/>
        </w:rPr>
        <w:t>И.О. Фамилия</w:t>
      </w:r>
      <w:r w:rsidRPr="00581F06">
        <w:rPr>
          <w:sz w:val="18"/>
          <w:szCs w:val="18"/>
        </w:rPr>
        <w:t>)</w:t>
      </w:r>
    </w:p>
    <w:p w:rsidR="006B6DA4" w:rsidRDefault="006B6DA4">
      <w:pPr>
        <w:ind w:left="708"/>
        <w:rPr>
          <w:sz w:val="18"/>
          <w:szCs w:val="18"/>
        </w:rPr>
      </w:pPr>
    </w:p>
    <w:p w:rsidR="006B6DA4" w:rsidRDefault="006B6DA4"/>
    <w:sectPr w:rsidR="006B6DA4" w:rsidSect="00043CE2">
      <w:footerReference w:type="even" r:id="rId9"/>
      <w:footerReference w:type="default" r:id="rId10"/>
      <w:pgSz w:w="11906" w:h="16838" w:code="9"/>
      <w:pgMar w:top="567" w:right="851" w:bottom="851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61" w:rsidRDefault="00AF5861">
      <w:r>
        <w:separator/>
      </w:r>
    </w:p>
  </w:endnote>
  <w:endnote w:type="continuationSeparator" w:id="0">
    <w:p w:rsidR="00AF5861" w:rsidRDefault="00AF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A6" w:rsidRDefault="00DE0CA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CA6" w:rsidRDefault="00DE0C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CA6" w:rsidRDefault="00DE0CA6">
    <w:pPr>
      <w:pStyle w:val="aa"/>
      <w:framePr w:wrap="around" w:vAnchor="text" w:hAnchor="margin" w:xAlign="center" w:y="1"/>
      <w:rPr>
        <w:rStyle w:val="a9"/>
      </w:rPr>
    </w:pPr>
  </w:p>
  <w:p w:rsidR="00DE0CA6" w:rsidRDefault="00DE0C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61" w:rsidRDefault="00AF5861">
      <w:r>
        <w:separator/>
      </w:r>
    </w:p>
  </w:footnote>
  <w:footnote w:type="continuationSeparator" w:id="0">
    <w:p w:rsidR="00AF5861" w:rsidRDefault="00AF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03829"/>
      <w:docPartObj>
        <w:docPartGallery w:val="Page Numbers (Top of Page)"/>
        <w:docPartUnique/>
      </w:docPartObj>
    </w:sdtPr>
    <w:sdtEndPr/>
    <w:sdtContent>
      <w:p w:rsidR="00DE0CA6" w:rsidRDefault="00DE0CA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7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0CA6" w:rsidRDefault="00DE0CA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501"/>
    <w:multiLevelType w:val="hybridMultilevel"/>
    <w:tmpl w:val="E61A3222"/>
    <w:lvl w:ilvl="0" w:tplc="5B24D2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0239"/>
    <w:multiLevelType w:val="hybridMultilevel"/>
    <w:tmpl w:val="619E5F4C"/>
    <w:lvl w:ilvl="0" w:tplc="3746ED9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16B"/>
    <w:multiLevelType w:val="hybridMultilevel"/>
    <w:tmpl w:val="19AAF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C46A86"/>
    <w:multiLevelType w:val="hybridMultilevel"/>
    <w:tmpl w:val="FA788EBC"/>
    <w:lvl w:ilvl="0" w:tplc="5DB0A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2B34"/>
    <w:multiLevelType w:val="hybridMultilevel"/>
    <w:tmpl w:val="7F823C82"/>
    <w:lvl w:ilvl="0" w:tplc="44840232">
      <w:start w:val="1"/>
      <w:numFmt w:val="decimal"/>
      <w:lvlText w:val="%1."/>
      <w:lvlJc w:val="left"/>
      <w:pPr>
        <w:tabs>
          <w:tab w:val="num" w:pos="89"/>
        </w:tabs>
        <w:ind w:left="186" w:firstLine="714"/>
      </w:pPr>
      <w:rPr>
        <w:rFonts w:hint="default"/>
      </w:rPr>
    </w:lvl>
    <w:lvl w:ilvl="1" w:tplc="B120BB44">
      <w:start w:val="1"/>
      <w:numFmt w:val="decimal"/>
      <w:lvlText w:val="%2)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F25D3"/>
    <w:multiLevelType w:val="hybridMultilevel"/>
    <w:tmpl w:val="12269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A3932"/>
    <w:multiLevelType w:val="hybridMultilevel"/>
    <w:tmpl w:val="025E462C"/>
    <w:lvl w:ilvl="0" w:tplc="BD6C6AC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90D2A"/>
    <w:multiLevelType w:val="hybridMultilevel"/>
    <w:tmpl w:val="6290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B4F18"/>
    <w:multiLevelType w:val="hybridMultilevel"/>
    <w:tmpl w:val="FA788EBC"/>
    <w:lvl w:ilvl="0" w:tplc="5DB0A79E">
      <w:start w:val="1"/>
      <w:numFmt w:val="upperRoman"/>
      <w:lvlText w:val="%1."/>
      <w:lvlJc w:val="left"/>
      <w:pPr>
        <w:ind w:left="55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918BB"/>
    <w:multiLevelType w:val="hybridMultilevel"/>
    <w:tmpl w:val="F92CBFCE"/>
    <w:lvl w:ilvl="0" w:tplc="1EF05E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6547107"/>
    <w:multiLevelType w:val="hybridMultilevel"/>
    <w:tmpl w:val="FA788EBC"/>
    <w:lvl w:ilvl="0" w:tplc="5DB0A79E">
      <w:start w:val="1"/>
      <w:numFmt w:val="upperRoman"/>
      <w:lvlText w:val="%1."/>
      <w:lvlJc w:val="left"/>
      <w:pPr>
        <w:ind w:left="55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93EC6"/>
    <w:multiLevelType w:val="multilevel"/>
    <w:tmpl w:val="5260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2">
    <w:nsid w:val="5542177F"/>
    <w:multiLevelType w:val="hybridMultilevel"/>
    <w:tmpl w:val="409C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A10CD"/>
    <w:multiLevelType w:val="hybridMultilevel"/>
    <w:tmpl w:val="9E386540"/>
    <w:lvl w:ilvl="0" w:tplc="9794AB5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D9AE9E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66509A4"/>
    <w:multiLevelType w:val="hybridMultilevel"/>
    <w:tmpl w:val="245AF126"/>
    <w:lvl w:ilvl="0" w:tplc="916C6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4011A3"/>
    <w:multiLevelType w:val="hybridMultilevel"/>
    <w:tmpl w:val="B816B312"/>
    <w:lvl w:ilvl="0" w:tplc="49209DFA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413581"/>
    <w:multiLevelType w:val="hybridMultilevel"/>
    <w:tmpl w:val="CC020228"/>
    <w:lvl w:ilvl="0" w:tplc="68004ACE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6"/>
  </w:num>
  <w:num w:numId="14">
    <w:abstractNumId w:val="15"/>
  </w:num>
  <w:num w:numId="15">
    <w:abstractNumId w:val="9"/>
  </w:num>
  <w:num w:numId="16">
    <w:abstractNumId w:val="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9A"/>
    <w:rsid w:val="00016C21"/>
    <w:rsid w:val="00024547"/>
    <w:rsid w:val="00040B5E"/>
    <w:rsid w:val="00043CE2"/>
    <w:rsid w:val="000874CF"/>
    <w:rsid w:val="000A13D7"/>
    <w:rsid w:val="000A3C08"/>
    <w:rsid w:val="000B0DD9"/>
    <w:rsid w:val="000B3F2B"/>
    <w:rsid w:val="000C6B7E"/>
    <w:rsid w:val="000D3753"/>
    <w:rsid w:val="000E6E22"/>
    <w:rsid w:val="000E784C"/>
    <w:rsid w:val="000F3282"/>
    <w:rsid w:val="000F7450"/>
    <w:rsid w:val="00106C53"/>
    <w:rsid w:val="00110550"/>
    <w:rsid w:val="00120B57"/>
    <w:rsid w:val="00132000"/>
    <w:rsid w:val="00132042"/>
    <w:rsid w:val="00140CBC"/>
    <w:rsid w:val="001624C3"/>
    <w:rsid w:val="00174E3C"/>
    <w:rsid w:val="001D62E0"/>
    <w:rsid w:val="001D65A2"/>
    <w:rsid w:val="001E3A4D"/>
    <w:rsid w:val="001E4904"/>
    <w:rsid w:val="001F7437"/>
    <w:rsid w:val="00223577"/>
    <w:rsid w:val="0022453F"/>
    <w:rsid w:val="00232BCC"/>
    <w:rsid w:val="00242C83"/>
    <w:rsid w:val="00243CC4"/>
    <w:rsid w:val="002471E4"/>
    <w:rsid w:val="00254D47"/>
    <w:rsid w:val="002607C6"/>
    <w:rsid w:val="002655A3"/>
    <w:rsid w:val="002812FE"/>
    <w:rsid w:val="00295821"/>
    <w:rsid w:val="002A3C5A"/>
    <w:rsid w:val="002B006A"/>
    <w:rsid w:val="002B0A5D"/>
    <w:rsid w:val="00310008"/>
    <w:rsid w:val="0032012C"/>
    <w:rsid w:val="00357BC4"/>
    <w:rsid w:val="00381551"/>
    <w:rsid w:val="00381A7B"/>
    <w:rsid w:val="00397C00"/>
    <w:rsid w:val="003C1569"/>
    <w:rsid w:val="003C200C"/>
    <w:rsid w:val="003D3124"/>
    <w:rsid w:val="003E0E2C"/>
    <w:rsid w:val="00414590"/>
    <w:rsid w:val="00451AF3"/>
    <w:rsid w:val="00465B65"/>
    <w:rsid w:val="00476CB1"/>
    <w:rsid w:val="0048652F"/>
    <w:rsid w:val="00512644"/>
    <w:rsid w:val="00512D04"/>
    <w:rsid w:val="00532013"/>
    <w:rsid w:val="005372FC"/>
    <w:rsid w:val="005443D0"/>
    <w:rsid w:val="005529D7"/>
    <w:rsid w:val="00562486"/>
    <w:rsid w:val="00567B48"/>
    <w:rsid w:val="00581F06"/>
    <w:rsid w:val="005876D4"/>
    <w:rsid w:val="00594E58"/>
    <w:rsid w:val="005C739A"/>
    <w:rsid w:val="005D2786"/>
    <w:rsid w:val="005D403F"/>
    <w:rsid w:val="005F1EE5"/>
    <w:rsid w:val="006001CB"/>
    <w:rsid w:val="00606C32"/>
    <w:rsid w:val="006230F0"/>
    <w:rsid w:val="006325C8"/>
    <w:rsid w:val="00635D1A"/>
    <w:rsid w:val="00640535"/>
    <w:rsid w:val="006405BA"/>
    <w:rsid w:val="00663879"/>
    <w:rsid w:val="00673EC5"/>
    <w:rsid w:val="00683530"/>
    <w:rsid w:val="00690A00"/>
    <w:rsid w:val="006A33BC"/>
    <w:rsid w:val="006A5CCC"/>
    <w:rsid w:val="006B0D7E"/>
    <w:rsid w:val="006B6DA4"/>
    <w:rsid w:val="006D1EFE"/>
    <w:rsid w:val="006D27CE"/>
    <w:rsid w:val="006D41BD"/>
    <w:rsid w:val="006E068E"/>
    <w:rsid w:val="00702286"/>
    <w:rsid w:val="0075261B"/>
    <w:rsid w:val="00760846"/>
    <w:rsid w:val="00772091"/>
    <w:rsid w:val="00780511"/>
    <w:rsid w:val="007F58FD"/>
    <w:rsid w:val="00825D65"/>
    <w:rsid w:val="0083716F"/>
    <w:rsid w:val="00853D5B"/>
    <w:rsid w:val="00865D98"/>
    <w:rsid w:val="00873949"/>
    <w:rsid w:val="008A5C5E"/>
    <w:rsid w:val="008B0797"/>
    <w:rsid w:val="008B2BE2"/>
    <w:rsid w:val="008C72D1"/>
    <w:rsid w:val="008F0064"/>
    <w:rsid w:val="008F1158"/>
    <w:rsid w:val="008F2D36"/>
    <w:rsid w:val="00917EF5"/>
    <w:rsid w:val="009255C8"/>
    <w:rsid w:val="009302BD"/>
    <w:rsid w:val="00954882"/>
    <w:rsid w:val="00980D62"/>
    <w:rsid w:val="009B2942"/>
    <w:rsid w:val="009C3164"/>
    <w:rsid w:val="009C41D8"/>
    <w:rsid w:val="009E49C7"/>
    <w:rsid w:val="00A23A44"/>
    <w:rsid w:val="00A4204D"/>
    <w:rsid w:val="00A43410"/>
    <w:rsid w:val="00A47202"/>
    <w:rsid w:val="00A5399A"/>
    <w:rsid w:val="00A54FB2"/>
    <w:rsid w:val="00A67223"/>
    <w:rsid w:val="00A73264"/>
    <w:rsid w:val="00A85C69"/>
    <w:rsid w:val="00A93E9B"/>
    <w:rsid w:val="00AA57EB"/>
    <w:rsid w:val="00AA749A"/>
    <w:rsid w:val="00AD1249"/>
    <w:rsid w:val="00AE29F1"/>
    <w:rsid w:val="00AE3789"/>
    <w:rsid w:val="00AE6F42"/>
    <w:rsid w:val="00AF0D1C"/>
    <w:rsid w:val="00AF5861"/>
    <w:rsid w:val="00AF79CA"/>
    <w:rsid w:val="00B223FF"/>
    <w:rsid w:val="00B22686"/>
    <w:rsid w:val="00B24457"/>
    <w:rsid w:val="00B61D6B"/>
    <w:rsid w:val="00B71616"/>
    <w:rsid w:val="00B73DD4"/>
    <w:rsid w:val="00B770F8"/>
    <w:rsid w:val="00B84AB6"/>
    <w:rsid w:val="00B903B6"/>
    <w:rsid w:val="00B90469"/>
    <w:rsid w:val="00BA590C"/>
    <w:rsid w:val="00BB2D64"/>
    <w:rsid w:val="00BD41CF"/>
    <w:rsid w:val="00BE4322"/>
    <w:rsid w:val="00C074E8"/>
    <w:rsid w:val="00C139AC"/>
    <w:rsid w:val="00C1440B"/>
    <w:rsid w:val="00C20702"/>
    <w:rsid w:val="00C37BE6"/>
    <w:rsid w:val="00C42E58"/>
    <w:rsid w:val="00C501A8"/>
    <w:rsid w:val="00C53960"/>
    <w:rsid w:val="00C57025"/>
    <w:rsid w:val="00C60875"/>
    <w:rsid w:val="00C6215B"/>
    <w:rsid w:val="00C83156"/>
    <w:rsid w:val="00CC0D8D"/>
    <w:rsid w:val="00CD2D5C"/>
    <w:rsid w:val="00CE38F5"/>
    <w:rsid w:val="00CE3CF6"/>
    <w:rsid w:val="00CF74C1"/>
    <w:rsid w:val="00D278EE"/>
    <w:rsid w:val="00D34084"/>
    <w:rsid w:val="00D775E5"/>
    <w:rsid w:val="00D817A5"/>
    <w:rsid w:val="00D81E0E"/>
    <w:rsid w:val="00D86E1B"/>
    <w:rsid w:val="00DB2AFE"/>
    <w:rsid w:val="00DB2B6F"/>
    <w:rsid w:val="00DC458B"/>
    <w:rsid w:val="00DD38C8"/>
    <w:rsid w:val="00DE0CA6"/>
    <w:rsid w:val="00DE7AD0"/>
    <w:rsid w:val="00DF05B0"/>
    <w:rsid w:val="00E053B4"/>
    <w:rsid w:val="00E05F12"/>
    <w:rsid w:val="00E147E0"/>
    <w:rsid w:val="00E32A32"/>
    <w:rsid w:val="00E42EED"/>
    <w:rsid w:val="00E534F1"/>
    <w:rsid w:val="00F13CEC"/>
    <w:rsid w:val="00F1754C"/>
    <w:rsid w:val="00F528A8"/>
    <w:rsid w:val="00F63173"/>
    <w:rsid w:val="00FB14DE"/>
    <w:rsid w:val="00FC48D7"/>
    <w:rsid w:val="00FC6BEA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D1BE01-F245-4BAD-B4A3-43366BB5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86"/>
    <w:rPr>
      <w:sz w:val="24"/>
      <w:szCs w:val="24"/>
      <w:lang w:val="be-BY"/>
    </w:rPr>
  </w:style>
  <w:style w:type="paragraph" w:styleId="1">
    <w:name w:val="heading 1"/>
    <w:basedOn w:val="a"/>
    <w:next w:val="a"/>
    <w:qFormat/>
    <w:rsid w:val="00562486"/>
    <w:pPr>
      <w:keepNext/>
      <w:widowControl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6248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624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562486"/>
    <w:pPr>
      <w:keepNext/>
      <w:ind w:firstLine="720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E4322"/>
    <w:pPr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62486"/>
    <w:rPr>
      <w:sz w:val="20"/>
      <w:szCs w:val="20"/>
      <w:lang w:val="ru-RU"/>
    </w:rPr>
  </w:style>
  <w:style w:type="character" w:styleId="a4">
    <w:name w:val="footnote reference"/>
    <w:semiHidden/>
    <w:rsid w:val="00562486"/>
    <w:rPr>
      <w:vertAlign w:val="superscript"/>
    </w:rPr>
  </w:style>
  <w:style w:type="character" w:styleId="a5">
    <w:name w:val="Emphasis"/>
    <w:qFormat/>
    <w:rsid w:val="00562486"/>
    <w:rPr>
      <w:i/>
      <w:iCs/>
    </w:rPr>
  </w:style>
  <w:style w:type="paragraph" w:styleId="20">
    <w:name w:val="Body Text Indent 2"/>
    <w:basedOn w:val="a"/>
    <w:rsid w:val="00562486"/>
    <w:pPr>
      <w:spacing w:line="288" w:lineRule="auto"/>
      <w:ind w:left="4111"/>
    </w:pPr>
    <w:rPr>
      <w:rFonts w:ascii="Arial" w:hAnsi="Arial"/>
      <w:sz w:val="28"/>
      <w:szCs w:val="20"/>
      <w:lang w:val="ru-RU"/>
    </w:rPr>
  </w:style>
  <w:style w:type="paragraph" w:styleId="21">
    <w:name w:val="Body Text 2"/>
    <w:basedOn w:val="a"/>
    <w:rsid w:val="00562486"/>
    <w:rPr>
      <w:rFonts w:ascii="Arial" w:hAnsi="Arial"/>
      <w:sz w:val="28"/>
      <w:szCs w:val="20"/>
      <w:lang w:val="ru-RU"/>
    </w:rPr>
  </w:style>
  <w:style w:type="paragraph" w:customStyle="1" w:styleId="a6">
    <w:name w:val="основной_текст_с_отступом"/>
    <w:basedOn w:val="a"/>
    <w:rsid w:val="00562486"/>
    <w:pPr>
      <w:spacing w:before="100" w:beforeAutospacing="1" w:after="100" w:afterAutospacing="1"/>
    </w:pPr>
  </w:style>
  <w:style w:type="paragraph" w:customStyle="1" w:styleId="a7">
    <w:name w:val="основной текст документа"/>
    <w:rsid w:val="00562486"/>
    <w:pPr>
      <w:ind w:firstLine="709"/>
      <w:jc w:val="both"/>
    </w:pPr>
    <w:rPr>
      <w:sz w:val="30"/>
    </w:rPr>
  </w:style>
  <w:style w:type="paragraph" w:styleId="a8">
    <w:name w:val="Body Text"/>
    <w:basedOn w:val="a"/>
    <w:rsid w:val="00562486"/>
    <w:pPr>
      <w:jc w:val="both"/>
    </w:pPr>
    <w:rPr>
      <w:rFonts w:ascii="Arial" w:hAnsi="Arial"/>
      <w:sz w:val="28"/>
      <w:szCs w:val="20"/>
      <w:lang w:val="ru-RU"/>
    </w:rPr>
  </w:style>
  <w:style w:type="character" w:styleId="a9">
    <w:name w:val="page number"/>
    <w:basedOn w:val="a0"/>
    <w:rsid w:val="00562486"/>
  </w:style>
  <w:style w:type="paragraph" w:styleId="aa">
    <w:name w:val="footer"/>
    <w:basedOn w:val="a"/>
    <w:rsid w:val="00562486"/>
    <w:pPr>
      <w:tabs>
        <w:tab w:val="center" w:pos="4677"/>
        <w:tab w:val="right" w:pos="9355"/>
      </w:tabs>
    </w:pPr>
    <w:rPr>
      <w:lang w:val="ru-RU"/>
    </w:rPr>
  </w:style>
  <w:style w:type="paragraph" w:styleId="ab">
    <w:name w:val="Body Text Indent"/>
    <w:basedOn w:val="a"/>
    <w:rsid w:val="00562486"/>
    <w:pPr>
      <w:ind w:firstLine="539"/>
      <w:jc w:val="both"/>
    </w:pPr>
    <w:rPr>
      <w:sz w:val="28"/>
      <w:szCs w:val="28"/>
    </w:rPr>
  </w:style>
  <w:style w:type="paragraph" w:styleId="ac">
    <w:name w:val="Title"/>
    <w:basedOn w:val="a"/>
    <w:link w:val="ad"/>
    <w:qFormat/>
    <w:rsid w:val="006D41BD"/>
    <w:pPr>
      <w:jc w:val="center"/>
    </w:pPr>
    <w:rPr>
      <w:b/>
      <w:bCs/>
      <w:sz w:val="28"/>
    </w:rPr>
  </w:style>
  <w:style w:type="character" w:customStyle="1" w:styleId="ad">
    <w:name w:val="Название Знак"/>
    <w:link w:val="ac"/>
    <w:rsid w:val="006D41BD"/>
    <w:rPr>
      <w:b/>
      <w:bCs/>
      <w:sz w:val="28"/>
      <w:szCs w:val="24"/>
      <w:lang w:val="be-BY"/>
    </w:rPr>
  </w:style>
  <w:style w:type="table" w:styleId="ae">
    <w:name w:val="Table Grid"/>
    <w:basedOn w:val="a1"/>
    <w:rsid w:val="00B2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E432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BE4322"/>
    <w:rPr>
      <w:rFonts w:ascii="Calibri" w:hAnsi="Calibri"/>
      <w:b/>
      <w:bCs/>
      <w:sz w:val="22"/>
      <w:szCs w:val="22"/>
    </w:rPr>
  </w:style>
  <w:style w:type="paragraph" w:styleId="af0">
    <w:name w:val="header"/>
    <w:basedOn w:val="a"/>
    <w:link w:val="af1"/>
    <w:uiPriority w:val="99"/>
    <w:rsid w:val="00BE43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E4322"/>
    <w:rPr>
      <w:sz w:val="24"/>
      <w:szCs w:val="24"/>
      <w:lang w:val="be-BY"/>
    </w:rPr>
  </w:style>
  <w:style w:type="paragraph" w:styleId="af2">
    <w:name w:val="Balloon Text"/>
    <w:basedOn w:val="a"/>
    <w:link w:val="af3"/>
    <w:rsid w:val="00853D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53D5B"/>
    <w:rPr>
      <w:rFonts w:ascii="Tahoma" w:hAnsi="Tahoma" w:cs="Tahoma"/>
      <w:sz w:val="16"/>
      <w:szCs w:val="16"/>
      <w:lang w:val="be-BY"/>
    </w:rPr>
  </w:style>
  <w:style w:type="character" w:customStyle="1" w:styleId="apple-converted-space">
    <w:name w:val="apple-converted-space"/>
    <w:basedOn w:val="a0"/>
    <w:rsid w:val="0077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3015-C0F0-43DB-BCE8-13023EF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4258</Words>
  <Characters>25980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Беларускі дзяржаўны універсітэт</vt:lpstr>
      <vt:lpstr>Беларускі дзяржаўны універсітэт</vt:lpstr>
    </vt:vector>
  </TitlesOfParts>
  <Company>geo</Company>
  <LinksUpToDate>false</LinksUpToDate>
  <CharactersWithSpaces>30178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дзяржаўны універсітэт</dc:title>
  <dc:subject/>
  <dc:creator>geo308-22</dc:creator>
  <cp:keywords/>
  <cp:lastModifiedBy>Геннадий Зенонович</cp:lastModifiedBy>
  <cp:revision>7</cp:revision>
  <cp:lastPrinted>2014-04-11T13:07:00Z</cp:lastPrinted>
  <dcterms:created xsi:type="dcterms:W3CDTF">2015-04-03T02:27:00Z</dcterms:created>
  <dcterms:modified xsi:type="dcterms:W3CDTF">2015-04-03T03:58:00Z</dcterms:modified>
</cp:coreProperties>
</file>