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96" w:rsidRDefault="00F40996" w:rsidP="001D630E">
      <w:pPr>
        <w:spacing w:after="0" w:line="360" w:lineRule="exact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                                                                                                        Саўчанка Г.П.</w:t>
      </w:r>
    </w:p>
    <w:p w:rsidR="00F40996" w:rsidRDefault="00F40996" w:rsidP="001D630E">
      <w:pPr>
        <w:spacing w:after="0" w:line="360" w:lineRule="exact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                                                              УА  “ГДУ імя Ф. Скарыны” г.Гомель</w:t>
      </w:r>
    </w:p>
    <w:p w:rsidR="00F40996" w:rsidRDefault="00F40996" w:rsidP="001D630E">
      <w:pPr>
        <w:spacing w:after="0" w:line="360" w:lineRule="exact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F40996" w:rsidRDefault="00F40996" w:rsidP="001D630E">
      <w:pPr>
        <w:spacing w:after="0" w:line="360" w:lineRule="exac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         МІФАЛАГІЧНЫЯ ЎЯЎЛЕННІ Ў ПРОЗЕ АНАТОЛЯ КАЗЛОВА</w:t>
      </w:r>
    </w:p>
    <w:p w:rsidR="00F40996" w:rsidRPr="00F40504" w:rsidRDefault="00F40996" w:rsidP="001D630E">
      <w:pPr>
        <w:spacing w:after="0" w:line="360" w:lineRule="exac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40996" w:rsidRDefault="00F40996" w:rsidP="0045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Міфалагічныя ўяўленні старажытных славян – сапраўдная скарбніца мудрасці нашых продкаў. Гэ</w:t>
      </w:r>
      <w:r>
        <w:rPr>
          <w:rFonts w:ascii="Times New Roman" w:hAnsi="Times New Roman" w:cs="Times New Roman"/>
          <w:sz w:val="28"/>
          <w:szCs w:val="28"/>
          <w:lang w:val="be-BY"/>
        </w:rPr>
        <w:t>та не толькі дахрысціянскія бо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ствы, але таксама ўяўленні пра космас і зямлю, пра прыроду і яе законы, пра жыццё звяроў і птуша</w:t>
      </w:r>
      <w:r>
        <w:rPr>
          <w:rFonts w:ascii="Times New Roman" w:hAnsi="Times New Roman" w:cs="Times New Roman"/>
          <w:sz w:val="28"/>
          <w:szCs w:val="28"/>
          <w:lang w:val="be-BY"/>
        </w:rPr>
        <w:t>к, пра чалавечы лёс, пра хатні ў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к</w:t>
      </w:r>
      <w:r>
        <w:rPr>
          <w:rFonts w:ascii="Times New Roman" w:hAnsi="Times New Roman" w:cs="Times New Roman"/>
          <w:sz w:val="28"/>
          <w:szCs w:val="28"/>
          <w:lang w:val="be-BY"/>
        </w:rPr>
        <w:t>лад, пра аденне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. Славянская міфалогія – адлюстраванне ведаў, выпра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цаваных стагоддзямі, а магчыма 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і тысячагоддзямі чалавечай практыкі. У дзяцінстве ўсе мы верым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 сапраўднасць казачнага свету, разам з героямі знаёмімся  з навакольным асяроддзем, усведамляем законы гарманічнага суіснавання чалавека і прыроды.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Міфы – апове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ды пра продкаў – складалі духоўны скарб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славянскіх плямёнаў.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Славянскую міфалогію </w:t>
      </w:r>
      <w:r>
        <w:rPr>
          <w:rFonts w:ascii="Times New Roman" w:hAnsi="Times New Roman" w:cs="Times New Roman"/>
          <w:sz w:val="28"/>
          <w:szCs w:val="28"/>
          <w:lang w:val="be-BY"/>
        </w:rPr>
        <w:t>на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з</w:t>
      </w:r>
      <w:r>
        <w:rPr>
          <w:rFonts w:ascii="Times New Roman" w:hAnsi="Times New Roman" w:cs="Times New Roman"/>
          <w:sz w:val="28"/>
          <w:szCs w:val="28"/>
          <w:lang w:val="be-BY"/>
        </w:rPr>
        <w:t>ываю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ць паганскай</w:t>
      </w:r>
      <w:r>
        <w:rPr>
          <w:rFonts w:ascii="Times New Roman" w:hAnsi="Times New Roman" w:cs="Times New Roman"/>
          <w:sz w:val="28"/>
          <w:szCs w:val="28"/>
          <w:lang w:val="be-BY"/>
        </w:rPr>
        <w:t>, бо г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алоўн</w:t>
      </w:r>
      <w:r w:rsidRPr="00BD0360">
        <w:rPr>
          <w:rFonts w:ascii="Times New Roman" w:hAnsi="Times New Roman" w:cs="Times New Roman"/>
          <w:sz w:val="28"/>
          <w:szCs w:val="28"/>
          <w:lang w:val="be-BY"/>
        </w:rPr>
        <w:t>ая ідэя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паганства вырасла з самога жыцця, а таму яно ахоплівала светапогляд і жыццябачанне людзей старажытнага свету. Акрамя таго, слова “мова” для старажытных славян азначала тое ж, што “народ”, “этна</w:t>
      </w:r>
      <w:r>
        <w:rPr>
          <w:rFonts w:ascii="Times New Roman" w:hAnsi="Times New Roman" w:cs="Times New Roman"/>
          <w:sz w:val="28"/>
          <w:szCs w:val="28"/>
          <w:lang w:val="be-BY"/>
        </w:rPr>
        <w:t>с”. Гэта добра адлюстроўвае сутнасць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вераванняў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якія 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былі этнічнымі (народнымі) у супрацьлегласць  этнічным (сусветным) рэлігіям. Паганства – магічная сістэма фарм</w:t>
      </w:r>
      <w:r>
        <w:rPr>
          <w:rFonts w:ascii="Times New Roman" w:hAnsi="Times New Roman" w:cs="Times New Roman"/>
          <w:sz w:val="28"/>
          <w:szCs w:val="28"/>
          <w:lang w:val="be-BY"/>
        </w:rPr>
        <w:t>іравання асобы, міфалагічны светапогляд, а не рэлігія.</w:t>
      </w:r>
    </w:p>
    <w:p w:rsidR="00F40996" w:rsidRPr="00982434" w:rsidRDefault="00F40996" w:rsidP="0045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     Міфы і міфалагічныя элементы працягваюць сваё існаванне ў сучаснай культуры. Але ў культуры бела</w:t>
      </w:r>
      <w:r>
        <w:rPr>
          <w:rFonts w:ascii="Times New Roman" w:hAnsi="Times New Roman" w:cs="Times New Roman"/>
          <w:sz w:val="28"/>
          <w:szCs w:val="28"/>
          <w:lang w:val="be-BY"/>
        </w:rPr>
        <w:t>рускага грамадства функцыян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уе яшчэ адзін пласт міфалагічных элементаў – спрадвечныя элементы беларускай язычніцкай міфалогіі, якія займаюць значнае месца ў быце і мове сучасных беларусаў.</w:t>
      </w:r>
    </w:p>
    <w:p w:rsidR="00F40996" w:rsidRPr="00982434" w:rsidRDefault="00F40996" w:rsidP="0045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    Міфалогія 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ае прамое дачыненне да рэлігіі, 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ніводная рэлігія не здольная існаваць без міфа. Міфалогія надае вобразнасць і пачуццёвасць рэлігійным уяўленням, аказвае эмацыянальнае ўздеянне на верніка. Магія як міфалагічныя ўяўленні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пра магчымасць уздзеяння на навакольны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свет, людзей і рэальная магічная практыка жыла і жыве ў беларускім грамадстве. Людзі стукаюць па дрэве, засцераг</w:t>
      </w:r>
      <w:r>
        <w:rPr>
          <w:rFonts w:ascii="Times New Roman" w:hAnsi="Times New Roman" w:cs="Times New Roman"/>
          <w:sz w:val="28"/>
          <w:szCs w:val="28"/>
          <w:lang w:val="be-BY"/>
        </w:rPr>
        <w:t>аю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чы</w:t>
      </w:r>
      <w:r>
        <w:rPr>
          <w:rFonts w:ascii="Times New Roman" w:hAnsi="Times New Roman" w:cs="Times New Roman"/>
          <w:sz w:val="28"/>
          <w:szCs w:val="28"/>
          <w:lang w:val="be-BY"/>
        </w:rPr>
        <w:t>ся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ад бяды, носяць абя</w:t>
      </w:r>
      <w:r>
        <w:rPr>
          <w:rFonts w:ascii="Times New Roman" w:hAnsi="Times New Roman" w:cs="Times New Roman"/>
          <w:sz w:val="28"/>
          <w:szCs w:val="28"/>
          <w:lang w:val="be-BY"/>
        </w:rPr>
        <w:t>рэгі, шукаюць дапамогі ў знахара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ў і чараўнікоў. Міф – універсальная якасць культуры. Ён стаяў ля вытокаў нацыянальнай культуры, існуе зараз і, безумоўна, захавае сваё месца ў культуры Беларусі і ў будучым.</w:t>
      </w:r>
    </w:p>
    <w:p w:rsidR="00F40996" w:rsidRPr="00982434" w:rsidRDefault="00F40996" w:rsidP="0045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  Слова “міф” і “міфалогія” ў сучасным беларускім грамадстве ўжываюцца з рознымі адценнямі і ў розных сэнсах, што часам вядзе да не заўсёды апраўданага пашырэння іх значэння. Гэта вынік таго, што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большасць грамадства 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міф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спасцігаецца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праз вопыт, пачуццёвае пазнанне, а не праз навуковыя веды. Амерыканскі вучоны І. Дуглас у працы пра дэфініцыі  тэрміна  “міф” прыйшоў да высновы, што ў яго столькі ж азначэнняў, колькі існуе вучоных, як</w:t>
      </w:r>
      <w:r>
        <w:rPr>
          <w:rFonts w:ascii="Times New Roman" w:hAnsi="Times New Roman" w:cs="Times New Roman"/>
          <w:sz w:val="28"/>
          <w:szCs w:val="28"/>
          <w:lang w:val="be-BY"/>
        </w:rPr>
        <w:t>ія яго выкарыстоўваюць.</w:t>
      </w:r>
    </w:p>
    <w:p w:rsidR="00F40996" w:rsidRPr="00982434" w:rsidRDefault="00F40996" w:rsidP="0045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Слова “міф” выкарыстоўвалі яшчэ старажытныя грэкі, і з грэчаскай мовы mythos перакладаецца як </w:t>
      </w: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слова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паданне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апавяданнен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. Самі старажытныя грэкі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таксама 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адзн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ачалі шматзначнасць гэтага тэрміна, сцвярджаючы 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тры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іх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асноўныя значэнні: міф як слова, міф як эпас, міф як логас. Пры наяўнасці вялікай колькасці азначэнняў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паняцця “міфалогія” ( ад грэч.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ythos – паданне + logos – вучэнне), пазбягаючы ўсялякіх дробных і неістотных нюансаў, можна сказаць, што яно ў наш час выкарыст</w:t>
      </w:r>
      <w:r>
        <w:rPr>
          <w:rFonts w:ascii="Times New Roman" w:hAnsi="Times New Roman" w:cs="Times New Roman"/>
          <w:sz w:val="28"/>
          <w:szCs w:val="28"/>
          <w:lang w:val="be-BY"/>
        </w:rPr>
        <w:t>оўваецца ў трох значэннях: сукупнасць уласна міфалагічных тэкстаў, сістэма ўяўленняў пра свет, навука”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[1,с.11-13].</w:t>
      </w:r>
    </w:p>
    <w:p w:rsidR="00F40996" w:rsidRDefault="00F40996" w:rsidP="0045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Ёсць пісьмен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нікі, якія ад году да году спакойна і ўпэўнена працуюць над уласнымі тэмамі. Да іх ліку належыць Анатоль Казлоў. Гэты чалавек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нібы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бачыць  вачыма кожнае слова, што  злятае з яго губ. У яго творах словы матэрыяльныя, як і ўсё, на чым спыняецца позірк. Словы маюць колер, форму – дзіва, дык дзіва. Кожнае слова жывое, як жывы і кожны з нас. Цуд, якога пакуль не разумеюць многія і не могуць усвядоміць. У  творах Анатоля Казлова словы як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сам 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бела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рускі люд, 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цікавы</w:t>
      </w: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і асаблівы</w:t>
      </w:r>
      <w:r>
        <w:rPr>
          <w:rFonts w:ascii="Times New Roman" w:hAnsi="Times New Roman" w:cs="Times New Roman"/>
          <w:sz w:val="28"/>
          <w:szCs w:val="28"/>
          <w:lang w:val="be-BY"/>
        </w:rPr>
        <w:t>я. Л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юдзі </w:t>
      </w:r>
      <w:r>
        <w:rPr>
          <w:rFonts w:ascii="Times New Roman" w:hAnsi="Times New Roman" w:cs="Times New Roman"/>
          <w:sz w:val="28"/>
          <w:szCs w:val="28"/>
          <w:lang w:val="be-BY"/>
        </w:rPr>
        <w:t>імкнуцца захоўваць родныя абрады, бо што вёска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, то нораў, што галава, то розум, 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што край, то звычай. Л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юдзі трымаюцца тых звычаяў, якія пайшлі ад дзядоў ды прадзедаў. Такі ўклад,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што ад самага пачатку свету 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горы,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лес, людзі маюць свае адметныя ўласцівасці. Якім 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будзе жыццё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чалавека на гэтым свеце, і што як кажуць, 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на раду прызначана,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пытанні, якія хвалююць пісьменніка і яго сучасн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  <w:lang w:val="be-BY"/>
        </w:rPr>
        <w:t>каў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Паводле народных вераванняў, жыццё чалавека пэўным чынам звязана з сусветам, зоркай. 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Творы Анатоля Казло</w:t>
      </w:r>
      <w:r>
        <w:rPr>
          <w:rFonts w:ascii="Times New Roman" w:hAnsi="Times New Roman" w:cs="Times New Roman"/>
          <w:sz w:val="28"/>
          <w:szCs w:val="28"/>
          <w:lang w:val="be-BY"/>
        </w:rPr>
        <w:t>ва ўяўляюць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сабой жывую істоту, якая магутная па сваёй сутнасці і чакае моманту свайго прызнання і ўзвелічэння. </w:t>
      </w:r>
    </w:p>
    <w:p w:rsidR="00F40996" w:rsidRPr="00982434" w:rsidRDefault="00F40996" w:rsidP="0045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З прыходам хрысці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янства на зямлі пачалася працяглая барацьба за духоўнае лідэрства. Гэта ўбачыў Анатоль Казлоў, і ў сваіх творах ён спрабуе паказаць барацьбу  з нячыстай сілай, якая ўсё ж будзе пераможана.  У завязках сваіх твораў ён </w:t>
      </w:r>
      <w:r>
        <w:rPr>
          <w:rFonts w:ascii="Times New Roman" w:hAnsi="Times New Roman" w:cs="Times New Roman"/>
          <w:sz w:val="28"/>
          <w:szCs w:val="28"/>
          <w:lang w:val="be-BY"/>
        </w:rPr>
        <w:t>нараджае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у душы чытача прадчуваньне бяды “За адну ноч ссох вяз каля хаты Яновічаў”[2,с.209]; “Юргона сурочылі!”[2,с.16] альбо проста інтрыгуе, завалодвае ягонай увагай “Сярод ледзь бачнай сцежкі на гарачым пяску моўчкі сядзелі два хлопцы”[3,с.208]; “Ужо хвілін дзес</w:t>
      </w:r>
      <w:r>
        <w:rPr>
          <w:rFonts w:ascii="Times New Roman" w:hAnsi="Times New Roman" w:cs="Times New Roman"/>
          <w:sz w:val="28"/>
          <w:szCs w:val="28"/>
          <w:lang w:val="be-BY"/>
        </w:rPr>
        <w:t>яць я стаяў каля ўваходу ў тэат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р і чакаў Лару”[3,с.10].</w:t>
      </w:r>
    </w:p>
    <w:p w:rsidR="00F40996" w:rsidRPr="00982434" w:rsidRDefault="00F40996" w:rsidP="0045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У той самы час пісьмен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ні</w:t>
      </w:r>
      <w:r>
        <w:rPr>
          <w:rFonts w:ascii="Times New Roman" w:hAnsi="Times New Roman" w:cs="Times New Roman"/>
          <w:sz w:val="28"/>
          <w:szCs w:val="28"/>
          <w:lang w:val="be-BY"/>
        </w:rPr>
        <w:t>к знаходзіць месца і для апісан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няў прыроды, якія амаль зніклі ў сучаснай мастацкай прозе, і лірычных адступленняў. Апрача надзвычай удалых вобразаў ведзьмакоў,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 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Анат</w:t>
      </w:r>
      <w:r>
        <w:rPr>
          <w:rFonts w:ascii="Times New Roman" w:hAnsi="Times New Roman" w:cs="Times New Roman"/>
          <w:sz w:val="28"/>
          <w:szCs w:val="28"/>
          <w:lang w:val="be-BY"/>
        </w:rPr>
        <w:t>оля Казлова добра выпісаны вобразы духаў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і птуш</w:t>
      </w:r>
      <w:r>
        <w:rPr>
          <w:rFonts w:ascii="Times New Roman" w:hAnsi="Times New Roman" w:cs="Times New Roman"/>
          <w:sz w:val="28"/>
          <w:szCs w:val="28"/>
          <w:lang w:val="be-BY"/>
        </w:rPr>
        <w:t>ак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Напрыклад, прыгадаем вобраз 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Вісуна з рамана “Юргон”, які шмат разважае пра лёс і маральныя якасьці чалавецтва, ці крумкача з рамана “Мінск і воран, Парыж і здань”, вачыма якога мы сузіраем людзей у Асінаўскім замку і яго наваколлі. Дарэчы, будзьце пільныя, калі ў творах празаіка п</w:t>
      </w:r>
      <w:r>
        <w:rPr>
          <w:rFonts w:ascii="Times New Roman" w:hAnsi="Times New Roman" w:cs="Times New Roman"/>
          <w:sz w:val="28"/>
          <w:szCs w:val="28"/>
          <w:lang w:val="be-BY"/>
        </w:rPr>
        <w:t>ачынаюць бзынкаць зялёныя мухі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— нічога добрага іхняе з’яўленне не абяцае. </w:t>
      </w:r>
    </w:p>
    <w:p w:rsidR="00F40996" w:rsidRPr="00982434" w:rsidRDefault="00F40996" w:rsidP="0045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  Міфы аб птушках адносяцца да лік</w:t>
      </w:r>
      <w:r>
        <w:rPr>
          <w:rFonts w:ascii="Times New Roman" w:hAnsi="Times New Roman" w:cs="Times New Roman"/>
          <w:sz w:val="28"/>
          <w:szCs w:val="28"/>
          <w:lang w:val="be-BY"/>
        </w:rPr>
        <w:t>у самых яркіх культурных з’яў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, заўсёды ў міфапаэтычных традыцыях птушкі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валодалі разнастайнымі функцыямі і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выступалі як абавязковы элемент рэлігійна-міфалагічнай сістэмы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славян.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і рытуалу, які в</w:t>
      </w:r>
      <w:r>
        <w:rPr>
          <w:rFonts w:ascii="Times New Roman" w:hAnsi="Times New Roman" w:cs="Times New Roman"/>
          <w:sz w:val="28"/>
          <w:szCs w:val="28"/>
          <w:lang w:val="be-BY"/>
        </w:rPr>
        <w:t>алодае разнастайнымі функцыямі. “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Птушкі могуць быць бажаствамі, гер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оямі, пераўтваральнымі людзьмі. 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Яны выступаюць як адмысловыя міфапаэтычныя класіфікатары і знакі чароўнай сутнасці, верха, неба, сонца, волі, роста, б</w:t>
      </w:r>
      <w:r>
        <w:rPr>
          <w:rFonts w:ascii="Times New Roman" w:hAnsi="Times New Roman" w:cs="Times New Roman"/>
          <w:sz w:val="28"/>
          <w:szCs w:val="28"/>
          <w:lang w:val="be-BY"/>
        </w:rPr>
        <w:t>агацця, прадказання, духу жыцця”</w:t>
      </w:r>
      <w:r w:rsidRPr="00D1156D">
        <w:rPr>
          <w:rFonts w:ascii="Times New Roman" w:hAnsi="Times New Roman" w:cs="Times New Roman"/>
          <w:sz w:val="28"/>
          <w:szCs w:val="28"/>
          <w:lang w:val="be-BY"/>
        </w:rPr>
        <w:t>[</w:t>
      </w:r>
      <w:r>
        <w:rPr>
          <w:rFonts w:ascii="Times New Roman" w:hAnsi="Times New Roman" w:cs="Times New Roman"/>
          <w:sz w:val="28"/>
          <w:szCs w:val="28"/>
          <w:lang w:val="be-BY"/>
        </w:rPr>
        <w:t>1,с.54</w:t>
      </w:r>
      <w:r w:rsidRPr="00D1156D">
        <w:rPr>
          <w:rFonts w:ascii="Times New Roman" w:hAnsi="Times New Roman" w:cs="Times New Roman"/>
          <w:sz w:val="28"/>
          <w:szCs w:val="28"/>
          <w:lang w:val="be-BY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Выкарыстанне вобразаў птушак у творах заўсёды насіла сакральны сэнс. На дрэве жыцця птушкі заўсёды займалі вяршыню і супрацьстаялі </w:t>
      </w:r>
      <w:r>
        <w:rPr>
          <w:rFonts w:ascii="Times New Roman" w:hAnsi="Times New Roman" w:cs="Times New Roman"/>
          <w:sz w:val="28"/>
          <w:szCs w:val="28"/>
          <w:lang w:val="be-BY"/>
        </w:rPr>
        <w:t>хтанічным міфалагічным персанажам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– змеям. Вобразы птушак вельмі разнастайныя. У творах Анатоля Казлова  птушкі надзелены народнай свядом</w:t>
      </w:r>
      <w:r>
        <w:rPr>
          <w:rFonts w:ascii="Times New Roman" w:hAnsi="Times New Roman" w:cs="Times New Roman"/>
          <w:sz w:val="28"/>
          <w:szCs w:val="28"/>
          <w:lang w:val="be-BY"/>
        </w:rPr>
        <w:t>асцю, містычнымі якасцямі – паўптушкі, паў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людзі, якія валодаюць дарам вяшчунства і здольнасцямі прыносіць людзям бяду ці шчасце, гора ці поспех.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Звернемся да аднаго з фрагментаў 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з рамана “Мінск і воран, Парыж і здань”:</w:t>
      </w:r>
    </w:p>
    <w:p w:rsidR="00F40996" w:rsidRPr="00982434" w:rsidRDefault="00F40996" w:rsidP="0045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 - Не прыкідвайся. Ведаю – не спіш. Кажу, што нешта будзе, - не сунімаюся пугач.</w:t>
      </w:r>
    </w:p>
    <w:p w:rsidR="00F40996" w:rsidRPr="00982434" w:rsidRDefault="00F40996" w:rsidP="0045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  - У кнізе жыццяў усё ўжо запісана, - нарэшце азваўся крумкач. – Умей толькі чытаць. І адвяжыся, не перабівай дрымоту. Ты яшчэ горкае дзіця ў параўнанні са мной. Пражыві столькі, колькі я схаваў гадоў пад крыламі, вось тады і зразумееш, што такое сон сярод ночы. А ён мне: “нешта будзе”. Канешне, будзе.</w:t>
      </w:r>
    </w:p>
    <w:p w:rsidR="00F40996" w:rsidRPr="00982434" w:rsidRDefault="00F40996" w:rsidP="0045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-  Збрэндзіў ты, крумкач, ад старасці.</w:t>
      </w:r>
    </w:p>
    <w:p w:rsidR="00F40996" w:rsidRPr="00982434" w:rsidRDefault="00F40996" w:rsidP="0045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-  Го, юнача, у мяне наперадзе мінімум паўтара стагоддзя, а калі ўсё ладна ды складна пойдзе, то і ўвогуле цэлых два. Чаго ўжо нам з табою хвалявацца? – абыякава азваўся крумкач.</w:t>
      </w:r>
    </w:p>
    <w:p w:rsidR="00F40996" w:rsidRPr="00982434" w:rsidRDefault="00F40996" w:rsidP="0045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-  Затое цябе не любяць. Ненавідзяць вешчуна смерці.</w:t>
      </w:r>
    </w:p>
    <w:p w:rsidR="00F40996" w:rsidRPr="00982434" w:rsidRDefault="00F40996" w:rsidP="0045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-  Усім жа добрым не будзеш. Я не наклікаю бяду, а папярэджваю пра яе. Калі нехта трапляецца разумны, то і абыдзе няшчасце бокам. Ну а калі ў галаве дурноты зашмат, вось тады і напорацца на ражон. А ты кажаш – не любяць…[2,с.90].</w:t>
      </w:r>
    </w:p>
    <w:p w:rsidR="00F40996" w:rsidRPr="00982434" w:rsidRDefault="00F40996" w:rsidP="0045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  Крумкач у міфалогіі валодае значным кругам функцый, злучаецца з рознымі элементамі светабудовы: падземным светам, зямлёй, вадой, небам, сонцам, што сведчыць пра глыбокую міфалагічную семантыку гэтага персанажа. Яна абумоўліваецца некаторымі ўніверсальнымі ўласцівасцямі крумкача як птушкі, у прыватнасці рэзкім крыкам і чорным колерам, таму крумкач успрымаецца як медыятар паміж жыццём і смерцю. Як трупная птушка чорнага колеру са злавесным крыкам крумкач дэманічан, злучаны з царствам мёртвых і са смерцю, з крывавай бітвай, выступае веснікам зла. Паколькі крумкач у пошуках ежы капаецца ў зямлі, ён злучаецца з ёю, як усякая птушка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крумкач суадносіцца з небам. Сувязь крумкача з гэтымі трыма сферамі вызначае тое, што ён надзелены шаманскай магутнасцю і, у п</w:t>
      </w:r>
      <w:r>
        <w:rPr>
          <w:rFonts w:ascii="Times New Roman" w:hAnsi="Times New Roman" w:cs="Times New Roman"/>
          <w:sz w:val="28"/>
          <w:szCs w:val="28"/>
          <w:lang w:val="be-BY"/>
        </w:rPr>
        <w:t>рыватнасці, выконвае пасрэ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дніцкія функцыі паміж светам – небам, зямлёй.</w:t>
      </w:r>
    </w:p>
    <w:p w:rsidR="00F40996" w:rsidRPr="00982434" w:rsidRDefault="00F40996" w:rsidP="0045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    Уменне пераймаць чалавечыя гаворкі, а магчыма і даўгалецце, спрыялі ўзнікненню ўяўленняў пра крумкача як пра мудрую прарочую птушку. </w:t>
      </w:r>
    </w:p>
    <w:p w:rsidR="00F40996" w:rsidRPr="00982434" w:rsidRDefault="00F40996" w:rsidP="00456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/>
          <w:sz w:val="20"/>
          <w:szCs w:val="20"/>
          <w:lang w:val="be-BY"/>
        </w:rPr>
      </w:pPr>
      <w:r w:rsidRPr="00982434">
        <w:rPr>
          <w:rFonts w:ascii="Times New Roman" w:hAnsi="Times New Roman" w:cs="Times New Roman"/>
          <w:color w:val="808080"/>
          <w:sz w:val="20"/>
          <w:szCs w:val="20"/>
          <w:lang w:val="be-BY"/>
        </w:rPr>
        <w:t xml:space="preserve">    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Большая ўвага надаецца ў творах вобразу вароны,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аб гэтым сведчаць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нават назвы твораў – “Мінск і воран, Парыж і здань”, “Распяцце, альбо Ці ж баліць галава ў вароны”.</w:t>
      </w:r>
    </w:p>
    <w:p w:rsidR="00F40996" w:rsidRPr="00982434" w:rsidRDefault="00F40996" w:rsidP="0045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  Варона – знак спрыту, хітрасці, падступства, крадзяжу. Зрэшты, семантыка выявы вароны вельмі розная: У Грэцыі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яна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– носбіт дрэннай весткі, у Індыі – веснік смерці, у Італіі – птушка, якая прыносіць няшчасце. У шэраг</w:t>
      </w: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традыцый варона – пераўтвораная жанчына.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У якасці элюстрацыі прывядзем прыклад з 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аповесці “Распяцце, альбо Ці ж баліць галава ў вароны…”:</w:t>
      </w:r>
    </w:p>
    <w:p w:rsidR="00F40996" w:rsidRPr="00982434" w:rsidRDefault="00F40996" w:rsidP="00456E39">
      <w:pPr>
        <w:pStyle w:val="ListParagraph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2434">
        <w:rPr>
          <w:rFonts w:ascii="Times New Roman" w:hAnsi="Times New Roman" w:cs="Times New Roman"/>
          <w:sz w:val="28"/>
          <w:szCs w:val="28"/>
          <w:lang w:val="be-BY"/>
        </w:rPr>
        <w:t>Эх ты, дурыла, а я спадзявалася, і бацька верыў у цябе, - Марына натапырана курчылася і шарэла. Вось яна ўжо метровага росту, праз хвілю яшчэ меней. І дзіва дзіўнае скаланула Андрэя: Марына стала шэрай варонаю, страсянула крыламі, разы два каркнула і знікла, як і чорна-смярдзючы слуп з магілы яе бацькі, сярод глухой ночы[3,с.200].</w:t>
      </w:r>
    </w:p>
    <w:p w:rsidR="00F40996" w:rsidRPr="00982434" w:rsidRDefault="00F40996" w:rsidP="00456E3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2434">
        <w:rPr>
          <w:rFonts w:ascii="Times New Roman" w:hAnsi="Times New Roman" w:cs="Times New Roman"/>
          <w:sz w:val="28"/>
          <w:szCs w:val="28"/>
          <w:lang w:val="be-BY"/>
        </w:rPr>
        <w:t>Ці інакш прадстаўлен вобраз птушкі з гэтай жа аповесці.</w:t>
      </w:r>
    </w:p>
    <w:p w:rsidR="00F40996" w:rsidRPr="00982434" w:rsidRDefault="00F40996" w:rsidP="00456E3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  “Ён зайздросціў вароне і другі тыдзень запар піў. Але хлопец зайздросціў вароне – шэрай, някідкай і бруднай вароне, у якой толькі і турботы, што корпацца ў сметніцах ды заглытваць шчодрыя кавалкі недаедкаў. Вароне не хочацца піва, яна не шукае гарэлкі. Гэта птушка не тырчыць каля таксафона, не абзвоньвае знаёмых, каб перахапіць сотню-дзве рублёў – у вароны не баліць галава”[3,с.162].</w:t>
      </w:r>
    </w:p>
    <w:p w:rsidR="00F40996" w:rsidRPr="00982434" w:rsidRDefault="00F40996" w:rsidP="00456E3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   Зусім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у 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іншым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свеце паказаны 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вобраз вароны, які дазваляе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аўтару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прадэманстраваць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выразна 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душэўны стан героя і вы</w:t>
      </w:r>
      <w:r>
        <w:rPr>
          <w:rFonts w:ascii="Times New Roman" w:hAnsi="Times New Roman" w:cs="Times New Roman"/>
          <w:sz w:val="28"/>
          <w:szCs w:val="28"/>
          <w:lang w:val="be-BY"/>
        </w:rPr>
        <w:t>клікае спачуванн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 шкадаванні. </w:t>
      </w:r>
    </w:p>
    <w:p w:rsidR="00F40996" w:rsidRPr="00982434" w:rsidRDefault="00F40996" w:rsidP="00456E3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Не абыходзіць аўтар увагай 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святой для Беларусі птушкі – бусла. У міфалогіі гэта чалавек ці анёл, які быў пакараны богам за сваю цікаўнасць. Забіць бусла – вялікі грэх. Па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дзеянні бусла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варажылі, які</w:t>
      </w:r>
      <w:r>
        <w:rPr>
          <w:rFonts w:ascii="Times New Roman" w:hAnsi="Times New Roman" w:cs="Times New Roman"/>
          <w:sz w:val="28"/>
          <w:szCs w:val="28"/>
          <w:lang w:val="be-BY"/>
        </w:rPr>
        <w:t>м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будзе год. Заўсёды бусел усведамляецца менавіта як носьбіт нябесна</w:t>
      </w:r>
      <w:r>
        <w:rPr>
          <w:rFonts w:ascii="Times New Roman" w:hAnsi="Times New Roman" w:cs="Times New Roman"/>
          <w:sz w:val="28"/>
          <w:szCs w:val="28"/>
          <w:lang w:val="be-BY"/>
        </w:rPr>
        <w:t>га агню, як распарадчык і ахоўнік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яго, як апякун над іншымі нябеснымі стыхіямі. У рамане “Юргон” бусел прадстаўлен велічнай і адначасова спакойнай істотай, нібы яго магутнасць не дазваляе звяртаць уваг</w:t>
      </w:r>
      <w:r>
        <w:rPr>
          <w:rFonts w:ascii="Times New Roman" w:hAnsi="Times New Roman" w:cs="Times New Roman"/>
          <w:sz w:val="28"/>
          <w:szCs w:val="28"/>
          <w:lang w:val="be-BY"/>
        </w:rPr>
        <w:t>у на навакольны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свет:</w:t>
      </w:r>
    </w:p>
    <w:p w:rsidR="00F40996" w:rsidRPr="00982434" w:rsidRDefault="00F40996" w:rsidP="00456E39">
      <w:pPr>
        <w:spacing w:after="0" w:line="240" w:lineRule="auto"/>
        <w:ind w:left="120"/>
        <w:jc w:val="both"/>
        <w:rPr>
          <w:rFonts w:ascii="Times New Roman" w:hAnsi="Times New Roman" w:cs="Times New Roman"/>
          <w:lang w:val="be-BY"/>
        </w:rPr>
      </w:pP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  “Даносіцца клёкат бусла на сухастоіне бярозкі з аблезлай карою, што рванымі кавалкамі-лапікамі звісае па ўсім ствале. Вецер выдзімае з іх самотную мелодыю гукаў: незвычайных, дзіўнавата-казачных. Бусел раз-другі гопнуў доўгімі чырвонымі нагамі па гняздзе і, узмахнуўшы распасцёртымі чорна-белымі крыламі, планерам загойсаў у прагрэтых патоках паветра. Бусліха ж засталася на месцы. Адно што – перайшла  з усходняга боку гнязда на заходні, быццам нечым пакрыўджаная. Апусціўшы доўгую дзюбу, птушка ўцягнула галаву ў міжкрылле. Ці не задрамала, а мо сцішылася ў роздуме”[2,с.35].</w:t>
      </w:r>
    </w:p>
    <w:p w:rsidR="00F40996" w:rsidRPr="00982434" w:rsidRDefault="00F40996" w:rsidP="00456E3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  Птушкам, супрацьстаіць жывёльная класіфікацыя нізу – змеі. Змеі – выява сусветнага фальклору, які атрымаў на розных стадыях развіцця культуры і ў розных нацыянальных традыцыях шматлікія варыяцыі. Змеі прадстаўлены амаль ва ўсіх міфалогіях, і звязана з урадлівасцю, зямлёй, вадой, дажджом, хатнім агнём і інш. У шматлікіх традыцыях хтанічная прырода змея адлюстроўваецца ў яго назве, утвораная ад назвы зямлі (эфіёп. а</w:t>
      </w:r>
      <w:r w:rsidRPr="00982434">
        <w:rPr>
          <w:rFonts w:ascii="Times New Roman" w:hAnsi="Times New Roman" w:cs="Times New Roman"/>
          <w:sz w:val="28"/>
          <w:szCs w:val="28"/>
          <w:lang w:val="en-US"/>
        </w:rPr>
        <w:t>rwe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82434">
        <w:rPr>
          <w:rFonts w:ascii="Times New Roman" w:hAnsi="Times New Roman" w:cs="Times New Roman"/>
          <w:sz w:val="28"/>
          <w:szCs w:val="28"/>
          <w:lang w:val="en-US"/>
        </w:rPr>
        <w:t>medr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– “звер зямлі”, егіп. с</w:t>
      </w:r>
      <w:r w:rsidRPr="00982434">
        <w:rPr>
          <w:rFonts w:ascii="Times New Roman" w:hAnsi="Times New Roman" w:cs="Times New Roman"/>
          <w:sz w:val="28"/>
          <w:szCs w:val="28"/>
          <w:lang w:val="en-US"/>
        </w:rPr>
        <w:t>ama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– “сын зямлі” ці “жыццё зямлі”).</w:t>
      </w:r>
    </w:p>
    <w:p w:rsidR="00F40996" w:rsidRPr="00982434" w:rsidRDefault="00F40996" w:rsidP="00456E3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   Згуслая кольцамі змяя атаясамляецца з кругазваротам з’яў. Гэта і сонечны пачатак, жыццё і смерць, святло і цемра, дабро і зло, мудрасць і сляпы запал, выратаванне і яд, захавальнік і разбуральнік, адраджэнне духоўнае і фізічнае. </w:t>
      </w: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Прысутнасць змяі амаль заўсёды злучаецца з цяжарам. Змяя знаходзіцца ў кантакце з падземным светам і мае доступ да сіл, магіі мёртвых. Яна паўсюдна лічыцца крыніцай ініцыяцыі і амаладжэння, гаспадыня нетраў. Змяя варожа ўсім сонечным і духоўным сілам, сімвалізуе першапачатковую інстыктыўную прыроду, прыліў жыццёвай сілы, некантралюемай  і недыферэнцыяванай, патэнцыйную энергію, натхняльны дух, сімвалізуе цёмныя сілы ў чалавеку. Змяя лічылася пасроднікам паміж небам і зямлёй і падземным светам, роль змяі дваістая, адначасова можа быць дабратворнай і небяспечнай. Нярэдка выяўляецца першым чынам адмоўная ро</w:t>
      </w:r>
      <w:r>
        <w:rPr>
          <w:rFonts w:ascii="Times New Roman" w:hAnsi="Times New Roman" w:cs="Times New Roman"/>
          <w:sz w:val="28"/>
          <w:szCs w:val="28"/>
          <w:lang w:val="be-BY"/>
        </w:rPr>
        <w:t>ля як увасаблення ніжняга свету”</w:t>
      </w:r>
      <w:r w:rsidRPr="00456E39">
        <w:rPr>
          <w:rFonts w:ascii="Times New Roman" w:hAnsi="Times New Roman" w:cs="Times New Roman"/>
          <w:sz w:val="28"/>
          <w:szCs w:val="28"/>
          <w:lang w:val="be-BY"/>
        </w:rPr>
        <w:t>[</w:t>
      </w:r>
      <w:r>
        <w:rPr>
          <w:rFonts w:ascii="Times New Roman" w:hAnsi="Times New Roman" w:cs="Times New Roman"/>
          <w:sz w:val="28"/>
          <w:szCs w:val="28"/>
          <w:lang w:val="be-BY"/>
        </w:rPr>
        <w:t>1,с.34</w:t>
      </w:r>
      <w:r w:rsidRPr="00456E39">
        <w:rPr>
          <w:rFonts w:ascii="Times New Roman" w:hAnsi="Times New Roman" w:cs="Times New Roman"/>
          <w:sz w:val="28"/>
          <w:szCs w:val="28"/>
          <w:lang w:val="be-BY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У хрысцьянстве змей – амбівалентны знак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гэта і Хрыстос, як мудрасць, узнесены на Дрэва Жыцця ў якасці іскупіцельнай ахвяры, і д’ябал у яго хтанічнай выяве. Змей – гэта Сатана, спакуснік, вораг Бога і ўдзельнік грэхападзення. У выяве змея ўвасабляюцца сілы зла, разбурэння. У рамане Анатоля Казлова “Юргон” змяя паказана наступным чынам:</w:t>
      </w:r>
    </w:p>
    <w:p w:rsidR="00F40996" w:rsidRPr="00982434" w:rsidRDefault="00F40996" w:rsidP="00456E3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   “З-за кутка прызбы выпаўзла чорная і тоўстая, нібы вяроўчатае пута, змяя. Прыўзняла з мурагу пляскатую галоўку з гарошынамі вачэй, гойснукла, хітнула ёю ўверх-уніз і напрасткі скіравала да Гардзея. Праз імгненне гадаўка ўспаўзла ўжо на выцягнутыя ногі старога, колцамі, як пальцамі піханая каўбаса, скруцілася пад грудзямі, галаву ўперыла ў сонечнае спляценне чорнага чараўніка, між абвіслых, а некалі, як крэмень, моцных мускулаў. – Сумуеш, Катрынка. Нічога, пачакаем, яшчэ ж не вечар. Будзе нам сёння з табою свяжаціна”[2,с.36].</w:t>
      </w:r>
    </w:p>
    <w:p w:rsidR="00F40996" w:rsidRPr="00982434" w:rsidRDefault="00F40996" w:rsidP="00456E3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   Змей – выява сусветнага фальклору, які атрымаў на розных стадыях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разіцця гэтага вобраза 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шматлікія варыя</w:t>
      </w:r>
      <w:r>
        <w:rPr>
          <w:rFonts w:ascii="Times New Roman" w:hAnsi="Times New Roman" w:cs="Times New Roman"/>
          <w:sz w:val="28"/>
          <w:szCs w:val="28"/>
          <w:lang w:val="be-BY"/>
        </w:rPr>
        <w:t>нтныя рысы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, але ў творы Анатоля Казлова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сімволіка 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вобраз</w:t>
      </w:r>
      <w:r>
        <w:rPr>
          <w:rFonts w:ascii="Times New Roman" w:hAnsi="Times New Roman" w:cs="Times New Roman"/>
          <w:sz w:val="28"/>
          <w:szCs w:val="28"/>
          <w:lang w:val="be-BY"/>
        </w:rPr>
        <w:t>а змяі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пераважна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звязана з 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паскудства</w:t>
      </w:r>
      <w:r>
        <w:rPr>
          <w:rFonts w:ascii="Times New Roman" w:hAnsi="Times New Roman" w:cs="Times New Roman"/>
          <w:sz w:val="28"/>
          <w:szCs w:val="28"/>
          <w:lang w:val="be-BY"/>
        </w:rPr>
        <w:t>м, злом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, якое чалавек павінен пераадолець.</w:t>
      </w:r>
    </w:p>
    <w:p w:rsidR="00F40996" w:rsidRPr="00982434" w:rsidRDefault="00F40996" w:rsidP="00456E3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Кожнаму чалавеку знаёмы стан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адчуван</w:t>
      </w:r>
      <w:r>
        <w:rPr>
          <w:rFonts w:ascii="Times New Roman" w:hAnsi="Times New Roman" w:cs="Times New Roman"/>
          <w:sz w:val="28"/>
          <w:szCs w:val="28"/>
          <w:lang w:val="be-BY"/>
        </w:rPr>
        <w:t>ня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палёту, - усе ляталі ў дзяцінстве ў сне. А потым усё жыццё нам не хапае гэтага адчування, і таму мы зайздросцім птушкам. І ахвотна прыма</w:t>
      </w:r>
      <w:r>
        <w:rPr>
          <w:rFonts w:ascii="Times New Roman" w:hAnsi="Times New Roman" w:cs="Times New Roman"/>
          <w:sz w:val="28"/>
          <w:szCs w:val="28"/>
          <w:lang w:val="be-BY"/>
        </w:rPr>
        <w:t>ем іх, як загадкавых істот, на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дзе</w:t>
      </w:r>
      <w:r>
        <w:rPr>
          <w:rFonts w:ascii="Times New Roman" w:hAnsi="Times New Roman" w:cs="Times New Roman"/>
          <w:sz w:val="28"/>
          <w:szCs w:val="28"/>
          <w:lang w:val="be-BY"/>
        </w:rPr>
        <w:t>ле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>ных містычнымі здольнасцямі, здольны</w:t>
      </w:r>
      <w:r>
        <w:rPr>
          <w:rFonts w:ascii="Times New Roman" w:hAnsi="Times New Roman" w:cs="Times New Roman"/>
          <w:sz w:val="28"/>
          <w:szCs w:val="28"/>
          <w:lang w:val="be-BY"/>
        </w:rPr>
        <w:t>мі</w:t>
      </w:r>
      <w:r w:rsidRPr="00982434">
        <w:rPr>
          <w:rFonts w:ascii="Times New Roman" w:hAnsi="Times New Roman" w:cs="Times New Roman"/>
          <w:sz w:val="28"/>
          <w:szCs w:val="28"/>
          <w:lang w:val="be-BY"/>
        </w:rPr>
        <w:t xml:space="preserve"> прадказаць будучыню, прынесці шчасце ці проста поспех. </w:t>
      </w:r>
    </w:p>
    <w:p w:rsidR="00F40996" w:rsidRDefault="00F40996" w:rsidP="00456E39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</w:t>
      </w:r>
    </w:p>
    <w:p w:rsidR="00F40996" w:rsidRDefault="00F40996" w:rsidP="00456E39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be-BY"/>
        </w:rPr>
        <w:t>Літаратура:</w:t>
      </w:r>
      <w:r>
        <w:rPr>
          <w:rFonts w:ascii="Times New Roman" w:hAnsi="Times New Roman" w:cs="Times New Roman"/>
          <w:lang w:val="be-BY"/>
        </w:rPr>
        <w:t xml:space="preserve">       </w:t>
      </w:r>
    </w:p>
    <w:p w:rsidR="00F40996" w:rsidRPr="004674EF" w:rsidRDefault="00F40996" w:rsidP="00456E39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lang w:val="be-BY"/>
        </w:rPr>
      </w:pPr>
      <w:r>
        <w:rPr>
          <w:sz w:val="28"/>
          <w:szCs w:val="28"/>
          <w:lang w:val="be-BY"/>
        </w:rPr>
        <w:t xml:space="preserve">   1. Шамак, А.А. Міфалогія Старажытнай Беларусі / А.А. Шамак. – Мн.: Сэр-Віт, 2004.  – 240 с.</w:t>
      </w:r>
    </w:p>
    <w:p w:rsidR="00F40996" w:rsidRDefault="00F40996" w:rsidP="00456E39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2. Казлоў, А.С. Юргон: раманы, аповесці, апавяданні / А.С. Казлоў. – Мн.: Маст. літ., 2006. – 255 с.</w:t>
      </w:r>
    </w:p>
    <w:p w:rsidR="00F40996" w:rsidRDefault="00F40996" w:rsidP="00456E39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3. Казлоў, А. С.  Горад у нябёсах: аповесці, апавяданні / А.С. Казлоў. – Мн.: Літ. і маст., 2009. – 224 с.</w:t>
      </w:r>
    </w:p>
    <w:p w:rsidR="00F40996" w:rsidRPr="00982434" w:rsidRDefault="00F40996" w:rsidP="00456E39">
      <w:pPr>
        <w:spacing w:line="240" w:lineRule="auto"/>
        <w:rPr>
          <w:rFonts w:ascii="Times New Roman" w:hAnsi="Times New Roman" w:cs="Times New Roman"/>
          <w:lang w:val="be-BY"/>
        </w:rPr>
      </w:pPr>
    </w:p>
    <w:sectPr w:rsidR="00F40996" w:rsidRPr="00982434" w:rsidSect="00C4022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996" w:rsidRDefault="00F40996" w:rsidP="00982434">
      <w:pPr>
        <w:spacing w:after="0" w:line="240" w:lineRule="auto"/>
      </w:pPr>
      <w:r>
        <w:separator/>
      </w:r>
    </w:p>
  </w:endnote>
  <w:endnote w:type="continuationSeparator" w:id="0">
    <w:p w:rsidR="00F40996" w:rsidRDefault="00F40996" w:rsidP="00982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996" w:rsidRDefault="00F40996" w:rsidP="00982434">
      <w:pPr>
        <w:spacing w:after="0" w:line="240" w:lineRule="auto"/>
      </w:pPr>
      <w:r>
        <w:separator/>
      </w:r>
    </w:p>
  </w:footnote>
  <w:footnote w:type="continuationSeparator" w:id="0">
    <w:p w:rsidR="00F40996" w:rsidRDefault="00F40996" w:rsidP="00982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996" w:rsidRDefault="00F40996">
    <w:pPr>
      <w:pStyle w:val="Header"/>
      <w:jc w:val="right"/>
    </w:pPr>
    <w:fldSimple w:instr=" PAGE   \* MERGEFORMAT ">
      <w:r>
        <w:rPr>
          <w:noProof/>
        </w:rPr>
        <w:t>1</w:t>
      </w:r>
    </w:fldSimple>
  </w:p>
  <w:p w:rsidR="00F40996" w:rsidRDefault="00F409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07F6A"/>
    <w:multiLevelType w:val="hybridMultilevel"/>
    <w:tmpl w:val="489AB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61FEA"/>
    <w:multiLevelType w:val="hybridMultilevel"/>
    <w:tmpl w:val="CC2092C4"/>
    <w:lvl w:ilvl="0" w:tplc="D6CE1C94">
      <w:numFmt w:val="bullet"/>
      <w:lvlText w:val="-"/>
      <w:lvlJc w:val="left"/>
      <w:pPr>
        <w:ind w:left="48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434"/>
    <w:rsid w:val="00047F64"/>
    <w:rsid w:val="00104434"/>
    <w:rsid w:val="001D630E"/>
    <w:rsid w:val="00217782"/>
    <w:rsid w:val="0028571C"/>
    <w:rsid w:val="00456E39"/>
    <w:rsid w:val="004674EF"/>
    <w:rsid w:val="006235AC"/>
    <w:rsid w:val="008242CB"/>
    <w:rsid w:val="008F216B"/>
    <w:rsid w:val="00922F13"/>
    <w:rsid w:val="00982434"/>
    <w:rsid w:val="00A26140"/>
    <w:rsid w:val="00AA54D8"/>
    <w:rsid w:val="00AD232B"/>
    <w:rsid w:val="00B53CDA"/>
    <w:rsid w:val="00BD0360"/>
    <w:rsid w:val="00C40223"/>
    <w:rsid w:val="00D1156D"/>
    <w:rsid w:val="00F40504"/>
    <w:rsid w:val="00F40996"/>
    <w:rsid w:val="00F44536"/>
    <w:rsid w:val="00F6285A"/>
    <w:rsid w:val="00FE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43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82434"/>
    <w:pPr>
      <w:ind w:left="720"/>
    </w:pPr>
  </w:style>
  <w:style w:type="paragraph" w:styleId="Header">
    <w:name w:val="header"/>
    <w:basedOn w:val="Normal"/>
    <w:link w:val="HeaderChar"/>
    <w:uiPriority w:val="99"/>
    <w:rsid w:val="00982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2434"/>
  </w:style>
  <w:style w:type="paragraph" w:styleId="Footer">
    <w:name w:val="footer"/>
    <w:basedOn w:val="Normal"/>
    <w:link w:val="FooterChar"/>
    <w:uiPriority w:val="99"/>
    <w:semiHidden/>
    <w:rsid w:val="00982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24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</TotalTime>
  <Pages>5</Pages>
  <Words>2108</Words>
  <Characters>12020</Characters>
  <Application>Microsoft Office Outlook</Application>
  <DocSecurity>0</DocSecurity>
  <Lines>0</Lines>
  <Paragraphs>0</Paragraphs>
  <ScaleCrop>false</ScaleCrop>
  <Company>USN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MATKUNOVA</cp:lastModifiedBy>
  <cp:revision>5</cp:revision>
  <cp:lastPrinted>2011-04-20T14:47:00Z</cp:lastPrinted>
  <dcterms:created xsi:type="dcterms:W3CDTF">2011-04-19T19:43:00Z</dcterms:created>
  <dcterms:modified xsi:type="dcterms:W3CDTF">2011-04-20T14:48:00Z</dcterms:modified>
</cp:coreProperties>
</file>