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61" w:type="dxa"/>
        <w:tblInd w:w="1384" w:type="dxa"/>
        <w:tblLook w:val="04A0" w:firstRow="1" w:lastRow="0" w:firstColumn="1" w:lastColumn="0" w:noHBand="0" w:noVBand="1"/>
      </w:tblPr>
      <w:tblGrid>
        <w:gridCol w:w="3998"/>
        <w:gridCol w:w="3963"/>
      </w:tblGrid>
      <w:tr w:rsidR="006F1FC1" w:rsidRPr="0096029D" w:rsidTr="00294DF2">
        <w:tc>
          <w:tcPr>
            <w:tcW w:w="3998" w:type="dxa"/>
          </w:tcPr>
          <w:p w:rsidR="006F1FC1" w:rsidRPr="0096029D" w:rsidRDefault="006F1FC1" w:rsidP="00294DF2">
            <w:pPr>
              <w:ind w:hanging="421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963" w:type="dxa"/>
            <w:hideMark/>
          </w:tcPr>
          <w:p w:rsidR="006F1FC1" w:rsidRPr="0096029D" w:rsidRDefault="006F1FC1" w:rsidP="00294DF2">
            <w:pPr>
              <w:ind w:hanging="421"/>
              <w:rPr>
                <w:rFonts w:ascii="Times New Roman" w:eastAsia="Calibri" w:hAnsi="Times New Roman"/>
                <w:sz w:val="28"/>
                <w:szCs w:val="28"/>
              </w:rPr>
            </w:pPr>
            <w:r w:rsidRPr="0096029D">
              <w:rPr>
                <w:rFonts w:ascii="Times New Roman" w:eastAsia="Calibri" w:hAnsi="Times New Roman"/>
                <w:sz w:val="28"/>
                <w:szCs w:val="28"/>
              </w:rPr>
              <w:t>УТВЕРЖДЕНО</w:t>
            </w:r>
          </w:p>
        </w:tc>
      </w:tr>
      <w:tr w:rsidR="006F1FC1" w:rsidRPr="0096029D" w:rsidTr="00931AA5">
        <w:tc>
          <w:tcPr>
            <w:tcW w:w="3998" w:type="dxa"/>
          </w:tcPr>
          <w:p w:rsidR="006F1FC1" w:rsidRPr="0096029D" w:rsidRDefault="006F1FC1" w:rsidP="00294DF2">
            <w:pPr>
              <w:ind w:hanging="421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6F1FC1" w:rsidRPr="0096029D" w:rsidRDefault="00931AA5" w:rsidP="00931AA5">
            <w:pPr>
              <w:ind w:left="322" w:hanging="34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Протокол заседания кафедры географической экологии № 4 от 27.11.2025</w:t>
            </w:r>
          </w:p>
        </w:tc>
      </w:tr>
      <w:tr w:rsidR="006F1FC1" w:rsidRPr="0096029D" w:rsidTr="00931AA5">
        <w:tc>
          <w:tcPr>
            <w:tcW w:w="3998" w:type="dxa"/>
          </w:tcPr>
          <w:p w:rsidR="006F1FC1" w:rsidRPr="0096029D" w:rsidRDefault="006F1FC1" w:rsidP="00294DF2">
            <w:pPr>
              <w:ind w:hanging="421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6F1FC1" w:rsidRPr="0096029D" w:rsidRDefault="006F1FC1" w:rsidP="00294DF2">
            <w:pPr>
              <w:ind w:hanging="421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6F1FC1" w:rsidRPr="0096029D" w:rsidRDefault="006F1FC1" w:rsidP="006F1FC1">
      <w:pPr>
        <w:pStyle w:val="1"/>
        <w:rPr>
          <w:i w:val="0"/>
          <w:szCs w:val="28"/>
        </w:rPr>
      </w:pPr>
    </w:p>
    <w:p w:rsidR="006F1FC1" w:rsidRPr="0096029D" w:rsidRDefault="006F1FC1" w:rsidP="006F1FC1">
      <w:pPr>
        <w:pStyle w:val="1"/>
        <w:jc w:val="center"/>
        <w:rPr>
          <w:b w:val="0"/>
          <w:i w:val="0"/>
          <w:szCs w:val="28"/>
        </w:rPr>
      </w:pPr>
      <w:r w:rsidRPr="0096029D">
        <w:rPr>
          <w:b w:val="0"/>
          <w:i w:val="0"/>
          <w:szCs w:val="28"/>
        </w:rPr>
        <w:t>Вопросы для проведения зачета</w:t>
      </w:r>
    </w:p>
    <w:p w:rsidR="006F1FC1" w:rsidRPr="0096029D" w:rsidRDefault="006F1FC1" w:rsidP="006F1FC1">
      <w:pPr>
        <w:ind w:left="0"/>
        <w:jc w:val="center"/>
        <w:rPr>
          <w:rFonts w:ascii="Times New Roman" w:hAnsi="Times New Roman"/>
          <w:sz w:val="28"/>
          <w:szCs w:val="28"/>
        </w:rPr>
      </w:pPr>
      <w:r w:rsidRPr="0096029D">
        <w:rPr>
          <w:rFonts w:ascii="Times New Roman" w:hAnsi="Times New Roman"/>
          <w:sz w:val="28"/>
          <w:szCs w:val="28"/>
        </w:rPr>
        <w:t>по учебной дисциплине «</w:t>
      </w:r>
      <w:r>
        <w:rPr>
          <w:rFonts w:ascii="Times New Roman" w:hAnsi="Times New Roman"/>
          <w:sz w:val="28"/>
          <w:szCs w:val="28"/>
        </w:rPr>
        <w:t>Безопасность жизнедеятельности человека</w:t>
      </w:r>
      <w:r w:rsidRPr="0096029D">
        <w:rPr>
          <w:rFonts w:ascii="Times New Roman" w:hAnsi="Times New Roman"/>
          <w:sz w:val="28"/>
          <w:szCs w:val="28"/>
        </w:rPr>
        <w:t>»</w:t>
      </w:r>
    </w:p>
    <w:p w:rsidR="006F1FC1" w:rsidRDefault="00E0673B" w:rsidP="006F1FC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специальности</w:t>
      </w:r>
    </w:p>
    <w:p w:rsidR="00BC3D2F" w:rsidRPr="00BC3D2F" w:rsidRDefault="00BC3D2F" w:rsidP="00E0673B">
      <w:pPr>
        <w:ind w:left="0"/>
        <w:jc w:val="center"/>
        <w:rPr>
          <w:rFonts w:ascii="TimesNewRomanPSMT" w:hAnsi="TimesNewRomanPSMT"/>
          <w:color w:val="000000"/>
          <w:sz w:val="28"/>
          <w:szCs w:val="28"/>
          <w:lang w:eastAsia="ru-RU"/>
        </w:rPr>
      </w:pPr>
      <w:r>
        <w:rPr>
          <w:rStyle w:val="fontstyle01"/>
        </w:rPr>
        <w:t>6-05-0532-</w:t>
      </w:r>
      <w:proofErr w:type="gramStart"/>
      <w:r>
        <w:rPr>
          <w:rStyle w:val="fontstyle01"/>
        </w:rPr>
        <w:t>06</w:t>
      </w:r>
      <w:r>
        <w:t xml:space="preserve"> </w:t>
      </w:r>
      <w:r w:rsidR="006F1FC1">
        <w:rPr>
          <w:rFonts w:ascii="Times New Roman" w:hAnsi="Times New Roman"/>
          <w:sz w:val="28"/>
          <w:szCs w:val="28"/>
        </w:rPr>
        <w:t xml:space="preserve"> </w:t>
      </w:r>
      <w:r w:rsidRPr="00BC3D2F">
        <w:rPr>
          <w:rFonts w:ascii="TimesNewRomanPSMT" w:hAnsi="TimesNewRomanPSMT"/>
          <w:color w:val="000000"/>
          <w:sz w:val="28"/>
          <w:szCs w:val="28"/>
          <w:lang w:eastAsia="ru-RU"/>
        </w:rPr>
        <w:t>«</w:t>
      </w:r>
      <w:proofErr w:type="gramEnd"/>
      <w:r w:rsidRPr="00BC3D2F">
        <w:rPr>
          <w:rFonts w:ascii="TimesNewRomanPSMT" w:hAnsi="TimesNewRomanPSMT"/>
          <w:color w:val="000000"/>
          <w:sz w:val="28"/>
          <w:szCs w:val="28"/>
          <w:lang w:eastAsia="ru-RU"/>
        </w:rPr>
        <w:t>Геоинформационные системы», 6-05-0532-04 «Геология», 6-05-0532-02</w:t>
      </w:r>
      <w:r w:rsidR="005E274C">
        <w:rPr>
          <w:rFonts w:ascii="TimesNewRomanPSMT" w:hAnsi="TimesNewRomanPSMT"/>
          <w:color w:val="000000"/>
          <w:sz w:val="28"/>
          <w:szCs w:val="28"/>
          <w:lang w:eastAsia="ru-RU"/>
        </w:rPr>
        <w:t xml:space="preserve"> </w:t>
      </w:r>
      <w:r w:rsidRPr="00BC3D2F">
        <w:rPr>
          <w:rFonts w:ascii="TimesNewRomanPSMT" w:hAnsi="TimesNewRomanPSMT"/>
          <w:color w:val="000000"/>
          <w:sz w:val="28"/>
          <w:szCs w:val="28"/>
          <w:lang w:eastAsia="ru-RU"/>
        </w:rPr>
        <w:t>«Гидрометеорология», 6-05-0521-03 «Геоэкология», 6-05-0532-07</w:t>
      </w:r>
    </w:p>
    <w:p w:rsidR="00BC3D2F" w:rsidRDefault="00BC3D2F" w:rsidP="00E0673B">
      <w:pPr>
        <w:ind w:left="0"/>
        <w:jc w:val="center"/>
        <w:rPr>
          <w:rFonts w:ascii="TimesNewRomanPSMT" w:hAnsi="TimesNewRomanPSMT"/>
          <w:color w:val="000000"/>
          <w:sz w:val="28"/>
          <w:szCs w:val="28"/>
          <w:lang w:eastAsia="ru-RU"/>
        </w:rPr>
      </w:pPr>
      <w:r w:rsidRPr="00BC3D2F">
        <w:rPr>
          <w:rFonts w:ascii="TimesNewRomanPSMT" w:hAnsi="TimesNewRomanPSMT"/>
          <w:color w:val="000000"/>
          <w:sz w:val="28"/>
          <w:szCs w:val="28"/>
          <w:lang w:eastAsia="ru-RU"/>
        </w:rPr>
        <w:t>«</w:t>
      </w:r>
      <w:proofErr w:type="spellStart"/>
      <w:r w:rsidRPr="00BC3D2F">
        <w:rPr>
          <w:rFonts w:ascii="TimesNewRomanPSMT" w:hAnsi="TimesNewRomanPSMT"/>
          <w:color w:val="000000"/>
          <w:sz w:val="28"/>
          <w:szCs w:val="28"/>
          <w:lang w:eastAsia="ru-RU"/>
        </w:rPr>
        <w:t>Геотехнологии</w:t>
      </w:r>
      <w:proofErr w:type="spellEnd"/>
      <w:r w:rsidRPr="00BC3D2F">
        <w:rPr>
          <w:rFonts w:ascii="TimesNewRomanPSMT" w:hAnsi="TimesNewRomanPSMT"/>
          <w:color w:val="000000"/>
          <w:sz w:val="28"/>
          <w:szCs w:val="28"/>
          <w:lang w:eastAsia="ru-RU"/>
        </w:rPr>
        <w:t xml:space="preserve"> туризма и экскурсионная деятельность», 6-05-0532-01</w:t>
      </w:r>
      <w:r>
        <w:rPr>
          <w:rFonts w:ascii="TimesNewRomanPSMT" w:hAnsi="TimesNewRomanPSMT"/>
          <w:color w:val="000000"/>
          <w:sz w:val="28"/>
          <w:szCs w:val="28"/>
          <w:lang w:eastAsia="ru-RU"/>
        </w:rPr>
        <w:t xml:space="preserve"> </w:t>
      </w:r>
      <w:r w:rsidRPr="00BC3D2F">
        <w:rPr>
          <w:rFonts w:ascii="TimesNewRomanPSMT" w:hAnsi="TimesNewRomanPSMT"/>
          <w:color w:val="000000"/>
          <w:sz w:val="28"/>
          <w:szCs w:val="28"/>
          <w:lang w:eastAsia="ru-RU"/>
        </w:rPr>
        <w:t>«География», 6-05-0532-05 «</w:t>
      </w:r>
      <w:proofErr w:type="spellStart"/>
      <w:r w:rsidRPr="00BC3D2F">
        <w:rPr>
          <w:rFonts w:ascii="TimesNewRomanPSMT" w:hAnsi="TimesNewRomanPSMT"/>
          <w:color w:val="000000"/>
          <w:sz w:val="28"/>
          <w:szCs w:val="28"/>
          <w:lang w:eastAsia="ru-RU"/>
        </w:rPr>
        <w:t>Космоаэрокартография</w:t>
      </w:r>
      <w:proofErr w:type="spellEnd"/>
      <w:r w:rsidRPr="00BC3D2F">
        <w:rPr>
          <w:rFonts w:ascii="TimesNewRomanPSMT" w:hAnsi="TimesNewRomanPSMT"/>
          <w:color w:val="000000"/>
          <w:sz w:val="28"/>
          <w:szCs w:val="28"/>
          <w:lang w:eastAsia="ru-RU"/>
        </w:rPr>
        <w:t xml:space="preserve"> и геодезия»</w:t>
      </w:r>
    </w:p>
    <w:p w:rsidR="006F1FC1" w:rsidRPr="00BC3D2F" w:rsidRDefault="006F1FC1" w:rsidP="00E0673B">
      <w:pPr>
        <w:ind w:left="0"/>
        <w:jc w:val="center"/>
        <w:rPr>
          <w:rFonts w:ascii="TimesNewRomanPSMT" w:hAnsi="TimesNewRomanPSMT"/>
          <w:color w:val="000000"/>
          <w:sz w:val="28"/>
          <w:szCs w:val="28"/>
          <w:lang w:eastAsia="ru-RU"/>
        </w:rPr>
      </w:pPr>
      <w:r w:rsidRPr="0096029D">
        <w:rPr>
          <w:rFonts w:ascii="Times New Roman" w:hAnsi="Times New Roman"/>
          <w:sz w:val="28"/>
          <w:szCs w:val="28"/>
        </w:rPr>
        <w:t xml:space="preserve">Форма проведения </w:t>
      </w:r>
      <w:r>
        <w:rPr>
          <w:rFonts w:ascii="Times New Roman" w:hAnsi="Times New Roman"/>
          <w:sz w:val="28"/>
          <w:szCs w:val="28"/>
        </w:rPr>
        <w:t>–</w:t>
      </w:r>
      <w:r w:rsidRPr="0096029D">
        <w:rPr>
          <w:rFonts w:ascii="Times New Roman" w:hAnsi="Times New Roman"/>
          <w:sz w:val="28"/>
          <w:szCs w:val="28"/>
        </w:rPr>
        <w:t xml:space="preserve"> устная</w:t>
      </w:r>
    </w:p>
    <w:p w:rsidR="006F1FC1" w:rsidRPr="0096029D" w:rsidRDefault="006F1FC1" w:rsidP="006F1FC1">
      <w:pPr>
        <w:jc w:val="center"/>
        <w:rPr>
          <w:rFonts w:ascii="Times New Roman" w:hAnsi="Times New Roman"/>
          <w:sz w:val="28"/>
          <w:szCs w:val="28"/>
        </w:rPr>
      </w:pPr>
    </w:p>
    <w:p w:rsidR="006F1FC1" w:rsidRPr="0060507C" w:rsidRDefault="006F1FC1" w:rsidP="006F1FC1">
      <w:pPr>
        <w:numPr>
          <w:ilvl w:val="0"/>
          <w:numId w:val="1"/>
        </w:numPr>
        <w:tabs>
          <w:tab w:val="left" w:pos="0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60507C">
        <w:rPr>
          <w:rFonts w:ascii="Times New Roman" w:hAnsi="Times New Roman"/>
          <w:sz w:val="28"/>
          <w:szCs w:val="28"/>
        </w:rPr>
        <w:t>Принципы, методы, средства обеспечения безопасности. (Понятия «</w:t>
      </w:r>
      <w:proofErr w:type="spellStart"/>
      <w:r w:rsidRPr="0060507C">
        <w:rPr>
          <w:rFonts w:ascii="Times New Roman" w:hAnsi="Times New Roman"/>
          <w:sz w:val="28"/>
          <w:szCs w:val="28"/>
        </w:rPr>
        <w:t>ноксосфера</w:t>
      </w:r>
      <w:proofErr w:type="spellEnd"/>
      <w:r w:rsidRPr="0060507C">
        <w:rPr>
          <w:rFonts w:ascii="Times New Roman" w:hAnsi="Times New Roman"/>
          <w:sz w:val="28"/>
          <w:szCs w:val="28"/>
        </w:rPr>
        <w:t>», «гомосфера», «адаптация», «средства индивидуальной защиты (СИЗ)», «средства коллективной защиты – СКЗ»).</w:t>
      </w:r>
      <w:r w:rsidRPr="0060507C">
        <w:rPr>
          <w:sz w:val="28"/>
          <w:szCs w:val="28"/>
        </w:rPr>
        <w:t xml:space="preserve"> </w:t>
      </w:r>
    </w:p>
    <w:p w:rsidR="006F1FC1" w:rsidRPr="0060507C" w:rsidRDefault="006F1FC1" w:rsidP="006F1FC1">
      <w:pPr>
        <w:numPr>
          <w:ilvl w:val="0"/>
          <w:numId w:val="1"/>
        </w:numPr>
        <w:tabs>
          <w:tab w:val="left" w:pos="0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60507C">
        <w:rPr>
          <w:rFonts w:ascii="Times New Roman" w:hAnsi="Times New Roman"/>
          <w:sz w:val="28"/>
          <w:szCs w:val="28"/>
        </w:rPr>
        <w:t>Понятия «оп</w:t>
      </w:r>
      <w:r w:rsidR="00E0673B">
        <w:rPr>
          <w:rFonts w:ascii="Times New Roman" w:hAnsi="Times New Roman"/>
          <w:sz w:val="28"/>
          <w:szCs w:val="28"/>
        </w:rPr>
        <w:t xml:space="preserve">асность», «безопасность». Виды </w:t>
      </w:r>
      <w:r w:rsidRPr="0060507C">
        <w:rPr>
          <w:rFonts w:ascii="Times New Roman" w:hAnsi="Times New Roman"/>
          <w:sz w:val="28"/>
          <w:szCs w:val="28"/>
        </w:rPr>
        <w:t>и краткая характеристика опасностей. Системы безопасности и их структура.</w:t>
      </w:r>
    </w:p>
    <w:p w:rsidR="006F1FC1" w:rsidRPr="0060507C" w:rsidRDefault="006F1FC1" w:rsidP="006F1FC1">
      <w:pPr>
        <w:numPr>
          <w:ilvl w:val="0"/>
          <w:numId w:val="1"/>
        </w:numPr>
        <w:tabs>
          <w:tab w:val="left" w:pos="0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60507C">
        <w:rPr>
          <w:rFonts w:ascii="Times New Roman" w:hAnsi="Times New Roman"/>
          <w:sz w:val="28"/>
          <w:szCs w:val="28"/>
        </w:rPr>
        <w:t>Вред, ущерб, риск – виды и характеристики.</w:t>
      </w:r>
    </w:p>
    <w:p w:rsidR="006F1FC1" w:rsidRPr="0060507C" w:rsidRDefault="006F1FC1" w:rsidP="006F1FC1">
      <w:pPr>
        <w:numPr>
          <w:ilvl w:val="0"/>
          <w:numId w:val="1"/>
        </w:numPr>
        <w:tabs>
          <w:tab w:val="left" w:pos="0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60507C">
        <w:rPr>
          <w:rFonts w:ascii="Times New Roman" w:hAnsi="Times New Roman"/>
          <w:sz w:val="28"/>
          <w:szCs w:val="28"/>
        </w:rPr>
        <w:t>Аксиомы безопасности жизнедеятельности. Концепция приемлемого уровня риска.</w:t>
      </w:r>
    </w:p>
    <w:p w:rsidR="006F1FC1" w:rsidRPr="0060507C" w:rsidRDefault="006F1FC1" w:rsidP="006F1FC1">
      <w:pPr>
        <w:numPr>
          <w:ilvl w:val="0"/>
          <w:numId w:val="1"/>
        </w:numPr>
        <w:tabs>
          <w:tab w:val="left" w:pos="0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proofErr w:type="gramStart"/>
      <w:r w:rsidRPr="0060507C">
        <w:rPr>
          <w:rFonts w:ascii="Times New Roman" w:hAnsi="Times New Roman"/>
          <w:sz w:val="28"/>
          <w:szCs w:val="28"/>
        </w:rPr>
        <w:t>Психофизиологические  и</w:t>
      </w:r>
      <w:proofErr w:type="gramEnd"/>
      <w:r w:rsidRPr="0060507C">
        <w:rPr>
          <w:rFonts w:ascii="Times New Roman" w:hAnsi="Times New Roman"/>
          <w:sz w:val="28"/>
          <w:szCs w:val="28"/>
        </w:rPr>
        <w:t xml:space="preserve"> эргономические основы безопасности.</w:t>
      </w:r>
    </w:p>
    <w:p w:rsidR="006F1FC1" w:rsidRPr="0060507C" w:rsidRDefault="006F1FC1" w:rsidP="006F1FC1">
      <w:pPr>
        <w:numPr>
          <w:ilvl w:val="0"/>
          <w:numId w:val="1"/>
        </w:numPr>
        <w:tabs>
          <w:tab w:val="left" w:pos="0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60507C">
        <w:rPr>
          <w:rFonts w:ascii="Times New Roman" w:hAnsi="Times New Roman"/>
          <w:sz w:val="28"/>
          <w:szCs w:val="28"/>
        </w:rPr>
        <w:t xml:space="preserve">Классификация чрезвычайных ситуаций, источники чрезвычайных ситуаций природного и техногенного характера. Порядок оповещения населения о чрезвычайной ситуации и действия граждан по сигналу «Внимание всем!». </w:t>
      </w:r>
    </w:p>
    <w:p w:rsidR="006F1FC1" w:rsidRPr="0060507C" w:rsidRDefault="006F1FC1" w:rsidP="006F1FC1">
      <w:pPr>
        <w:numPr>
          <w:ilvl w:val="0"/>
          <w:numId w:val="1"/>
        </w:numPr>
        <w:tabs>
          <w:tab w:val="left" w:pos="0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60507C">
        <w:rPr>
          <w:rFonts w:ascii="Times New Roman" w:hAnsi="Times New Roman"/>
          <w:sz w:val="28"/>
          <w:szCs w:val="28"/>
        </w:rPr>
        <w:t>Краткая характеристика чрезвычайных ситуаций природного характера.</w:t>
      </w:r>
    </w:p>
    <w:p w:rsidR="006F1FC1" w:rsidRPr="0060507C" w:rsidRDefault="006F1FC1" w:rsidP="006F1FC1">
      <w:pPr>
        <w:numPr>
          <w:ilvl w:val="0"/>
          <w:numId w:val="1"/>
        </w:numPr>
        <w:tabs>
          <w:tab w:val="left" w:pos="0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60507C">
        <w:rPr>
          <w:rFonts w:ascii="Times New Roman" w:hAnsi="Times New Roman"/>
          <w:sz w:val="28"/>
          <w:szCs w:val="28"/>
        </w:rPr>
        <w:t xml:space="preserve">Правила поведения граждан при угрозе и возникновении чрезвычайных ситуаций природного характера (землетрясение, наводнение, буря, ураган, смерч, гроза, и др.). </w:t>
      </w:r>
    </w:p>
    <w:p w:rsidR="006F1FC1" w:rsidRPr="0060507C" w:rsidRDefault="006F1FC1" w:rsidP="006F1FC1">
      <w:pPr>
        <w:numPr>
          <w:ilvl w:val="0"/>
          <w:numId w:val="1"/>
        </w:numPr>
        <w:tabs>
          <w:tab w:val="left" w:pos="0"/>
          <w:tab w:val="left" w:pos="142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60507C">
        <w:rPr>
          <w:rFonts w:ascii="Times New Roman" w:hAnsi="Times New Roman"/>
          <w:sz w:val="28"/>
          <w:szCs w:val="28"/>
        </w:rPr>
        <w:t xml:space="preserve">Характеристика основных поражающих факторов, алгоритмы действий при лесных пожарах. </w:t>
      </w:r>
    </w:p>
    <w:p w:rsidR="006F1FC1" w:rsidRPr="0060507C" w:rsidRDefault="006F1FC1" w:rsidP="006F1FC1">
      <w:pPr>
        <w:numPr>
          <w:ilvl w:val="0"/>
          <w:numId w:val="1"/>
        </w:numPr>
        <w:tabs>
          <w:tab w:val="left" w:pos="0"/>
          <w:tab w:val="left" w:pos="142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60507C">
        <w:rPr>
          <w:rFonts w:ascii="Times New Roman" w:hAnsi="Times New Roman"/>
          <w:sz w:val="28"/>
          <w:szCs w:val="28"/>
        </w:rPr>
        <w:t xml:space="preserve">Порядок действий граждан при пожаре в многоэтажном здании. </w:t>
      </w:r>
    </w:p>
    <w:p w:rsidR="006F1FC1" w:rsidRPr="0060507C" w:rsidRDefault="006F1FC1" w:rsidP="006F1FC1">
      <w:pPr>
        <w:numPr>
          <w:ilvl w:val="0"/>
          <w:numId w:val="1"/>
        </w:numPr>
        <w:tabs>
          <w:tab w:val="left" w:pos="0"/>
          <w:tab w:val="left" w:pos="142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60507C">
        <w:rPr>
          <w:rFonts w:ascii="Times New Roman" w:hAnsi="Times New Roman"/>
          <w:sz w:val="28"/>
          <w:szCs w:val="28"/>
        </w:rPr>
        <w:t xml:space="preserve">Порядок действий пассажиров при опасных происшествиях на городском автомобильном и электрическом транспорте общего пользования. </w:t>
      </w:r>
    </w:p>
    <w:p w:rsidR="006F1FC1" w:rsidRPr="0060507C" w:rsidRDefault="006F1FC1" w:rsidP="006F1FC1">
      <w:pPr>
        <w:numPr>
          <w:ilvl w:val="0"/>
          <w:numId w:val="1"/>
        </w:numPr>
        <w:tabs>
          <w:tab w:val="left" w:pos="0"/>
          <w:tab w:val="left" w:pos="142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60507C">
        <w:rPr>
          <w:rFonts w:ascii="Times New Roman" w:hAnsi="Times New Roman"/>
          <w:sz w:val="28"/>
          <w:szCs w:val="28"/>
        </w:rPr>
        <w:t xml:space="preserve">Характеристика основных поражающих факторов, алгоритмы действий при опасных происшествиях на железнодорожном транспорте и в метро. </w:t>
      </w:r>
    </w:p>
    <w:p w:rsidR="006F1FC1" w:rsidRPr="0060507C" w:rsidRDefault="006F1FC1" w:rsidP="006F1FC1">
      <w:pPr>
        <w:numPr>
          <w:ilvl w:val="0"/>
          <w:numId w:val="1"/>
        </w:numPr>
        <w:tabs>
          <w:tab w:val="left" w:pos="0"/>
          <w:tab w:val="left" w:pos="142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60507C">
        <w:rPr>
          <w:rFonts w:ascii="Times New Roman" w:hAnsi="Times New Roman"/>
          <w:sz w:val="28"/>
          <w:szCs w:val="28"/>
        </w:rPr>
        <w:t>Характеристика основных поражающих факторов, алгоритмы действий при опасных происшествиях на морском и авиационном транспорте.</w:t>
      </w:r>
    </w:p>
    <w:p w:rsidR="006F1FC1" w:rsidRPr="0060507C" w:rsidRDefault="006F1FC1" w:rsidP="006F1FC1">
      <w:pPr>
        <w:numPr>
          <w:ilvl w:val="0"/>
          <w:numId w:val="1"/>
        </w:numPr>
        <w:tabs>
          <w:tab w:val="left" w:pos="0"/>
          <w:tab w:val="left" w:pos="142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60507C">
        <w:rPr>
          <w:rFonts w:ascii="Times New Roman" w:hAnsi="Times New Roman"/>
          <w:sz w:val="28"/>
          <w:szCs w:val="28"/>
        </w:rPr>
        <w:t>Содержание мероприятий химической защиты при авариях на химически опасных объектах.</w:t>
      </w:r>
    </w:p>
    <w:p w:rsidR="006F1FC1" w:rsidRPr="0060507C" w:rsidRDefault="006F1FC1" w:rsidP="006F1FC1">
      <w:pPr>
        <w:numPr>
          <w:ilvl w:val="0"/>
          <w:numId w:val="1"/>
        </w:numPr>
        <w:tabs>
          <w:tab w:val="left" w:pos="0"/>
          <w:tab w:val="left" w:pos="142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60507C">
        <w:rPr>
          <w:rFonts w:ascii="Times New Roman" w:hAnsi="Times New Roman"/>
          <w:sz w:val="28"/>
          <w:szCs w:val="28"/>
        </w:rPr>
        <w:t xml:space="preserve">Понятие о клинической смерти, мероприятия по оживлению организма. </w:t>
      </w:r>
    </w:p>
    <w:p w:rsidR="006F1FC1" w:rsidRPr="0060507C" w:rsidRDefault="006F1FC1" w:rsidP="006F1FC1">
      <w:pPr>
        <w:numPr>
          <w:ilvl w:val="0"/>
          <w:numId w:val="1"/>
        </w:numPr>
        <w:tabs>
          <w:tab w:val="left" w:pos="0"/>
          <w:tab w:val="left" w:pos="142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60507C">
        <w:rPr>
          <w:rFonts w:ascii="Times New Roman" w:hAnsi="Times New Roman"/>
          <w:sz w:val="28"/>
          <w:szCs w:val="28"/>
        </w:rPr>
        <w:t xml:space="preserve">Опасное и вредное воздействие электрического тока на организм человека, защита от поражения током. Первая помощь при поражении электрическим током, молнией. </w:t>
      </w:r>
    </w:p>
    <w:p w:rsidR="006F1FC1" w:rsidRPr="0060507C" w:rsidRDefault="006F1FC1" w:rsidP="006F1FC1">
      <w:pPr>
        <w:numPr>
          <w:ilvl w:val="0"/>
          <w:numId w:val="1"/>
        </w:numPr>
        <w:tabs>
          <w:tab w:val="left" w:pos="0"/>
          <w:tab w:val="left" w:pos="142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60507C">
        <w:rPr>
          <w:rFonts w:ascii="Times New Roman" w:hAnsi="Times New Roman"/>
          <w:sz w:val="28"/>
          <w:szCs w:val="28"/>
        </w:rPr>
        <w:lastRenderedPageBreak/>
        <w:t xml:space="preserve">Виды ожогов. Первая помощь при ожогах пламенем и химических ожогах. </w:t>
      </w:r>
    </w:p>
    <w:p w:rsidR="006F1FC1" w:rsidRPr="0060507C" w:rsidRDefault="006F1FC1" w:rsidP="006F1FC1">
      <w:pPr>
        <w:numPr>
          <w:ilvl w:val="0"/>
          <w:numId w:val="1"/>
        </w:numPr>
        <w:tabs>
          <w:tab w:val="left" w:pos="0"/>
          <w:tab w:val="left" w:pos="142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60507C">
        <w:rPr>
          <w:rFonts w:ascii="Times New Roman" w:hAnsi="Times New Roman"/>
          <w:sz w:val="28"/>
          <w:szCs w:val="28"/>
        </w:rPr>
        <w:t>Характеристика и профилактика отморожений. Первая помощь при отморожении, утоплении.</w:t>
      </w:r>
    </w:p>
    <w:p w:rsidR="006F1FC1" w:rsidRPr="0060507C" w:rsidRDefault="006F1FC1" w:rsidP="006F1FC1">
      <w:pPr>
        <w:numPr>
          <w:ilvl w:val="0"/>
          <w:numId w:val="1"/>
        </w:numPr>
        <w:tabs>
          <w:tab w:val="left" w:pos="0"/>
          <w:tab w:val="left" w:pos="142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60507C">
        <w:rPr>
          <w:rFonts w:ascii="Times New Roman" w:hAnsi="Times New Roman"/>
          <w:sz w:val="28"/>
          <w:szCs w:val="28"/>
        </w:rPr>
        <w:t xml:space="preserve">Виды ЧС социального характера и их характеристика. Алгоритм поведения если оказались в толпе, заложником и других ЧС. </w:t>
      </w:r>
    </w:p>
    <w:p w:rsidR="006F1FC1" w:rsidRPr="0060507C" w:rsidRDefault="006F1FC1" w:rsidP="006F1FC1">
      <w:pPr>
        <w:numPr>
          <w:ilvl w:val="0"/>
          <w:numId w:val="1"/>
        </w:numPr>
        <w:tabs>
          <w:tab w:val="left" w:pos="0"/>
          <w:tab w:val="left" w:pos="142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60507C">
        <w:rPr>
          <w:rFonts w:ascii="Times New Roman" w:hAnsi="Times New Roman"/>
          <w:sz w:val="28"/>
          <w:szCs w:val="28"/>
        </w:rPr>
        <w:t xml:space="preserve">Наркомания, алкоголизм, </w:t>
      </w:r>
      <w:proofErr w:type="spellStart"/>
      <w:r w:rsidRPr="0060507C">
        <w:rPr>
          <w:rFonts w:ascii="Times New Roman" w:hAnsi="Times New Roman"/>
          <w:sz w:val="28"/>
          <w:szCs w:val="28"/>
        </w:rPr>
        <w:t>табакокурение</w:t>
      </w:r>
      <w:proofErr w:type="spellEnd"/>
      <w:r w:rsidRPr="0060507C">
        <w:rPr>
          <w:rFonts w:ascii="Times New Roman" w:hAnsi="Times New Roman"/>
          <w:sz w:val="28"/>
          <w:szCs w:val="28"/>
        </w:rPr>
        <w:t xml:space="preserve"> как опасные асоциальные явления: понятие, опасные факторы и их поражающее действие. </w:t>
      </w:r>
    </w:p>
    <w:p w:rsidR="006F1FC1" w:rsidRPr="0060507C" w:rsidRDefault="006F1FC1" w:rsidP="006F1FC1">
      <w:pPr>
        <w:numPr>
          <w:ilvl w:val="0"/>
          <w:numId w:val="1"/>
        </w:numPr>
        <w:tabs>
          <w:tab w:val="left" w:pos="0"/>
          <w:tab w:val="left" w:pos="142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60507C">
        <w:rPr>
          <w:rFonts w:ascii="Times New Roman" w:hAnsi="Times New Roman"/>
          <w:sz w:val="28"/>
          <w:szCs w:val="28"/>
        </w:rPr>
        <w:t xml:space="preserve">Преступность. Алгоритмы поведения для минимизации возможности преступных нападений и деяний. </w:t>
      </w:r>
    </w:p>
    <w:p w:rsidR="006F1FC1" w:rsidRPr="0060507C" w:rsidRDefault="006F1FC1" w:rsidP="006F1FC1">
      <w:pPr>
        <w:numPr>
          <w:ilvl w:val="0"/>
          <w:numId w:val="1"/>
        </w:numPr>
        <w:tabs>
          <w:tab w:val="left" w:pos="0"/>
          <w:tab w:val="left" w:pos="142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60507C">
        <w:rPr>
          <w:rFonts w:ascii="Times New Roman" w:hAnsi="Times New Roman"/>
          <w:sz w:val="28"/>
          <w:szCs w:val="28"/>
        </w:rPr>
        <w:t>Понятие ЧС экологического характера. Экологический кризис. Экологический мониторинг. Экологическая грамотность и культура.</w:t>
      </w:r>
    </w:p>
    <w:p w:rsidR="006F1FC1" w:rsidRPr="0060507C" w:rsidRDefault="006F1FC1" w:rsidP="006F1FC1">
      <w:pPr>
        <w:numPr>
          <w:ilvl w:val="0"/>
          <w:numId w:val="1"/>
        </w:numPr>
        <w:tabs>
          <w:tab w:val="left" w:pos="0"/>
          <w:tab w:val="left" w:pos="142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60507C">
        <w:rPr>
          <w:rFonts w:ascii="Times New Roman" w:hAnsi="Times New Roman"/>
          <w:sz w:val="28"/>
          <w:szCs w:val="28"/>
        </w:rPr>
        <w:t>Понятие и примеры ЧС биологического характера. Меры защиты: санитарно-гигиенические, медицинские, режимные, эпидемиологические.</w:t>
      </w:r>
    </w:p>
    <w:p w:rsidR="006F1FC1" w:rsidRPr="0060507C" w:rsidRDefault="006F1FC1" w:rsidP="006F1FC1">
      <w:pPr>
        <w:numPr>
          <w:ilvl w:val="0"/>
          <w:numId w:val="1"/>
        </w:numPr>
        <w:tabs>
          <w:tab w:val="left" w:pos="0"/>
          <w:tab w:val="left" w:pos="142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60507C">
        <w:rPr>
          <w:rFonts w:ascii="Times New Roman" w:hAnsi="Times New Roman"/>
          <w:sz w:val="28"/>
          <w:szCs w:val="28"/>
        </w:rPr>
        <w:t xml:space="preserve">Краткая характеристика основных радионуклидов, формирующих дозовую нагрузку на организм человека при авариях на атомных электростанциях (йод-131, цезий-137, стронций-90, углерод-14, плутоний-239). </w:t>
      </w:r>
    </w:p>
    <w:p w:rsidR="006F1FC1" w:rsidRPr="0060507C" w:rsidRDefault="006F1FC1" w:rsidP="006F1FC1">
      <w:pPr>
        <w:numPr>
          <w:ilvl w:val="0"/>
          <w:numId w:val="1"/>
        </w:numPr>
        <w:tabs>
          <w:tab w:val="left" w:pos="0"/>
          <w:tab w:val="left" w:pos="142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60507C">
        <w:rPr>
          <w:rFonts w:ascii="Times New Roman" w:hAnsi="Times New Roman"/>
          <w:sz w:val="28"/>
          <w:szCs w:val="28"/>
        </w:rPr>
        <w:t>Биологические эффекты воздействия ионизирующего излучения на организм человека.</w:t>
      </w:r>
    </w:p>
    <w:p w:rsidR="006F1FC1" w:rsidRPr="0060507C" w:rsidRDefault="006F1FC1" w:rsidP="006F1FC1">
      <w:pPr>
        <w:numPr>
          <w:ilvl w:val="0"/>
          <w:numId w:val="1"/>
        </w:numPr>
        <w:tabs>
          <w:tab w:val="left" w:pos="0"/>
          <w:tab w:val="left" w:pos="142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60507C">
        <w:rPr>
          <w:rFonts w:ascii="Times New Roman" w:hAnsi="Times New Roman"/>
          <w:sz w:val="28"/>
          <w:szCs w:val="28"/>
        </w:rPr>
        <w:t>Основные меры защиты населения от техногенного облучения в результате аварии/катастрофы на атомной электростанции.</w:t>
      </w:r>
    </w:p>
    <w:p w:rsidR="006F1FC1" w:rsidRPr="0060507C" w:rsidRDefault="006F1FC1" w:rsidP="006F1FC1">
      <w:pPr>
        <w:numPr>
          <w:ilvl w:val="0"/>
          <w:numId w:val="1"/>
        </w:numPr>
        <w:tabs>
          <w:tab w:val="left" w:pos="0"/>
          <w:tab w:val="left" w:pos="142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60507C">
        <w:rPr>
          <w:rFonts w:ascii="Times New Roman" w:hAnsi="Times New Roman"/>
          <w:sz w:val="28"/>
          <w:szCs w:val="28"/>
        </w:rPr>
        <w:t xml:space="preserve">Мероприятия по снижению уровня доз облучения людей, проживающих в зоне радиоактивного загрязнения. </w:t>
      </w:r>
    </w:p>
    <w:p w:rsidR="006F1FC1" w:rsidRPr="0060507C" w:rsidRDefault="006F1FC1" w:rsidP="006F1FC1">
      <w:pPr>
        <w:numPr>
          <w:ilvl w:val="0"/>
          <w:numId w:val="1"/>
        </w:numPr>
        <w:tabs>
          <w:tab w:val="left" w:pos="0"/>
          <w:tab w:val="left" w:pos="142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60507C">
        <w:rPr>
          <w:rFonts w:ascii="Times New Roman" w:hAnsi="Times New Roman"/>
          <w:sz w:val="28"/>
          <w:szCs w:val="28"/>
        </w:rPr>
        <w:t xml:space="preserve">Предмет, объекты, направления и задачи изучения экологии. Структура экологии. </w:t>
      </w:r>
    </w:p>
    <w:p w:rsidR="006F1FC1" w:rsidRPr="0060507C" w:rsidRDefault="006F1FC1" w:rsidP="006F1FC1">
      <w:pPr>
        <w:numPr>
          <w:ilvl w:val="0"/>
          <w:numId w:val="1"/>
        </w:numPr>
        <w:tabs>
          <w:tab w:val="left" w:pos="0"/>
          <w:tab w:val="left" w:pos="142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60507C">
        <w:rPr>
          <w:rFonts w:ascii="Times New Roman" w:hAnsi="Times New Roman"/>
          <w:sz w:val="28"/>
          <w:szCs w:val="28"/>
        </w:rPr>
        <w:t xml:space="preserve">Среда обитания, окружающая среда, экологические факторы и их действие на организм.  Устойчивость и стабильность биосферы. </w:t>
      </w:r>
    </w:p>
    <w:p w:rsidR="006F1FC1" w:rsidRPr="0060507C" w:rsidRDefault="006F1FC1" w:rsidP="006F1FC1">
      <w:pPr>
        <w:numPr>
          <w:ilvl w:val="0"/>
          <w:numId w:val="1"/>
        </w:numPr>
        <w:tabs>
          <w:tab w:val="left" w:pos="0"/>
          <w:tab w:val="left" w:pos="142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60507C">
        <w:rPr>
          <w:rFonts w:ascii="Times New Roman" w:hAnsi="Times New Roman"/>
          <w:sz w:val="28"/>
          <w:szCs w:val="28"/>
        </w:rPr>
        <w:t>Глобальное изменение климата Земли, основные причины, последствия для здоровья человека.</w:t>
      </w:r>
    </w:p>
    <w:p w:rsidR="006F1FC1" w:rsidRPr="0060507C" w:rsidRDefault="006F1FC1" w:rsidP="006F1FC1">
      <w:pPr>
        <w:numPr>
          <w:ilvl w:val="0"/>
          <w:numId w:val="1"/>
        </w:numPr>
        <w:tabs>
          <w:tab w:val="left" w:pos="0"/>
          <w:tab w:val="left" w:pos="142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60507C">
        <w:rPr>
          <w:rFonts w:ascii="Times New Roman" w:hAnsi="Times New Roman"/>
          <w:sz w:val="28"/>
          <w:szCs w:val="28"/>
        </w:rPr>
        <w:t xml:space="preserve">Разрушение озонового слоя, причины и последствия для здоровья людей. </w:t>
      </w:r>
    </w:p>
    <w:p w:rsidR="006F1FC1" w:rsidRPr="0060507C" w:rsidRDefault="006F1FC1" w:rsidP="006F1FC1">
      <w:pPr>
        <w:numPr>
          <w:ilvl w:val="0"/>
          <w:numId w:val="1"/>
        </w:numPr>
        <w:tabs>
          <w:tab w:val="left" w:pos="0"/>
          <w:tab w:val="left" w:pos="142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60507C">
        <w:rPr>
          <w:rFonts w:ascii="Times New Roman" w:hAnsi="Times New Roman"/>
          <w:sz w:val="28"/>
          <w:szCs w:val="28"/>
        </w:rPr>
        <w:t xml:space="preserve">Основные загрязняющие компоненты воздуха закрытых помещений, их роль в патологии человека. </w:t>
      </w:r>
    </w:p>
    <w:p w:rsidR="006F1FC1" w:rsidRPr="0060507C" w:rsidRDefault="006F1FC1" w:rsidP="006F1FC1">
      <w:pPr>
        <w:numPr>
          <w:ilvl w:val="0"/>
          <w:numId w:val="1"/>
        </w:numPr>
        <w:tabs>
          <w:tab w:val="left" w:pos="0"/>
          <w:tab w:val="left" w:pos="142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60507C">
        <w:rPr>
          <w:rFonts w:ascii="Times New Roman" w:hAnsi="Times New Roman"/>
          <w:sz w:val="28"/>
          <w:szCs w:val="28"/>
        </w:rPr>
        <w:t xml:space="preserve">Экологические проблемы питания человека на современном этапе. </w:t>
      </w:r>
    </w:p>
    <w:p w:rsidR="006F1FC1" w:rsidRPr="0060507C" w:rsidRDefault="006F1FC1" w:rsidP="006F1FC1">
      <w:pPr>
        <w:numPr>
          <w:ilvl w:val="0"/>
          <w:numId w:val="1"/>
        </w:numPr>
        <w:tabs>
          <w:tab w:val="left" w:pos="0"/>
          <w:tab w:val="left" w:pos="142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60507C">
        <w:rPr>
          <w:rFonts w:ascii="Times New Roman" w:hAnsi="Times New Roman"/>
          <w:sz w:val="28"/>
          <w:szCs w:val="28"/>
        </w:rPr>
        <w:t xml:space="preserve">Основные источники и последствия загрязнения питьевой воды. </w:t>
      </w:r>
    </w:p>
    <w:p w:rsidR="006F1FC1" w:rsidRPr="0060507C" w:rsidRDefault="006F1FC1" w:rsidP="006F1FC1">
      <w:pPr>
        <w:numPr>
          <w:ilvl w:val="0"/>
          <w:numId w:val="1"/>
        </w:numPr>
        <w:tabs>
          <w:tab w:val="left" w:pos="0"/>
          <w:tab w:val="left" w:pos="142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60507C">
        <w:rPr>
          <w:rFonts w:ascii="Times New Roman" w:hAnsi="Times New Roman"/>
          <w:sz w:val="28"/>
          <w:szCs w:val="28"/>
        </w:rPr>
        <w:t>Топливно-энергетические ресурсы Республики Беларусь.</w:t>
      </w:r>
    </w:p>
    <w:p w:rsidR="006F1FC1" w:rsidRPr="0060507C" w:rsidRDefault="006F1FC1" w:rsidP="006F1FC1">
      <w:pPr>
        <w:numPr>
          <w:ilvl w:val="0"/>
          <w:numId w:val="1"/>
        </w:numPr>
        <w:tabs>
          <w:tab w:val="left" w:pos="0"/>
          <w:tab w:val="left" w:pos="142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60507C">
        <w:rPr>
          <w:rFonts w:ascii="Times New Roman" w:hAnsi="Times New Roman"/>
          <w:sz w:val="28"/>
          <w:szCs w:val="28"/>
        </w:rPr>
        <w:t>Возобновляемые источники энергии, местные виды топлива.</w:t>
      </w:r>
    </w:p>
    <w:p w:rsidR="006F1FC1" w:rsidRPr="0060507C" w:rsidRDefault="006F1FC1" w:rsidP="006F1FC1">
      <w:pPr>
        <w:numPr>
          <w:ilvl w:val="0"/>
          <w:numId w:val="1"/>
        </w:numPr>
        <w:tabs>
          <w:tab w:val="left" w:pos="0"/>
          <w:tab w:val="left" w:pos="142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60507C">
        <w:rPr>
          <w:rFonts w:ascii="Times New Roman" w:hAnsi="Times New Roman"/>
          <w:sz w:val="28"/>
          <w:szCs w:val="28"/>
        </w:rPr>
        <w:t>Рациональное использование энергоресурсов и эффективные способы энергосбережения в быту.</w:t>
      </w:r>
    </w:p>
    <w:p w:rsidR="006F1FC1" w:rsidRPr="0060507C" w:rsidRDefault="006F1FC1" w:rsidP="006F1FC1">
      <w:pPr>
        <w:numPr>
          <w:ilvl w:val="0"/>
          <w:numId w:val="1"/>
        </w:numPr>
        <w:tabs>
          <w:tab w:val="left" w:pos="0"/>
          <w:tab w:val="left" w:pos="142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60507C">
        <w:rPr>
          <w:rFonts w:ascii="Times New Roman" w:hAnsi="Times New Roman"/>
          <w:sz w:val="28"/>
          <w:szCs w:val="28"/>
        </w:rPr>
        <w:t xml:space="preserve">Влияние неионизирующих электромагнитных излучений на здоровье человека, основные меры защиты. </w:t>
      </w:r>
    </w:p>
    <w:p w:rsidR="006F1FC1" w:rsidRPr="0060507C" w:rsidRDefault="006F1FC1" w:rsidP="006F1FC1">
      <w:pPr>
        <w:numPr>
          <w:ilvl w:val="0"/>
          <w:numId w:val="1"/>
        </w:numPr>
        <w:tabs>
          <w:tab w:val="left" w:pos="0"/>
          <w:tab w:val="left" w:pos="142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60507C">
        <w:rPr>
          <w:rFonts w:ascii="Times New Roman" w:hAnsi="Times New Roman"/>
          <w:sz w:val="28"/>
          <w:szCs w:val="28"/>
        </w:rPr>
        <w:t xml:space="preserve">Безопасность при осуществлении строительных и земляных работ в быту. </w:t>
      </w:r>
    </w:p>
    <w:p w:rsidR="006F1FC1" w:rsidRDefault="006F1FC1" w:rsidP="006F1FC1">
      <w:pPr>
        <w:numPr>
          <w:ilvl w:val="0"/>
          <w:numId w:val="1"/>
        </w:numPr>
        <w:tabs>
          <w:tab w:val="left" w:pos="0"/>
          <w:tab w:val="left" w:pos="142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60507C">
        <w:rPr>
          <w:rFonts w:ascii="Times New Roman" w:hAnsi="Times New Roman"/>
          <w:sz w:val="28"/>
          <w:szCs w:val="28"/>
        </w:rPr>
        <w:t>Опасные и вредные факторы при работе на персональном компьютере, основные меры защиты.</w:t>
      </w:r>
    </w:p>
    <w:p w:rsidR="006F1FC1" w:rsidRDefault="006F1FC1" w:rsidP="006F1FC1">
      <w:pPr>
        <w:tabs>
          <w:tab w:val="left" w:pos="0"/>
          <w:tab w:val="left" w:pos="142"/>
          <w:tab w:val="left" w:pos="426"/>
        </w:tabs>
        <w:ind w:left="0"/>
        <w:rPr>
          <w:rFonts w:ascii="Times New Roman" w:hAnsi="Times New Roman"/>
          <w:sz w:val="28"/>
          <w:szCs w:val="28"/>
        </w:rPr>
      </w:pPr>
    </w:p>
    <w:p w:rsidR="00E0673B" w:rsidRPr="0060507C" w:rsidRDefault="00E0673B" w:rsidP="006F1FC1">
      <w:pPr>
        <w:tabs>
          <w:tab w:val="left" w:pos="0"/>
          <w:tab w:val="left" w:pos="142"/>
          <w:tab w:val="left" w:pos="426"/>
        </w:tabs>
        <w:ind w:left="0"/>
        <w:rPr>
          <w:rFonts w:ascii="Times New Roman" w:hAnsi="Times New Roman"/>
          <w:sz w:val="28"/>
          <w:szCs w:val="28"/>
        </w:rPr>
      </w:pPr>
    </w:p>
    <w:p w:rsidR="006F1FC1" w:rsidRPr="001A0BAC" w:rsidRDefault="001221BF" w:rsidP="006F1FC1">
      <w:pPr>
        <w:tabs>
          <w:tab w:val="left" w:pos="0"/>
          <w:tab w:val="left" w:pos="142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Старший </w:t>
      </w:r>
      <w:r w:rsidR="006F1FC1">
        <w:rPr>
          <w:rFonts w:ascii="Times New Roman" w:hAnsi="Times New Roman"/>
          <w:sz w:val="28"/>
          <w:szCs w:val="28"/>
        </w:rPr>
        <w:t xml:space="preserve"> преподаватель</w:t>
      </w:r>
      <w:r>
        <w:rPr>
          <w:rFonts w:ascii="Times New Roman" w:hAnsi="Times New Roman"/>
          <w:sz w:val="28"/>
          <w:szCs w:val="28"/>
        </w:rPr>
        <w:t xml:space="preserve"> кафедры    </w:t>
      </w:r>
      <w:bookmarkStart w:id="0" w:name="_GoBack"/>
      <w:bookmarkEnd w:id="0"/>
      <w:r w:rsidR="006F1FC1">
        <w:rPr>
          <w:rFonts w:ascii="Times New Roman" w:hAnsi="Times New Roman"/>
          <w:sz w:val="28"/>
          <w:szCs w:val="28"/>
        </w:rPr>
        <w:tab/>
      </w:r>
      <w:r w:rsidR="006F1FC1">
        <w:rPr>
          <w:rFonts w:ascii="Times New Roman" w:hAnsi="Times New Roman"/>
          <w:sz w:val="28"/>
          <w:szCs w:val="28"/>
        </w:rPr>
        <w:tab/>
      </w:r>
      <w:r w:rsidR="006F1FC1">
        <w:rPr>
          <w:rFonts w:ascii="Times New Roman" w:hAnsi="Times New Roman"/>
          <w:sz w:val="28"/>
          <w:szCs w:val="28"/>
        </w:rPr>
        <w:tab/>
      </w:r>
      <w:r w:rsidR="006F1FC1">
        <w:rPr>
          <w:rFonts w:ascii="Times New Roman" w:hAnsi="Times New Roman"/>
          <w:sz w:val="28"/>
          <w:szCs w:val="28"/>
        </w:rPr>
        <w:tab/>
        <w:t>Л.В. Тарасова</w:t>
      </w:r>
    </w:p>
    <w:p w:rsidR="00A06BB1" w:rsidRDefault="00A06BB1"/>
    <w:sectPr w:rsidR="00A06BB1" w:rsidSect="001221BF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15FB9"/>
    <w:multiLevelType w:val="hybridMultilevel"/>
    <w:tmpl w:val="1FE8553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C60"/>
    <w:rsid w:val="001221BF"/>
    <w:rsid w:val="005E274C"/>
    <w:rsid w:val="006F1FC1"/>
    <w:rsid w:val="00931AA5"/>
    <w:rsid w:val="00A06BB1"/>
    <w:rsid w:val="00BC3D2F"/>
    <w:rsid w:val="00C836DF"/>
    <w:rsid w:val="00CC6C60"/>
    <w:rsid w:val="00E0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B246A2-9635-4C80-8F85-E235FB45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FC1"/>
    <w:pPr>
      <w:spacing w:after="0" w:line="240" w:lineRule="auto"/>
      <w:ind w:left="709"/>
      <w:jc w:val="both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6F1FC1"/>
    <w:pPr>
      <w:keepNext/>
      <w:ind w:left="0"/>
      <w:jc w:val="left"/>
      <w:outlineLvl w:val="0"/>
    </w:pPr>
    <w:rPr>
      <w:rFonts w:ascii="Times New Roman" w:hAnsi="Times New Roman"/>
      <w:b/>
      <w:bCs/>
      <w:i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1FC1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fontstyle01">
    <w:name w:val="fontstyle01"/>
    <w:basedOn w:val="a0"/>
    <w:rsid w:val="00BC3D2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2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681</Words>
  <Characters>3883</Characters>
  <Application>Microsoft Office Word</Application>
  <DocSecurity>0</DocSecurity>
  <Lines>32</Lines>
  <Paragraphs>9</Paragraphs>
  <ScaleCrop>false</ScaleCrop>
  <Company/>
  <LinksUpToDate>false</LinksUpToDate>
  <CharactersWithSpaces>4555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</dc:creator>
  <cp:keywords/>
  <dc:description/>
  <cp:lastModifiedBy>geo</cp:lastModifiedBy>
  <cp:revision>8</cp:revision>
  <dcterms:created xsi:type="dcterms:W3CDTF">2025-12-02T11:19:00Z</dcterms:created>
  <dcterms:modified xsi:type="dcterms:W3CDTF">2025-12-10T15:20:00Z</dcterms:modified>
</cp:coreProperties>
</file>