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E8" w:rsidRPr="00520CE8" w:rsidRDefault="00520CE8" w:rsidP="00520CE8">
      <w:pPr>
        <w:tabs>
          <w:tab w:val="left" w:pos="4820"/>
          <w:tab w:val="left" w:pos="5580"/>
        </w:tabs>
        <w:ind w:left="5670" w:right="283"/>
        <w:rPr>
          <w:sz w:val="24"/>
          <w:szCs w:val="24"/>
        </w:rPr>
      </w:pPr>
      <w:r w:rsidRPr="00520CE8">
        <w:rPr>
          <w:sz w:val="24"/>
          <w:szCs w:val="24"/>
        </w:rPr>
        <w:t>УТВЕРЖДЕНО</w:t>
      </w:r>
    </w:p>
    <w:p w:rsidR="00520CE8" w:rsidRPr="00520CE8" w:rsidRDefault="00520CE8" w:rsidP="00520CE8">
      <w:pPr>
        <w:tabs>
          <w:tab w:val="left" w:pos="4820"/>
          <w:tab w:val="left" w:pos="5580"/>
        </w:tabs>
        <w:ind w:left="5670" w:right="283"/>
        <w:rPr>
          <w:sz w:val="24"/>
          <w:szCs w:val="24"/>
        </w:rPr>
      </w:pPr>
      <w:r w:rsidRPr="00520CE8">
        <w:rPr>
          <w:sz w:val="24"/>
          <w:szCs w:val="24"/>
        </w:rPr>
        <w:t>Решение заседания кафедры</w:t>
      </w:r>
    </w:p>
    <w:p w:rsidR="00520CE8" w:rsidRPr="00520CE8" w:rsidRDefault="00520CE8" w:rsidP="00520CE8">
      <w:pPr>
        <w:tabs>
          <w:tab w:val="left" w:pos="4820"/>
          <w:tab w:val="left" w:pos="5580"/>
        </w:tabs>
        <w:ind w:left="5670" w:right="283"/>
        <w:rPr>
          <w:sz w:val="24"/>
          <w:szCs w:val="24"/>
        </w:rPr>
      </w:pPr>
      <w:r w:rsidRPr="00520CE8">
        <w:rPr>
          <w:sz w:val="24"/>
          <w:szCs w:val="24"/>
        </w:rPr>
        <w:t>общего землеведения и гидрометеорологии</w:t>
      </w:r>
    </w:p>
    <w:p w:rsidR="00520CE8" w:rsidRPr="00520CE8" w:rsidRDefault="00520CE8" w:rsidP="00520CE8">
      <w:pPr>
        <w:ind w:left="5670" w:right="283"/>
        <w:rPr>
          <w:sz w:val="24"/>
          <w:szCs w:val="24"/>
        </w:rPr>
      </w:pPr>
      <w:r w:rsidRPr="00520CE8">
        <w:rPr>
          <w:sz w:val="24"/>
          <w:szCs w:val="24"/>
        </w:rPr>
        <w:t>26 ноября 2025 г., № 5</w:t>
      </w:r>
    </w:p>
    <w:p w:rsidR="00520CE8" w:rsidRPr="00520CE8" w:rsidRDefault="00520CE8" w:rsidP="00520CE8">
      <w:pPr>
        <w:ind w:left="5670" w:right="283"/>
        <w:rPr>
          <w:sz w:val="24"/>
          <w:szCs w:val="24"/>
          <w:u w:val="single"/>
        </w:rPr>
      </w:pPr>
    </w:p>
    <w:p w:rsidR="00520CE8" w:rsidRPr="00520CE8" w:rsidRDefault="00520CE8" w:rsidP="00520CE8">
      <w:pPr>
        <w:ind w:right="283"/>
        <w:jc w:val="center"/>
        <w:rPr>
          <w:sz w:val="24"/>
          <w:szCs w:val="24"/>
        </w:rPr>
      </w:pPr>
      <w:r w:rsidRPr="00520CE8">
        <w:rPr>
          <w:sz w:val="24"/>
          <w:szCs w:val="24"/>
        </w:rPr>
        <w:t>Теоретические вопросы для проведения экзамена</w:t>
      </w:r>
    </w:p>
    <w:p w:rsidR="00520CE8" w:rsidRPr="00520CE8" w:rsidRDefault="00520CE8" w:rsidP="00520CE8">
      <w:pPr>
        <w:ind w:right="283"/>
        <w:jc w:val="center"/>
        <w:rPr>
          <w:sz w:val="24"/>
          <w:szCs w:val="24"/>
        </w:rPr>
      </w:pPr>
      <w:r w:rsidRPr="00520CE8">
        <w:rPr>
          <w:sz w:val="24"/>
          <w:szCs w:val="24"/>
        </w:rPr>
        <w:t>по учебной дисциплине</w:t>
      </w:r>
      <w:r w:rsidRPr="00520CE8">
        <w:rPr>
          <w:b/>
          <w:sz w:val="24"/>
          <w:szCs w:val="24"/>
        </w:rPr>
        <w:t xml:space="preserve"> </w:t>
      </w:r>
      <w:r w:rsidRPr="00520CE8">
        <w:rPr>
          <w:sz w:val="24"/>
          <w:szCs w:val="24"/>
        </w:rPr>
        <w:t xml:space="preserve">«Проблемы современной гидрометеорологии» </w:t>
      </w:r>
    </w:p>
    <w:p w:rsidR="00520CE8" w:rsidRPr="00520CE8" w:rsidRDefault="00520CE8" w:rsidP="00520CE8">
      <w:pPr>
        <w:ind w:right="283"/>
        <w:jc w:val="center"/>
        <w:rPr>
          <w:sz w:val="24"/>
          <w:szCs w:val="24"/>
        </w:rPr>
      </w:pPr>
      <w:r w:rsidRPr="00520CE8">
        <w:rPr>
          <w:sz w:val="24"/>
          <w:szCs w:val="24"/>
        </w:rPr>
        <w:t>(магистратура)</w:t>
      </w:r>
    </w:p>
    <w:p w:rsidR="00520CE8" w:rsidRDefault="00520CE8" w:rsidP="00520CE8">
      <w:pPr>
        <w:ind w:right="283"/>
        <w:jc w:val="center"/>
        <w:rPr>
          <w:sz w:val="24"/>
          <w:szCs w:val="24"/>
        </w:rPr>
      </w:pPr>
      <w:r w:rsidRPr="00520CE8">
        <w:rPr>
          <w:sz w:val="24"/>
          <w:szCs w:val="24"/>
        </w:rPr>
        <w:t>Форма проведения – устная</w:t>
      </w:r>
    </w:p>
    <w:p w:rsidR="00520CE8" w:rsidRPr="00520CE8" w:rsidRDefault="00520CE8" w:rsidP="00520CE8">
      <w:pPr>
        <w:tabs>
          <w:tab w:val="left" w:pos="709"/>
          <w:tab w:val="left" w:pos="851"/>
        </w:tabs>
        <w:ind w:left="284" w:right="283"/>
        <w:jc w:val="center"/>
        <w:rPr>
          <w:sz w:val="24"/>
          <w:szCs w:val="24"/>
        </w:rPr>
      </w:pP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Гидрология – один из важнейших научных элементов систем</w:t>
      </w:r>
      <w:r w:rsidR="00520CE8">
        <w:rPr>
          <w:sz w:val="24"/>
          <w:szCs w:val="24"/>
        </w:rPr>
        <w:t>ы жизнеобеспечения человечества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ВМО – методический центр подготовки квалифицированных кад</w:t>
      </w:r>
      <w:r w:rsidR="00520CE8">
        <w:rPr>
          <w:sz w:val="24"/>
          <w:szCs w:val="24"/>
        </w:rPr>
        <w:t>ров в области гидрометеорологии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 xml:space="preserve">Система подготовки </w:t>
      </w:r>
      <w:proofErr w:type="spellStart"/>
      <w:r w:rsidRPr="00520CE8">
        <w:rPr>
          <w:sz w:val="24"/>
          <w:szCs w:val="24"/>
        </w:rPr>
        <w:t>гидрометеорологов</w:t>
      </w:r>
      <w:proofErr w:type="spellEnd"/>
      <w:r w:rsidRPr="00520CE8">
        <w:rPr>
          <w:sz w:val="24"/>
          <w:szCs w:val="24"/>
        </w:rPr>
        <w:t xml:space="preserve"> в стр</w:t>
      </w:r>
      <w:r w:rsidR="00520CE8">
        <w:rPr>
          <w:sz w:val="24"/>
          <w:szCs w:val="24"/>
        </w:rPr>
        <w:t>анах СНГ и Союзного государства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Союзная программа «Гидро</w:t>
      </w:r>
      <w:r w:rsidR="00520CE8">
        <w:rPr>
          <w:sz w:val="24"/>
          <w:szCs w:val="24"/>
        </w:rPr>
        <w:t>метеорологическая безопасность»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Квалификационные компетенции и требования подготовки кадров в об</w:t>
      </w:r>
      <w:r w:rsidR="00520CE8">
        <w:rPr>
          <w:sz w:val="24"/>
          <w:szCs w:val="24"/>
        </w:rPr>
        <w:t>ласти гидрологии и метеорологии</w:t>
      </w:r>
    </w:p>
    <w:p w:rsidR="004E4F85" w:rsidRPr="00520CE8" w:rsidRDefault="00520CE8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Основные концепции гидрологии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З</w:t>
      </w:r>
      <w:r w:rsidR="00520CE8">
        <w:rPr>
          <w:sz w:val="24"/>
          <w:szCs w:val="24"/>
        </w:rPr>
        <w:t>акон сохранения и водный баланс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Пространственные аспекты формирования ст</w:t>
      </w:r>
      <w:r w:rsidR="00520CE8">
        <w:rPr>
          <w:sz w:val="24"/>
          <w:szCs w:val="24"/>
        </w:rPr>
        <w:t>ока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Использование с</w:t>
      </w:r>
      <w:r w:rsidR="00520CE8">
        <w:rPr>
          <w:sz w:val="24"/>
          <w:szCs w:val="24"/>
        </w:rPr>
        <w:t>тока и проблема водных ресурсов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Природный ландшаф</w:t>
      </w:r>
      <w:r w:rsidR="00520CE8">
        <w:rPr>
          <w:sz w:val="24"/>
          <w:szCs w:val="24"/>
        </w:rPr>
        <w:t xml:space="preserve">т как </w:t>
      </w:r>
      <w:proofErr w:type="spellStart"/>
      <w:r w:rsidR="00520CE8">
        <w:rPr>
          <w:sz w:val="24"/>
          <w:szCs w:val="24"/>
        </w:rPr>
        <w:t>стокоформирующий</w:t>
      </w:r>
      <w:proofErr w:type="spellEnd"/>
      <w:r w:rsidR="00520CE8">
        <w:rPr>
          <w:sz w:val="24"/>
          <w:szCs w:val="24"/>
        </w:rPr>
        <w:t xml:space="preserve"> комплекс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Проблемы опасных гидрологических явлений равнинных террито</w:t>
      </w:r>
      <w:r w:rsidR="00520CE8">
        <w:rPr>
          <w:sz w:val="24"/>
          <w:szCs w:val="24"/>
        </w:rPr>
        <w:t>рий. Гидрологические катастрофы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Парадигма как общепринятый о</w:t>
      </w:r>
      <w:r w:rsidR="00520CE8">
        <w:rPr>
          <w:sz w:val="24"/>
          <w:szCs w:val="24"/>
        </w:rPr>
        <w:t>бразец для научных исследований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Р</w:t>
      </w:r>
      <w:r w:rsidR="00520CE8">
        <w:rPr>
          <w:sz w:val="24"/>
          <w:szCs w:val="24"/>
        </w:rPr>
        <w:t>оль теорий в гидрологии</w:t>
      </w:r>
    </w:p>
    <w:p w:rsidR="004E4F85" w:rsidRPr="00520CE8" w:rsidRDefault="00520CE8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Проблема законов в гидрологии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Проблема системного анализа и о</w:t>
      </w:r>
      <w:r w:rsidR="00520CE8">
        <w:rPr>
          <w:sz w:val="24"/>
          <w:szCs w:val="24"/>
        </w:rPr>
        <w:t>бщей теории систем в гидрологии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 xml:space="preserve"> Вода в географической оболочке </w:t>
      </w:r>
      <w:r w:rsidR="00520CE8">
        <w:rPr>
          <w:sz w:val="24"/>
          <w:szCs w:val="24"/>
        </w:rPr>
        <w:t>и проблемы описания ее динамики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 xml:space="preserve">Наблюдения и эксперименты в гидрологии. Проблемы экспериментальной </w:t>
      </w:r>
      <w:r w:rsidR="00520CE8">
        <w:rPr>
          <w:sz w:val="24"/>
          <w:szCs w:val="24"/>
        </w:rPr>
        <w:t>гидрологии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Проблемы элементарны</w:t>
      </w:r>
      <w:r w:rsidR="00520CE8">
        <w:rPr>
          <w:sz w:val="24"/>
          <w:szCs w:val="24"/>
        </w:rPr>
        <w:t>х и репрезентативных водосборов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Понятие «математическая м</w:t>
      </w:r>
      <w:r w:rsidR="00520CE8">
        <w:rPr>
          <w:sz w:val="24"/>
          <w:szCs w:val="24"/>
        </w:rPr>
        <w:t>одель» и проблемы ее реализации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 xml:space="preserve"> Принципы проект</w:t>
      </w:r>
      <w:r w:rsidR="00520CE8">
        <w:rPr>
          <w:sz w:val="24"/>
          <w:szCs w:val="24"/>
        </w:rPr>
        <w:t>ирования математических моделей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Характеристики ст</w:t>
      </w:r>
      <w:r w:rsidR="00520CE8">
        <w:rPr>
          <w:sz w:val="24"/>
          <w:szCs w:val="24"/>
        </w:rPr>
        <w:t>ока и стохастическая гидрология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 xml:space="preserve"> Инженерная гидрология и гидрологи</w:t>
      </w:r>
      <w:r w:rsidR="00520CE8">
        <w:rPr>
          <w:sz w:val="24"/>
          <w:szCs w:val="24"/>
        </w:rPr>
        <w:t>ческие расчеты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Решение водных пробл</w:t>
      </w:r>
      <w:r w:rsidR="00520CE8">
        <w:rPr>
          <w:sz w:val="24"/>
          <w:szCs w:val="24"/>
        </w:rPr>
        <w:t>ем – основные задачи гидрологов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 xml:space="preserve"> Проблема антропогенного</w:t>
      </w:r>
      <w:r w:rsidR="00520CE8">
        <w:rPr>
          <w:sz w:val="24"/>
          <w:szCs w:val="24"/>
        </w:rPr>
        <w:t xml:space="preserve"> </w:t>
      </w:r>
      <w:proofErr w:type="spellStart"/>
      <w:r w:rsidR="00520CE8">
        <w:rPr>
          <w:sz w:val="24"/>
          <w:szCs w:val="24"/>
        </w:rPr>
        <w:t>эвтрофирования</w:t>
      </w:r>
      <w:proofErr w:type="spellEnd"/>
      <w:r w:rsidR="00520CE8">
        <w:rPr>
          <w:sz w:val="24"/>
          <w:szCs w:val="24"/>
        </w:rPr>
        <w:t xml:space="preserve"> водных объектов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 xml:space="preserve"> Принципы </w:t>
      </w:r>
      <w:r w:rsidR="00520CE8">
        <w:rPr>
          <w:sz w:val="24"/>
          <w:szCs w:val="24"/>
        </w:rPr>
        <w:t>управления водными экосистемами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 xml:space="preserve"> Проблемы бассейново</w:t>
      </w:r>
      <w:r w:rsidR="00520CE8">
        <w:rPr>
          <w:sz w:val="24"/>
          <w:szCs w:val="24"/>
        </w:rPr>
        <w:t>го уп</w:t>
      </w:r>
      <w:bookmarkStart w:id="0" w:name="_GoBack"/>
      <w:bookmarkEnd w:id="0"/>
      <w:r w:rsidR="00520CE8">
        <w:rPr>
          <w:sz w:val="24"/>
          <w:szCs w:val="24"/>
        </w:rPr>
        <w:t>равления водными ресурсами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 xml:space="preserve"> Проблема мировоззрения </w:t>
      </w:r>
      <w:proofErr w:type="spellStart"/>
      <w:r w:rsidRPr="00520CE8">
        <w:rPr>
          <w:sz w:val="24"/>
          <w:szCs w:val="24"/>
        </w:rPr>
        <w:t>гидрометео</w:t>
      </w:r>
      <w:r w:rsidR="00520CE8">
        <w:rPr>
          <w:sz w:val="24"/>
          <w:szCs w:val="24"/>
        </w:rPr>
        <w:t>ролога</w:t>
      </w:r>
      <w:proofErr w:type="spellEnd"/>
    </w:p>
    <w:p w:rsidR="004E4F85" w:rsidRPr="00520CE8" w:rsidRDefault="00520CE8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Проблема речного бассейна</w:t>
      </w:r>
    </w:p>
    <w:p w:rsidR="004E4F85" w:rsidRPr="00520CE8" w:rsidRDefault="004E4F85" w:rsidP="00520CE8">
      <w:pPr>
        <w:pStyle w:val="a3"/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ind w:left="284" w:right="283" w:firstLine="0"/>
        <w:jc w:val="both"/>
        <w:rPr>
          <w:sz w:val="24"/>
          <w:szCs w:val="24"/>
        </w:rPr>
      </w:pPr>
      <w:r w:rsidRPr="00520CE8">
        <w:rPr>
          <w:sz w:val="24"/>
          <w:szCs w:val="24"/>
        </w:rPr>
        <w:t xml:space="preserve"> Виды питания рек и п</w:t>
      </w:r>
      <w:r w:rsidR="00520CE8">
        <w:rPr>
          <w:sz w:val="24"/>
          <w:szCs w:val="24"/>
        </w:rPr>
        <w:t>роблема расчленения гидрографа</w:t>
      </w:r>
    </w:p>
    <w:p w:rsidR="004E4F85" w:rsidRPr="00520CE8" w:rsidRDefault="00F777F1" w:rsidP="00520CE8">
      <w:pPr>
        <w:widowControl/>
        <w:tabs>
          <w:tab w:val="left" w:pos="709"/>
          <w:tab w:val="left" w:pos="851"/>
        </w:tabs>
        <w:autoSpaceDE/>
        <w:autoSpaceDN/>
        <w:adjustRightInd/>
        <w:ind w:left="284" w:right="283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30.</w:t>
      </w:r>
      <w:r w:rsidR="004E4F85" w:rsidRPr="00520CE8">
        <w:rPr>
          <w:sz w:val="24"/>
          <w:szCs w:val="24"/>
        </w:rPr>
        <w:t xml:space="preserve"> Проблема описания неустан</w:t>
      </w:r>
      <w:r w:rsidR="00520CE8">
        <w:rPr>
          <w:sz w:val="24"/>
          <w:szCs w:val="24"/>
        </w:rPr>
        <w:t>овившегося движения воды в реке</w:t>
      </w:r>
    </w:p>
    <w:p w:rsidR="004E4F85" w:rsidRPr="00520CE8" w:rsidRDefault="00F777F1" w:rsidP="00520CE8">
      <w:pPr>
        <w:widowControl/>
        <w:tabs>
          <w:tab w:val="left" w:pos="709"/>
        </w:tabs>
        <w:autoSpaceDE/>
        <w:autoSpaceDN/>
        <w:adjustRightInd/>
        <w:ind w:left="284" w:right="283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31</w:t>
      </w:r>
      <w:r w:rsidR="004E4F85" w:rsidRPr="00520CE8">
        <w:rPr>
          <w:sz w:val="24"/>
          <w:szCs w:val="24"/>
        </w:rPr>
        <w:t>. Проблемы антропогенно</w:t>
      </w:r>
      <w:r w:rsidR="00520CE8">
        <w:rPr>
          <w:sz w:val="24"/>
          <w:szCs w:val="24"/>
        </w:rPr>
        <w:t>го воздействия человека на сток</w:t>
      </w:r>
    </w:p>
    <w:p w:rsidR="004E4F85" w:rsidRPr="00520CE8" w:rsidRDefault="00F777F1" w:rsidP="00520CE8">
      <w:pPr>
        <w:widowControl/>
        <w:tabs>
          <w:tab w:val="left" w:pos="709"/>
        </w:tabs>
        <w:autoSpaceDE/>
        <w:autoSpaceDN/>
        <w:adjustRightInd/>
        <w:ind w:left="284" w:right="283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32</w:t>
      </w:r>
      <w:r w:rsidR="004E4F85" w:rsidRPr="00520CE8">
        <w:rPr>
          <w:sz w:val="24"/>
          <w:szCs w:val="24"/>
        </w:rPr>
        <w:t>.  Сток как</w:t>
      </w:r>
      <w:r w:rsidR="00520CE8">
        <w:rPr>
          <w:sz w:val="24"/>
          <w:szCs w:val="24"/>
        </w:rPr>
        <w:t xml:space="preserve"> сложный многофакторный процесс</w:t>
      </w:r>
    </w:p>
    <w:p w:rsidR="004E4F85" w:rsidRPr="00520CE8" w:rsidRDefault="00F777F1" w:rsidP="00520CE8">
      <w:pPr>
        <w:widowControl/>
        <w:tabs>
          <w:tab w:val="left" w:pos="709"/>
        </w:tabs>
        <w:autoSpaceDE/>
        <w:autoSpaceDN/>
        <w:adjustRightInd/>
        <w:ind w:left="284" w:right="283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33</w:t>
      </w:r>
      <w:r w:rsidR="004E4F85" w:rsidRPr="00520CE8">
        <w:rPr>
          <w:sz w:val="24"/>
          <w:szCs w:val="24"/>
        </w:rPr>
        <w:t>. Проблемы климатического, агрометеорологического и гидрологического ра</w:t>
      </w:r>
      <w:r w:rsidR="00520CE8">
        <w:rPr>
          <w:sz w:val="24"/>
          <w:szCs w:val="24"/>
        </w:rPr>
        <w:t>йонирования территории Беларуси</w:t>
      </w:r>
    </w:p>
    <w:p w:rsidR="00F945D0" w:rsidRPr="00520CE8" w:rsidRDefault="00F777F1" w:rsidP="00520CE8">
      <w:pPr>
        <w:widowControl/>
        <w:tabs>
          <w:tab w:val="left" w:pos="709"/>
        </w:tabs>
        <w:autoSpaceDE/>
        <w:autoSpaceDN/>
        <w:adjustRightInd/>
        <w:ind w:left="284" w:right="283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34</w:t>
      </w:r>
      <w:r w:rsidR="004E4F85" w:rsidRPr="00520CE8">
        <w:rPr>
          <w:sz w:val="24"/>
          <w:szCs w:val="24"/>
        </w:rPr>
        <w:t>. Проблемы оценки влияния аномальных свойств воды на природн</w:t>
      </w:r>
      <w:r w:rsidR="00520CE8">
        <w:rPr>
          <w:sz w:val="24"/>
          <w:szCs w:val="24"/>
        </w:rPr>
        <w:t>ые процессы и явления</w:t>
      </w:r>
    </w:p>
    <w:p w:rsidR="004E4F85" w:rsidRPr="00520CE8" w:rsidRDefault="00F777F1" w:rsidP="00520CE8">
      <w:pPr>
        <w:widowControl/>
        <w:tabs>
          <w:tab w:val="left" w:pos="709"/>
        </w:tabs>
        <w:autoSpaceDE/>
        <w:autoSpaceDN/>
        <w:adjustRightInd/>
        <w:ind w:left="284" w:right="283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35</w:t>
      </w:r>
      <w:r w:rsidR="004E4F85" w:rsidRPr="00520CE8">
        <w:rPr>
          <w:sz w:val="24"/>
          <w:szCs w:val="24"/>
        </w:rPr>
        <w:t>. Проблемы опреде</w:t>
      </w:r>
      <w:r w:rsidR="00520CE8">
        <w:rPr>
          <w:sz w:val="24"/>
          <w:szCs w:val="24"/>
        </w:rPr>
        <w:t>ления фильтрации воды в грунтах</w:t>
      </w:r>
    </w:p>
    <w:p w:rsidR="004E4F85" w:rsidRPr="00520CE8" w:rsidRDefault="00F777F1" w:rsidP="00520CE8">
      <w:pPr>
        <w:widowControl/>
        <w:tabs>
          <w:tab w:val="left" w:pos="709"/>
        </w:tabs>
        <w:autoSpaceDE/>
        <w:autoSpaceDN/>
        <w:adjustRightInd/>
        <w:ind w:left="284" w:right="283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36</w:t>
      </w:r>
      <w:r w:rsidR="004E4F85" w:rsidRPr="00520CE8">
        <w:rPr>
          <w:sz w:val="24"/>
          <w:szCs w:val="24"/>
        </w:rPr>
        <w:t>. Концепция</w:t>
      </w:r>
      <w:r w:rsidR="00520CE8">
        <w:rPr>
          <w:sz w:val="24"/>
          <w:szCs w:val="24"/>
        </w:rPr>
        <w:t xml:space="preserve"> стоковых элементов</w:t>
      </w:r>
    </w:p>
    <w:p w:rsidR="004E4F85" w:rsidRPr="00520CE8" w:rsidRDefault="00F777F1" w:rsidP="00520CE8">
      <w:pPr>
        <w:widowControl/>
        <w:tabs>
          <w:tab w:val="left" w:pos="709"/>
        </w:tabs>
        <w:autoSpaceDE/>
        <w:autoSpaceDN/>
        <w:adjustRightInd/>
        <w:ind w:left="284" w:right="283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37</w:t>
      </w:r>
      <w:r w:rsidR="00520CE8">
        <w:rPr>
          <w:sz w:val="24"/>
          <w:szCs w:val="24"/>
        </w:rPr>
        <w:t>. Русловая трансформация стока</w:t>
      </w:r>
    </w:p>
    <w:p w:rsidR="00F945D0" w:rsidRPr="00520CE8" w:rsidRDefault="00F777F1" w:rsidP="00520CE8">
      <w:pPr>
        <w:widowControl/>
        <w:tabs>
          <w:tab w:val="left" w:pos="709"/>
        </w:tabs>
        <w:autoSpaceDE/>
        <w:autoSpaceDN/>
        <w:adjustRightInd/>
        <w:ind w:left="284" w:right="283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38.</w:t>
      </w:r>
      <w:r w:rsidR="00F945D0" w:rsidRPr="00520CE8">
        <w:rPr>
          <w:sz w:val="24"/>
          <w:szCs w:val="24"/>
        </w:rPr>
        <w:t xml:space="preserve"> Проблема гидрологич</w:t>
      </w:r>
      <w:r w:rsidR="00520CE8">
        <w:rPr>
          <w:sz w:val="24"/>
          <w:szCs w:val="24"/>
        </w:rPr>
        <w:t>еского районирования территорий</w:t>
      </w:r>
    </w:p>
    <w:p w:rsidR="00F945D0" w:rsidRPr="00520CE8" w:rsidRDefault="00F777F1" w:rsidP="00520CE8">
      <w:pPr>
        <w:widowControl/>
        <w:tabs>
          <w:tab w:val="left" w:pos="709"/>
        </w:tabs>
        <w:autoSpaceDE/>
        <w:autoSpaceDN/>
        <w:adjustRightInd/>
        <w:ind w:left="284" w:right="283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39</w:t>
      </w:r>
      <w:r w:rsidR="00F945D0" w:rsidRPr="00520CE8">
        <w:rPr>
          <w:sz w:val="24"/>
          <w:szCs w:val="24"/>
        </w:rPr>
        <w:t xml:space="preserve">. Закон </w:t>
      </w:r>
      <w:proofErr w:type="spellStart"/>
      <w:r w:rsidR="00F945D0" w:rsidRPr="00520CE8">
        <w:rPr>
          <w:sz w:val="24"/>
          <w:szCs w:val="24"/>
        </w:rPr>
        <w:t>Шези</w:t>
      </w:r>
      <w:proofErr w:type="spellEnd"/>
      <w:r w:rsidR="00F945D0" w:rsidRPr="00520CE8">
        <w:rPr>
          <w:sz w:val="24"/>
          <w:szCs w:val="24"/>
        </w:rPr>
        <w:t>, как п</w:t>
      </w:r>
      <w:r w:rsidR="00520CE8">
        <w:rPr>
          <w:sz w:val="24"/>
          <w:szCs w:val="24"/>
        </w:rPr>
        <w:t>роблема отражения речного стока</w:t>
      </w:r>
    </w:p>
    <w:p w:rsidR="00F945D0" w:rsidRPr="00520CE8" w:rsidRDefault="00F777F1" w:rsidP="00520CE8">
      <w:pPr>
        <w:widowControl/>
        <w:tabs>
          <w:tab w:val="left" w:pos="709"/>
        </w:tabs>
        <w:autoSpaceDE/>
        <w:autoSpaceDN/>
        <w:adjustRightInd/>
        <w:ind w:left="284" w:right="283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40</w:t>
      </w:r>
      <w:r w:rsidR="00F945D0" w:rsidRPr="00520CE8">
        <w:rPr>
          <w:sz w:val="24"/>
          <w:szCs w:val="24"/>
        </w:rPr>
        <w:t>. Закон Дарси, как проб</w:t>
      </w:r>
      <w:r w:rsidR="00520CE8">
        <w:rPr>
          <w:sz w:val="24"/>
          <w:szCs w:val="24"/>
        </w:rPr>
        <w:t>лема отражения подземного стока</w:t>
      </w:r>
    </w:p>
    <w:p w:rsidR="00F945D0" w:rsidRPr="00520CE8" w:rsidRDefault="00F777F1" w:rsidP="00520CE8">
      <w:pPr>
        <w:widowControl/>
        <w:tabs>
          <w:tab w:val="left" w:pos="709"/>
        </w:tabs>
        <w:autoSpaceDE/>
        <w:autoSpaceDN/>
        <w:adjustRightInd/>
        <w:ind w:left="284" w:right="283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41</w:t>
      </w:r>
      <w:r w:rsidR="00F945D0" w:rsidRPr="00520CE8">
        <w:rPr>
          <w:sz w:val="24"/>
          <w:szCs w:val="24"/>
        </w:rPr>
        <w:t>. Проблема к</w:t>
      </w:r>
      <w:r w:rsidR="007F4D69" w:rsidRPr="00520CE8">
        <w:rPr>
          <w:sz w:val="24"/>
          <w:szCs w:val="24"/>
        </w:rPr>
        <w:t>а</w:t>
      </w:r>
      <w:r w:rsidR="00F945D0" w:rsidRPr="00520CE8">
        <w:rPr>
          <w:sz w:val="24"/>
          <w:szCs w:val="24"/>
        </w:rPr>
        <w:t>ртографирования гидрологических характеристик (</w:t>
      </w:r>
      <w:r w:rsidR="00520CE8">
        <w:rPr>
          <w:sz w:val="24"/>
          <w:szCs w:val="24"/>
        </w:rPr>
        <w:t>на примере территории Беларуси)</w:t>
      </w:r>
    </w:p>
    <w:p w:rsidR="00722DCE" w:rsidRPr="00520CE8" w:rsidRDefault="007F4D69" w:rsidP="00520CE8">
      <w:pPr>
        <w:widowControl/>
        <w:autoSpaceDE/>
        <w:autoSpaceDN/>
        <w:adjustRightInd/>
        <w:ind w:right="283" w:firstLine="284"/>
        <w:jc w:val="both"/>
        <w:rPr>
          <w:sz w:val="24"/>
          <w:szCs w:val="24"/>
        </w:rPr>
      </w:pPr>
      <w:r w:rsidRPr="00520CE8">
        <w:rPr>
          <w:sz w:val="24"/>
          <w:szCs w:val="24"/>
        </w:rPr>
        <w:t>Профессор</w:t>
      </w:r>
      <w:r w:rsidR="00E06B3B" w:rsidRPr="00520CE8">
        <w:rPr>
          <w:sz w:val="24"/>
          <w:szCs w:val="24"/>
        </w:rPr>
        <w:t xml:space="preserve"> кафедры</w:t>
      </w:r>
      <w:r w:rsidRPr="00520CE8">
        <w:rPr>
          <w:sz w:val="24"/>
          <w:szCs w:val="24"/>
        </w:rPr>
        <w:tab/>
      </w:r>
      <w:r w:rsidRPr="00520CE8">
        <w:rPr>
          <w:sz w:val="24"/>
          <w:szCs w:val="24"/>
        </w:rPr>
        <w:tab/>
      </w:r>
      <w:r w:rsidRPr="00520CE8">
        <w:rPr>
          <w:sz w:val="24"/>
          <w:szCs w:val="24"/>
        </w:rPr>
        <w:tab/>
      </w:r>
      <w:r w:rsidRPr="00520CE8">
        <w:rPr>
          <w:sz w:val="24"/>
          <w:szCs w:val="24"/>
        </w:rPr>
        <w:tab/>
      </w:r>
      <w:r w:rsidRPr="00520CE8">
        <w:rPr>
          <w:sz w:val="24"/>
          <w:szCs w:val="24"/>
        </w:rPr>
        <w:tab/>
      </w:r>
      <w:r w:rsidRPr="00520CE8">
        <w:rPr>
          <w:sz w:val="24"/>
          <w:szCs w:val="24"/>
        </w:rPr>
        <w:tab/>
      </w:r>
      <w:r w:rsidRPr="00520CE8">
        <w:rPr>
          <w:sz w:val="24"/>
          <w:szCs w:val="24"/>
        </w:rPr>
        <w:tab/>
      </w:r>
      <w:r w:rsidR="006D7284" w:rsidRPr="00520CE8">
        <w:rPr>
          <w:sz w:val="24"/>
          <w:szCs w:val="24"/>
        </w:rPr>
        <w:tab/>
      </w:r>
      <w:r w:rsidR="006D7284" w:rsidRPr="00520CE8">
        <w:rPr>
          <w:sz w:val="24"/>
          <w:szCs w:val="24"/>
        </w:rPr>
        <w:tab/>
      </w:r>
      <w:r w:rsidRPr="00520CE8">
        <w:rPr>
          <w:sz w:val="24"/>
          <w:szCs w:val="24"/>
        </w:rPr>
        <w:t>П.С. Лопух</w:t>
      </w:r>
    </w:p>
    <w:sectPr w:rsidR="00722DCE" w:rsidRPr="00520CE8" w:rsidSect="006D7284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3F6E"/>
    <w:multiLevelType w:val="hybridMultilevel"/>
    <w:tmpl w:val="F7F88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91"/>
    <w:rsid w:val="00244096"/>
    <w:rsid w:val="004E4F85"/>
    <w:rsid w:val="00520CE8"/>
    <w:rsid w:val="0056011D"/>
    <w:rsid w:val="006D7284"/>
    <w:rsid w:val="007C0291"/>
    <w:rsid w:val="007F4D69"/>
    <w:rsid w:val="008C0D1F"/>
    <w:rsid w:val="00991670"/>
    <w:rsid w:val="009A2468"/>
    <w:rsid w:val="00AE57D8"/>
    <w:rsid w:val="00E06B3B"/>
    <w:rsid w:val="00E07972"/>
    <w:rsid w:val="00E556E2"/>
    <w:rsid w:val="00F777F1"/>
    <w:rsid w:val="00F9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43EA"/>
  <w15:chartTrackingRefBased/>
  <w15:docId w15:val="{7C0E3F72-3EBB-460C-A62A-9EC353D4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F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4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geo</cp:lastModifiedBy>
  <cp:revision>11</cp:revision>
  <cp:lastPrinted>2023-11-29T08:45:00Z</cp:lastPrinted>
  <dcterms:created xsi:type="dcterms:W3CDTF">2023-11-20T13:28:00Z</dcterms:created>
  <dcterms:modified xsi:type="dcterms:W3CDTF">2025-11-26T05:48:00Z</dcterms:modified>
</cp:coreProperties>
</file>