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63003" w14:textId="77777777" w:rsidR="00CA216E" w:rsidRPr="00CA216E" w:rsidRDefault="00CA216E" w:rsidP="00CA216E">
      <w:pPr>
        <w:spacing w:after="0" w:line="240" w:lineRule="auto"/>
        <w:ind w:left="6237"/>
        <w:rPr>
          <w:rFonts w:ascii="Times New Roman" w:hAnsi="Times New Roman"/>
          <w:sz w:val="28"/>
          <w:szCs w:val="24"/>
          <w:lang w:eastAsia="ru-RU"/>
        </w:rPr>
      </w:pPr>
      <w:r w:rsidRPr="00CA216E">
        <w:rPr>
          <w:rFonts w:ascii="Times New Roman" w:hAnsi="Times New Roman"/>
          <w:sz w:val="28"/>
          <w:szCs w:val="24"/>
          <w:lang w:eastAsia="ru-RU"/>
        </w:rPr>
        <w:t>УТВЕРЖДЕНО</w:t>
      </w:r>
    </w:p>
    <w:p w14:paraId="775CCEFC" w14:textId="77777777" w:rsidR="00CA216E" w:rsidRPr="00CA216E" w:rsidRDefault="00CA216E" w:rsidP="00CA216E">
      <w:pPr>
        <w:spacing w:after="0" w:line="240" w:lineRule="auto"/>
        <w:ind w:left="6237"/>
        <w:rPr>
          <w:rFonts w:ascii="Times New Roman" w:hAnsi="Times New Roman"/>
          <w:sz w:val="28"/>
          <w:szCs w:val="24"/>
          <w:lang w:eastAsia="ru-RU"/>
        </w:rPr>
      </w:pPr>
      <w:r w:rsidRPr="00CA216E">
        <w:rPr>
          <w:rFonts w:ascii="Times New Roman" w:hAnsi="Times New Roman"/>
          <w:sz w:val="28"/>
          <w:szCs w:val="24"/>
          <w:lang w:eastAsia="ru-RU"/>
        </w:rPr>
        <w:t>Решение заседания кафедры</w:t>
      </w:r>
    </w:p>
    <w:p w14:paraId="3E7D88F7" w14:textId="77777777" w:rsidR="00CA216E" w:rsidRPr="00CA216E" w:rsidRDefault="00CA216E" w:rsidP="00CA216E">
      <w:pPr>
        <w:spacing w:after="0" w:line="240" w:lineRule="auto"/>
        <w:ind w:left="6237"/>
        <w:rPr>
          <w:rFonts w:ascii="Times New Roman" w:hAnsi="Times New Roman"/>
          <w:sz w:val="28"/>
          <w:szCs w:val="24"/>
          <w:lang w:eastAsia="ru-RU"/>
        </w:rPr>
      </w:pPr>
      <w:r w:rsidRPr="00CA216E">
        <w:rPr>
          <w:rFonts w:ascii="Times New Roman" w:hAnsi="Times New Roman"/>
          <w:sz w:val="28"/>
          <w:szCs w:val="24"/>
          <w:lang w:eastAsia="ru-RU"/>
        </w:rPr>
        <w:t>общего землеведения и гидрометеорологии</w:t>
      </w:r>
    </w:p>
    <w:p w14:paraId="70FC4977" w14:textId="77777777" w:rsidR="00CA216E" w:rsidRPr="00CA216E" w:rsidRDefault="00CA216E" w:rsidP="00CA216E">
      <w:pPr>
        <w:spacing w:after="0" w:line="240" w:lineRule="auto"/>
        <w:ind w:left="6237"/>
        <w:rPr>
          <w:rFonts w:ascii="Times New Roman" w:hAnsi="Times New Roman"/>
          <w:sz w:val="28"/>
          <w:szCs w:val="24"/>
          <w:lang w:eastAsia="ru-RU"/>
        </w:rPr>
      </w:pPr>
      <w:r w:rsidRPr="00CA216E">
        <w:rPr>
          <w:rFonts w:ascii="Times New Roman" w:hAnsi="Times New Roman"/>
          <w:sz w:val="28"/>
          <w:szCs w:val="24"/>
          <w:lang w:eastAsia="ru-RU"/>
        </w:rPr>
        <w:t>26 ноября 2025 г., № 5</w:t>
      </w:r>
    </w:p>
    <w:p w14:paraId="199B3CFD" w14:textId="77777777" w:rsidR="00CA216E" w:rsidRPr="00CA216E" w:rsidRDefault="00CA216E" w:rsidP="00CA216E">
      <w:pPr>
        <w:spacing w:after="0" w:line="240" w:lineRule="auto"/>
        <w:ind w:left="6237"/>
        <w:rPr>
          <w:rFonts w:ascii="Times New Roman" w:hAnsi="Times New Roman"/>
          <w:sz w:val="28"/>
          <w:szCs w:val="24"/>
          <w:lang w:eastAsia="ru-RU"/>
        </w:rPr>
      </w:pPr>
    </w:p>
    <w:p w14:paraId="737F78F8" w14:textId="77777777" w:rsidR="00CA216E" w:rsidRPr="00CA216E" w:rsidRDefault="00CA216E" w:rsidP="00CA216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CA216E">
        <w:rPr>
          <w:rFonts w:ascii="Times New Roman" w:hAnsi="Times New Roman"/>
          <w:sz w:val="28"/>
          <w:szCs w:val="24"/>
          <w:lang w:eastAsia="ru-RU"/>
        </w:rPr>
        <w:t xml:space="preserve">Вопросы для проведения зачета </w:t>
      </w:r>
    </w:p>
    <w:p w14:paraId="3EBF6C03" w14:textId="3500F2C9" w:rsidR="00CA216E" w:rsidRPr="00CA216E" w:rsidRDefault="00CA216E" w:rsidP="00CA216E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CA216E">
        <w:rPr>
          <w:rFonts w:ascii="Times New Roman" w:hAnsi="Times New Roman"/>
          <w:sz w:val="28"/>
          <w:szCs w:val="24"/>
          <w:lang w:eastAsia="ru-RU"/>
        </w:rPr>
        <w:t>по учебной дисциплине «</w:t>
      </w:r>
      <w:r w:rsidRPr="00CA216E">
        <w:rPr>
          <w:rFonts w:ascii="Times New Roman" w:hAnsi="Times New Roman"/>
          <w:sz w:val="28"/>
          <w:szCs w:val="24"/>
          <w:lang w:eastAsia="ru-RU"/>
        </w:rPr>
        <w:t>Гидробиология</w:t>
      </w:r>
      <w:r w:rsidRPr="00CA216E">
        <w:rPr>
          <w:rFonts w:ascii="Times New Roman" w:hAnsi="Times New Roman"/>
          <w:sz w:val="28"/>
          <w:szCs w:val="24"/>
          <w:lang w:eastAsia="ru-RU"/>
        </w:rPr>
        <w:t>»</w:t>
      </w:r>
    </w:p>
    <w:p w14:paraId="509F8C86" w14:textId="77777777" w:rsidR="00CA216E" w:rsidRPr="00CA216E" w:rsidRDefault="00CA216E" w:rsidP="00CA216E">
      <w:pPr>
        <w:spacing w:after="0" w:line="240" w:lineRule="auto"/>
        <w:jc w:val="center"/>
        <w:rPr>
          <w:rFonts w:ascii="Times New Roman" w:eastAsia="Calibri" w:hAnsi="Times New Roman"/>
          <w:sz w:val="28"/>
          <w:szCs w:val="24"/>
        </w:rPr>
      </w:pPr>
      <w:r w:rsidRPr="00CA216E">
        <w:rPr>
          <w:rFonts w:ascii="Times New Roman" w:hAnsi="Times New Roman"/>
          <w:sz w:val="28"/>
          <w:szCs w:val="24"/>
          <w:lang w:eastAsia="ru-RU"/>
        </w:rPr>
        <w:t>Форма проведения – устная</w:t>
      </w:r>
    </w:p>
    <w:p w14:paraId="44C91C8C" w14:textId="77777777" w:rsidR="00C51BD5" w:rsidRDefault="00C51BD5" w:rsidP="005D30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2A990F" w14:textId="35CBC895" w:rsidR="005D30F9" w:rsidRDefault="005D30F9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</w:t>
      </w:r>
      <w:r w:rsidR="007C0BE3">
        <w:rPr>
          <w:rFonts w:ascii="Times New Roman" w:hAnsi="Times New Roman" w:cs="Times New Roman"/>
          <w:sz w:val="28"/>
          <w:szCs w:val="28"/>
        </w:rPr>
        <w:t xml:space="preserve">гидробиологии, </w:t>
      </w:r>
      <w:r>
        <w:rPr>
          <w:rFonts w:ascii="Times New Roman" w:hAnsi="Times New Roman" w:cs="Times New Roman"/>
          <w:sz w:val="28"/>
          <w:szCs w:val="28"/>
        </w:rPr>
        <w:t xml:space="preserve">структура, </w:t>
      </w:r>
      <w:r w:rsidR="00437196">
        <w:rPr>
          <w:rFonts w:ascii="Times New Roman" w:hAnsi="Times New Roman" w:cs="Times New Roman"/>
          <w:sz w:val="28"/>
          <w:szCs w:val="28"/>
        </w:rPr>
        <w:t xml:space="preserve">приборы и </w:t>
      </w:r>
      <w:r w:rsidR="00CA216E">
        <w:rPr>
          <w:rFonts w:ascii="Times New Roman" w:hAnsi="Times New Roman" w:cs="Times New Roman"/>
          <w:sz w:val="28"/>
          <w:szCs w:val="28"/>
        </w:rPr>
        <w:t>методы изучения</w:t>
      </w:r>
    </w:p>
    <w:p w14:paraId="2F3EA96B" w14:textId="15A5FB5F" w:rsidR="005D30F9" w:rsidRDefault="005D30F9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развития </w:t>
      </w:r>
      <w:r w:rsidR="00CA216E">
        <w:rPr>
          <w:rFonts w:ascii="Times New Roman" w:hAnsi="Times New Roman" w:cs="Times New Roman"/>
          <w:sz w:val="28"/>
          <w:szCs w:val="28"/>
        </w:rPr>
        <w:t>гидробиологических исследований</w:t>
      </w:r>
    </w:p>
    <w:p w14:paraId="11F646F7" w14:textId="45FC14B5" w:rsidR="0093081F" w:rsidRDefault="0093081F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Водные экосисте</w:t>
      </w:r>
      <w:r w:rsidR="00CA216E">
        <w:rPr>
          <w:rFonts w:ascii="Times New Roman" w:hAnsi="Times New Roman" w:cs="Times New Roman"/>
          <w:sz w:val="28"/>
          <w:szCs w:val="28"/>
        </w:rPr>
        <w:t>мы и научные основы их освоения</w:t>
      </w:r>
    </w:p>
    <w:p w14:paraId="300D2415" w14:textId="5FA834E6" w:rsidR="0093081F" w:rsidRDefault="0093081F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</w:t>
      </w:r>
      <w:r w:rsidR="00CA216E">
        <w:rPr>
          <w:rFonts w:ascii="Times New Roman" w:hAnsi="Times New Roman" w:cs="Times New Roman"/>
          <w:sz w:val="28"/>
          <w:szCs w:val="28"/>
        </w:rPr>
        <w:t xml:space="preserve">енности динамики </w:t>
      </w:r>
      <w:proofErr w:type="spellStart"/>
      <w:r w:rsidR="00CA216E">
        <w:rPr>
          <w:rFonts w:ascii="Times New Roman" w:hAnsi="Times New Roman" w:cs="Times New Roman"/>
          <w:sz w:val="28"/>
          <w:szCs w:val="28"/>
        </w:rPr>
        <w:t>гидроэкосистем</w:t>
      </w:r>
      <w:proofErr w:type="spellEnd"/>
    </w:p>
    <w:p w14:paraId="032E15DF" w14:textId="1B4501A3" w:rsidR="005D30F9" w:rsidRDefault="005D30F9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Физико-химические усл</w:t>
      </w:r>
      <w:r w:rsidR="00CA216E">
        <w:rPr>
          <w:rFonts w:ascii="Times New Roman" w:hAnsi="Times New Roman" w:cs="Times New Roman"/>
          <w:sz w:val="28"/>
          <w:szCs w:val="28"/>
        </w:rPr>
        <w:t>овия существования гидробионтов</w:t>
      </w:r>
    </w:p>
    <w:p w14:paraId="1A09B021" w14:textId="146B7FAF" w:rsidR="005D30F9" w:rsidRDefault="005D30F9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Гидродинамические явления как фа</w:t>
      </w:r>
      <w:r w:rsidR="00CA216E">
        <w:rPr>
          <w:rFonts w:ascii="Times New Roman" w:hAnsi="Times New Roman" w:cs="Times New Roman"/>
          <w:sz w:val="28"/>
          <w:szCs w:val="28"/>
        </w:rPr>
        <w:t>ктор существования гидробионтов</w:t>
      </w:r>
    </w:p>
    <w:p w14:paraId="00B6AA9A" w14:textId="650C1A15" w:rsidR="005D30F9" w:rsidRDefault="0093081F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жизненные формы г</w:t>
      </w:r>
      <w:r w:rsidR="00CA216E">
        <w:rPr>
          <w:rFonts w:ascii="Times New Roman" w:hAnsi="Times New Roman" w:cs="Times New Roman"/>
          <w:sz w:val="28"/>
          <w:szCs w:val="28"/>
        </w:rPr>
        <w:t>идробионтов и их характеристика</w:t>
      </w:r>
    </w:p>
    <w:p w14:paraId="7ABB7A6F" w14:textId="7F9CAAAC" w:rsidR="005D30F9" w:rsidRDefault="005D30F9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Абиотические условия обит</w:t>
      </w:r>
      <w:r w:rsidR="00CA216E">
        <w:rPr>
          <w:rFonts w:ascii="Times New Roman" w:hAnsi="Times New Roman" w:cs="Times New Roman"/>
          <w:sz w:val="28"/>
          <w:szCs w:val="28"/>
        </w:rPr>
        <w:t xml:space="preserve">ания гидробионтов в </w:t>
      </w:r>
      <w:proofErr w:type="spellStart"/>
      <w:r w:rsidR="00CA216E">
        <w:rPr>
          <w:rFonts w:ascii="Times New Roman" w:hAnsi="Times New Roman" w:cs="Times New Roman"/>
          <w:sz w:val="28"/>
          <w:szCs w:val="28"/>
        </w:rPr>
        <w:t>риосистемах</w:t>
      </w:r>
      <w:proofErr w:type="spellEnd"/>
    </w:p>
    <w:p w14:paraId="0554DFC7" w14:textId="7CECB88E" w:rsidR="0093081F" w:rsidRDefault="0093081F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Сукцессии, флуктуации</w:t>
      </w:r>
      <w:r w:rsidR="00CA216E">
        <w:rPr>
          <w:rFonts w:ascii="Times New Roman" w:hAnsi="Times New Roman" w:cs="Times New Roman"/>
          <w:sz w:val="28"/>
          <w:szCs w:val="28"/>
        </w:rPr>
        <w:t xml:space="preserve"> и трансформация </w:t>
      </w:r>
      <w:proofErr w:type="spellStart"/>
      <w:r w:rsidR="00CA216E">
        <w:rPr>
          <w:rFonts w:ascii="Times New Roman" w:hAnsi="Times New Roman" w:cs="Times New Roman"/>
          <w:sz w:val="28"/>
          <w:szCs w:val="28"/>
        </w:rPr>
        <w:t>гидроэкосистем</w:t>
      </w:r>
      <w:proofErr w:type="spellEnd"/>
    </w:p>
    <w:p w14:paraId="36A880A4" w14:textId="68057DA2" w:rsidR="007C0BE3" w:rsidRDefault="00DE6B59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гидробиоценоза</w:t>
      </w:r>
      <w:proofErr w:type="spellEnd"/>
      <w:r w:rsidR="007C0BE3">
        <w:rPr>
          <w:rFonts w:ascii="Times New Roman" w:hAnsi="Times New Roman" w:cs="Times New Roman"/>
          <w:sz w:val="28"/>
          <w:szCs w:val="28"/>
        </w:rPr>
        <w:t xml:space="preserve"> и меры ее сложности</w:t>
      </w:r>
    </w:p>
    <w:p w14:paraId="24198014" w14:textId="2FCBEF79" w:rsidR="005D30F9" w:rsidRDefault="0093081F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0F9">
        <w:rPr>
          <w:rFonts w:ascii="Times New Roman" w:hAnsi="Times New Roman" w:cs="Times New Roman"/>
          <w:sz w:val="28"/>
          <w:szCs w:val="28"/>
        </w:rPr>
        <w:t>Характеристи</w:t>
      </w:r>
      <w:r w:rsidR="0024386F">
        <w:rPr>
          <w:rFonts w:ascii="Times New Roman" w:hAnsi="Times New Roman" w:cs="Times New Roman"/>
          <w:sz w:val="28"/>
          <w:szCs w:val="28"/>
        </w:rPr>
        <w:t>ка основных групп население рек</w:t>
      </w:r>
    </w:p>
    <w:p w14:paraId="01534E3F" w14:textId="73017F27" w:rsidR="005D30F9" w:rsidRDefault="0093081F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0F9">
        <w:rPr>
          <w:rFonts w:ascii="Times New Roman" w:hAnsi="Times New Roman" w:cs="Times New Roman"/>
          <w:sz w:val="28"/>
          <w:szCs w:val="28"/>
        </w:rPr>
        <w:t>Условия обитан</w:t>
      </w:r>
      <w:r w:rsidR="00CA216E">
        <w:rPr>
          <w:rFonts w:ascii="Times New Roman" w:hAnsi="Times New Roman" w:cs="Times New Roman"/>
          <w:sz w:val="28"/>
          <w:szCs w:val="28"/>
        </w:rPr>
        <w:t xml:space="preserve">ия гидробионтов в </w:t>
      </w:r>
      <w:proofErr w:type="spellStart"/>
      <w:r w:rsidR="00CA216E">
        <w:rPr>
          <w:rFonts w:ascii="Times New Roman" w:hAnsi="Times New Roman" w:cs="Times New Roman"/>
          <w:sz w:val="28"/>
          <w:szCs w:val="28"/>
        </w:rPr>
        <w:t>лимносистемах</w:t>
      </w:r>
      <w:proofErr w:type="spellEnd"/>
    </w:p>
    <w:p w14:paraId="73ED653B" w14:textId="65241AFC" w:rsidR="005D30F9" w:rsidRDefault="0093081F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0F9">
        <w:rPr>
          <w:rFonts w:ascii="Times New Roman" w:hAnsi="Times New Roman" w:cs="Times New Roman"/>
          <w:sz w:val="28"/>
          <w:szCs w:val="28"/>
        </w:rPr>
        <w:t>Характеристик</w:t>
      </w:r>
      <w:r w:rsidR="00CA216E">
        <w:rPr>
          <w:rFonts w:ascii="Times New Roman" w:hAnsi="Times New Roman" w:cs="Times New Roman"/>
          <w:sz w:val="28"/>
          <w:szCs w:val="28"/>
        </w:rPr>
        <w:t>а основных групп населения озер</w:t>
      </w:r>
    </w:p>
    <w:p w14:paraId="755177ED" w14:textId="7745AFE6" w:rsidR="005D30F9" w:rsidRDefault="0093081F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30F9">
        <w:rPr>
          <w:rFonts w:ascii="Times New Roman" w:hAnsi="Times New Roman" w:cs="Times New Roman"/>
          <w:sz w:val="28"/>
          <w:szCs w:val="28"/>
        </w:rPr>
        <w:t xml:space="preserve">Условия обитания гидробионтов в </w:t>
      </w:r>
      <w:proofErr w:type="spellStart"/>
      <w:r w:rsidR="005D30F9">
        <w:rPr>
          <w:rFonts w:ascii="Times New Roman" w:hAnsi="Times New Roman" w:cs="Times New Roman"/>
          <w:sz w:val="28"/>
          <w:szCs w:val="28"/>
        </w:rPr>
        <w:t>гом</w:t>
      </w:r>
      <w:r w:rsidR="00CA216E">
        <w:rPr>
          <w:rFonts w:ascii="Times New Roman" w:hAnsi="Times New Roman" w:cs="Times New Roman"/>
          <w:sz w:val="28"/>
          <w:szCs w:val="28"/>
        </w:rPr>
        <w:t>олимносистемах</w:t>
      </w:r>
      <w:proofErr w:type="spellEnd"/>
      <w:r w:rsidR="00CA216E">
        <w:rPr>
          <w:rFonts w:ascii="Times New Roman" w:hAnsi="Times New Roman" w:cs="Times New Roman"/>
          <w:sz w:val="28"/>
          <w:szCs w:val="28"/>
        </w:rPr>
        <w:t xml:space="preserve"> (водохранилищах)</w:t>
      </w:r>
    </w:p>
    <w:p w14:paraId="5172AF44" w14:textId="3065E15D" w:rsidR="0093081F" w:rsidRDefault="0093081F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Особенности формирования основн</w:t>
      </w:r>
      <w:r w:rsidR="00CA216E">
        <w:rPr>
          <w:rFonts w:ascii="Times New Roman" w:hAnsi="Times New Roman" w:cs="Times New Roman"/>
          <w:sz w:val="28"/>
          <w:szCs w:val="28"/>
        </w:rPr>
        <w:t>ых групп населения водохранилищ</w:t>
      </w:r>
    </w:p>
    <w:p w14:paraId="37BA9A65" w14:textId="03E498E5" w:rsidR="0093081F" w:rsidRDefault="0093081F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Первичная и вторичная продуктивность. </w:t>
      </w:r>
      <w:r w:rsidR="00CA216E">
        <w:rPr>
          <w:rFonts w:ascii="Times New Roman" w:hAnsi="Times New Roman" w:cs="Times New Roman"/>
          <w:sz w:val="28"/>
          <w:szCs w:val="28"/>
        </w:rPr>
        <w:t>Биомасса и методика их расчетов</w:t>
      </w:r>
    </w:p>
    <w:p w14:paraId="0CC1F49A" w14:textId="31E20E25" w:rsidR="00C51BD5" w:rsidRDefault="00C51BD5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Высшая водная растительность и о</w:t>
      </w:r>
      <w:r w:rsidR="00CA216E">
        <w:rPr>
          <w:rFonts w:ascii="Times New Roman" w:hAnsi="Times New Roman" w:cs="Times New Roman"/>
          <w:sz w:val="28"/>
          <w:szCs w:val="28"/>
        </w:rPr>
        <w:t>собенности методики ее изучения</w:t>
      </w:r>
    </w:p>
    <w:p w14:paraId="07D17E9B" w14:textId="2C8BCB59" w:rsidR="00C51BD5" w:rsidRPr="005D30F9" w:rsidRDefault="00C51BD5" w:rsidP="00C51BD5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BE3">
        <w:rPr>
          <w:rFonts w:ascii="Times New Roman" w:hAnsi="Times New Roman" w:cs="Times New Roman"/>
          <w:sz w:val="28"/>
          <w:szCs w:val="28"/>
        </w:rPr>
        <w:t xml:space="preserve">Приспособляемость </w:t>
      </w:r>
      <w:r>
        <w:rPr>
          <w:rFonts w:ascii="Times New Roman" w:hAnsi="Times New Roman" w:cs="Times New Roman"/>
          <w:sz w:val="28"/>
          <w:szCs w:val="28"/>
        </w:rPr>
        <w:t>растительности</w:t>
      </w:r>
      <w:r w:rsidR="007C0BE3">
        <w:rPr>
          <w:rFonts w:ascii="Times New Roman" w:hAnsi="Times New Roman" w:cs="Times New Roman"/>
          <w:sz w:val="28"/>
          <w:szCs w:val="28"/>
        </w:rPr>
        <w:t xml:space="preserve"> к водной среде обитания</w:t>
      </w:r>
    </w:p>
    <w:p w14:paraId="0AF2BECD" w14:textId="76FFA331" w:rsidR="00C51BD5" w:rsidRDefault="0024386F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BE3">
        <w:rPr>
          <w:rFonts w:ascii="Times New Roman" w:hAnsi="Times New Roman" w:cs="Times New Roman"/>
          <w:sz w:val="28"/>
          <w:szCs w:val="28"/>
        </w:rPr>
        <w:t>Приспособляемость планктона к среде обитания</w:t>
      </w:r>
    </w:p>
    <w:p w14:paraId="1D8E84AF" w14:textId="3D8EEB1C" w:rsidR="00C51BD5" w:rsidRDefault="007C0BE3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Приспособляемость бентосных организмов к среде обитания</w:t>
      </w:r>
    </w:p>
    <w:p w14:paraId="79B6149F" w14:textId="26B63883" w:rsidR="007C0BE3" w:rsidRDefault="00C51BD5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BE3">
        <w:rPr>
          <w:rFonts w:ascii="Times New Roman" w:hAnsi="Times New Roman" w:cs="Times New Roman"/>
          <w:sz w:val="28"/>
          <w:szCs w:val="28"/>
        </w:rPr>
        <w:t>Жизненные формы гидробионтов</w:t>
      </w:r>
    </w:p>
    <w:p w14:paraId="7F84E89D" w14:textId="7A87EC4C" w:rsidR="00C51BD5" w:rsidRDefault="007C0BE3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Приспособляемость нектона и плейстона к среде обитания</w:t>
      </w:r>
    </w:p>
    <w:p w14:paraId="28DCD456" w14:textId="31A5F7CB" w:rsidR="0093081F" w:rsidRDefault="0093081F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Проблема воспроизводства промысловых гидробионто</w:t>
      </w:r>
      <w:r w:rsidR="00CA216E">
        <w:rPr>
          <w:rFonts w:ascii="Times New Roman" w:hAnsi="Times New Roman" w:cs="Times New Roman"/>
          <w:sz w:val="28"/>
          <w:szCs w:val="28"/>
        </w:rPr>
        <w:t>в. Акклиматизация и интродукция</w:t>
      </w:r>
    </w:p>
    <w:p w14:paraId="2468FD1E" w14:textId="309579BF" w:rsidR="00971341" w:rsidRDefault="0093081F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1341">
        <w:rPr>
          <w:rFonts w:ascii="Times New Roman" w:hAnsi="Times New Roman" w:cs="Times New Roman"/>
          <w:sz w:val="28"/>
          <w:szCs w:val="28"/>
        </w:rPr>
        <w:t xml:space="preserve"> Естественный про</w:t>
      </w:r>
      <w:r w:rsidR="00CA216E">
        <w:rPr>
          <w:rFonts w:ascii="Times New Roman" w:hAnsi="Times New Roman" w:cs="Times New Roman"/>
          <w:sz w:val="28"/>
          <w:szCs w:val="28"/>
        </w:rPr>
        <w:t>цесс самоочищения природных вод</w:t>
      </w:r>
    </w:p>
    <w:p w14:paraId="5EA12E22" w14:textId="6397893D" w:rsidR="00971341" w:rsidRDefault="00971341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Загрязнение водной среды</w:t>
      </w:r>
      <w:r w:rsidR="00CA216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216E">
        <w:rPr>
          <w:rFonts w:ascii="Times New Roman" w:hAnsi="Times New Roman" w:cs="Times New Roman"/>
          <w:sz w:val="28"/>
          <w:szCs w:val="28"/>
        </w:rPr>
        <w:t>Эвтрофирование</w:t>
      </w:r>
      <w:proofErr w:type="spellEnd"/>
      <w:r w:rsidR="00CA216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A216E">
        <w:rPr>
          <w:rFonts w:ascii="Times New Roman" w:hAnsi="Times New Roman" w:cs="Times New Roman"/>
          <w:sz w:val="28"/>
          <w:szCs w:val="28"/>
        </w:rPr>
        <w:t>термификация</w:t>
      </w:r>
      <w:proofErr w:type="spellEnd"/>
    </w:p>
    <w:p w14:paraId="0A6D4D35" w14:textId="00701692" w:rsidR="0093081F" w:rsidRPr="00971341" w:rsidRDefault="007C0BE3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1341">
        <w:rPr>
          <w:rFonts w:ascii="Times New Roman" w:hAnsi="Times New Roman" w:cs="Times New Roman"/>
          <w:sz w:val="28"/>
          <w:szCs w:val="28"/>
        </w:rPr>
        <w:t>Водно-солевой обмен</w:t>
      </w:r>
    </w:p>
    <w:p w14:paraId="1E37A779" w14:textId="1A9CE6FE" w:rsidR="0093081F" w:rsidRDefault="0093081F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0BE3">
        <w:rPr>
          <w:rFonts w:ascii="Times New Roman" w:hAnsi="Times New Roman" w:cs="Times New Roman"/>
          <w:sz w:val="28"/>
          <w:szCs w:val="28"/>
        </w:rPr>
        <w:t>Питание гидробионтов</w:t>
      </w:r>
    </w:p>
    <w:p w14:paraId="72547384" w14:textId="5B00DF1E" w:rsidR="007C0BE3" w:rsidRDefault="007C0BE3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Размножение гидробионтов</w:t>
      </w:r>
    </w:p>
    <w:p w14:paraId="79B5F607" w14:textId="0033ACAB" w:rsidR="007C0BE3" w:rsidRDefault="007C0BE3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Дыхание ги</w:t>
      </w:r>
      <w:r w:rsidR="00CA216E">
        <w:rPr>
          <w:rFonts w:ascii="Times New Roman" w:hAnsi="Times New Roman" w:cs="Times New Roman"/>
          <w:sz w:val="28"/>
          <w:szCs w:val="28"/>
        </w:rPr>
        <w:t>дробионтов. Процесс фотосинтеза</w:t>
      </w:r>
    </w:p>
    <w:p w14:paraId="58208FCB" w14:textId="4A2F5AEB" w:rsidR="0093081F" w:rsidRDefault="0093081F" w:rsidP="005D30F9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Биоиндикация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важнейший элемент системы </w:t>
      </w:r>
      <w:r w:rsidR="00CA216E">
        <w:rPr>
          <w:rFonts w:ascii="Times New Roman" w:hAnsi="Times New Roman" w:cs="Times New Roman"/>
          <w:sz w:val="28"/>
          <w:szCs w:val="28"/>
        </w:rPr>
        <w:t>контроля состояния водной среды</w:t>
      </w:r>
      <w:bookmarkStart w:id="0" w:name="_GoBack"/>
      <w:bookmarkEnd w:id="0"/>
    </w:p>
    <w:p w14:paraId="525F229D" w14:textId="77777777" w:rsidR="00C51BD5" w:rsidRDefault="00C51BD5" w:rsidP="00C51B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BFAF7D" w14:textId="74E08CC6" w:rsidR="00C51BD5" w:rsidRPr="00DE6B59" w:rsidRDefault="007C0BE3" w:rsidP="009A7F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B59">
        <w:rPr>
          <w:rFonts w:ascii="Times New Roman" w:hAnsi="Times New Roman" w:cs="Times New Roman"/>
          <w:sz w:val="28"/>
          <w:szCs w:val="28"/>
        </w:rPr>
        <w:t>Доцент</w:t>
      </w:r>
      <w:r w:rsidR="002626F9">
        <w:rPr>
          <w:rFonts w:ascii="Times New Roman" w:hAnsi="Times New Roman" w:cs="Times New Roman"/>
          <w:sz w:val="28"/>
          <w:szCs w:val="28"/>
        </w:rPr>
        <w:t xml:space="preserve"> кафедры</w:t>
      </w:r>
      <w:r w:rsidR="009A7F4B" w:rsidRPr="00DE6B59">
        <w:rPr>
          <w:rFonts w:ascii="Times New Roman" w:hAnsi="Times New Roman" w:cs="Times New Roman"/>
          <w:sz w:val="28"/>
          <w:szCs w:val="28"/>
        </w:rPr>
        <w:t xml:space="preserve"> </w:t>
      </w:r>
      <w:r w:rsidR="009A7F4B" w:rsidRPr="00DE6B59">
        <w:rPr>
          <w:rFonts w:ascii="Times New Roman" w:hAnsi="Times New Roman" w:cs="Times New Roman"/>
          <w:sz w:val="28"/>
          <w:szCs w:val="28"/>
        </w:rPr>
        <w:tab/>
      </w:r>
      <w:r w:rsidR="009A7F4B" w:rsidRPr="00DE6B59">
        <w:rPr>
          <w:rFonts w:ascii="Times New Roman" w:hAnsi="Times New Roman" w:cs="Times New Roman"/>
          <w:sz w:val="28"/>
          <w:szCs w:val="28"/>
        </w:rPr>
        <w:tab/>
      </w:r>
      <w:r w:rsidR="009A7F4B" w:rsidRPr="00DE6B59">
        <w:rPr>
          <w:rFonts w:ascii="Times New Roman" w:hAnsi="Times New Roman" w:cs="Times New Roman"/>
          <w:sz w:val="28"/>
          <w:szCs w:val="28"/>
        </w:rPr>
        <w:tab/>
      </w:r>
      <w:r w:rsidR="009A7F4B" w:rsidRPr="00DE6B59">
        <w:rPr>
          <w:rFonts w:ascii="Times New Roman" w:hAnsi="Times New Roman" w:cs="Times New Roman"/>
          <w:sz w:val="28"/>
          <w:szCs w:val="28"/>
        </w:rPr>
        <w:tab/>
      </w:r>
      <w:r w:rsidR="009A7F4B" w:rsidRPr="00DE6B59">
        <w:rPr>
          <w:rFonts w:ascii="Times New Roman" w:hAnsi="Times New Roman" w:cs="Times New Roman"/>
          <w:sz w:val="28"/>
          <w:szCs w:val="28"/>
        </w:rPr>
        <w:tab/>
      </w:r>
      <w:r w:rsidR="00DE6B59">
        <w:rPr>
          <w:rFonts w:ascii="Times New Roman" w:hAnsi="Times New Roman" w:cs="Times New Roman"/>
          <w:sz w:val="28"/>
          <w:szCs w:val="28"/>
        </w:rPr>
        <w:tab/>
      </w:r>
      <w:r w:rsidR="00DE6B59">
        <w:rPr>
          <w:rFonts w:ascii="Times New Roman" w:hAnsi="Times New Roman" w:cs="Times New Roman"/>
          <w:sz w:val="28"/>
          <w:szCs w:val="28"/>
        </w:rPr>
        <w:tab/>
      </w:r>
      <w:r w:rsidR="00DE6B59">
        <w:rPr>
          <w:rFonts w:ascii="Times New Roman" w:hAnsi="Times New Roman" w:cs="Times New Roman"/>
          <w:sz w:val="28"/>
          <w:szCs w:val="28"/>
        </w:rPr>
        <w:tab/>
      </w:r>
      <w:r w:rsidRPr="00DE6B59">
        <w:rPr>
          <w:rFonts w:ascii="Times New Roman" w:hAnsi="Times New Roman" w:cs="Times New Roman"/>
          <w:sz w:val="28"/>
          <w:szCs w:val="28"/>
        </w:rPr>
        <w:t>Е.В. Логинова</w:t>
      </w:r>
    </w:p>
    <w:sectPr w:rsidR="00C51BD5" w:rsidRPr="00DE6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64AA"/>
    <w:multiLevelType w:val="hybridMultilevel"/>
    <w:tmpl w:val="799604AC"/>
    <w:lvl w:ilvl="0" w:tplc="0AB89B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C8B"/>
    <w:rsid w:val="00005578"/>
    <w:rsid w:val="00130710"/>
    <w:rsid w:val="00216BE2"/>
    <w:rsid w:val="0024386F"/>
    <w:rsid w:val="002626F9"/>
    <w:rsid w:val="003D624E"/>
    <w:rsid w:val="003E4CEC"/>
    <w:rsid w:val="00437196"/>
    <w:rsid w:val="0045063C"/>
    <w:rsid w:val="00561DDF"/>
    <w:rsid w:val="005D30F9"/>
    <w:rsid w:val="00771033"/>
    <w:rsid w:val="007C0BE3"/>
    <w:rsid w:val="0082221E"/>
    <w:rsid w:val="009044A9"/>
    <w:rsid w:val="009265D8"/>
    <w:rsid w:val="0093081F"/>
    <w:rsid w:val="00971341"/>
    <w:rsid w:val="009A7F4B"/>
    <w:rsid w:val="00A142C3"/>
    <w:rsid w:val="00C51BD5"/>
    <w:rsid w:val="00C81C8B"/>
    <w:rsid w:val="00CA216E"/>
    <w:rsid w:val="00D74BD3"/>
    <w:rsid w:val="00DE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B4327"/>
  <w15:docId w15:val="{857EBAB8-AC67-479A-8C70-E2DB01B1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0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20</cp:revision>
  <cp:lastPrinted>2022-11-15T13:10:00Z</cp:lastPrinted>
  <dcterms:created xsi:type="dcterms:W3CDTF">2019-12-12T07:24:00Z</dcterms:created>
  <dcterms:modified xsi:type="dcterms:W3CDTF">2025-11-26T07:39:00Z</dcterms:modified>
</cp:coreProperties>
</file>