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99C" w:rsidRPr="00461596" w:rsidRDefault="005B599C" w:rsidP="005B599C">
      <w:pPr>
        <w:ind w:left="6237"/>
      </w:pPr>
      <w:r w:rsidRPr="00461596">
        <w:t>УТВЕРЖДЕНО</w:t>
      </w:r>
    </w:p>
    <w:p w:rsidR="005B599C" w:rsidRPr="00461596" w:rsidRDefault="005B599C" w:rsidP="005B599C">
      <w:pPr>
        <w:ind w:left="6237"/>
      </w:pPr>
      <w:r w:rsidRPr="00461596">
        <w:t>Решение заседания кафедры</w:t>
      </w:r>
    </w:p>
    <w:p w:rsidR="005B599C" w:rsidRPr="00461596" w:rsidRDefault="005B599C" w:rsidP="005B599C">
      <w:pPr>
        <w:ind w:left="6237"/>
      </w:pPr>
      <w:r w:rsidRPr="00461596">
        <w:t>общего землеведения и гидрометеорологии</w:t>
      </w:r>
    </w:p>
    <w:p w:rsidR="005B599C" w:rsidRPr="00461596" w:rsidRDefault="005B599C" w:rsidP="005B599C">
      <w:pPr>
        <w:ind w:left="6237"/>
      </w:pPr>
      <w:r w:rsidRPr="00461596">
        <w:t>26 ноября 2025 г., № 5</w:t>
      </w:r>
    </w:p>
    <w:p w:rsidR="005B599C" w:rsidRPr="00461596" w:rsidRDefault="005B599C" w:rsidP="005B599C">
      <w:pPr>
        <w:ind w:left="6237"/>
      </w:pPr>
    </w:p>
    <w:p w:rsidR="005B599C" w:rsidRPr="00461596" w:rsidRDefault="005B599C" w:rsidP="005B599C">
      <w:pPr>
        <w:jc w:val="center"/>
      </w:pPr>
      <w:r w:rsidRPr="00461596">
        <w:t xml:space="preserve">Вопросы для проведения зачета </w:t>
      </w:r>
    </w:p>
    <w:p w:rsidR="005B599C" w:rsidRPr="00461596" w:rsidRDefault="005B599C" w:rsidP="005B599C">
      <w:pPr>
        <w:jc w:val="center"/>
      </w:pPr>
      <w:r w:rsidRPr="00461596">
        <w:t>по учебной дисциплине «</w:t>
      </w:r>
      <w:r w:rsidRPr="005B599C">
        <w:t>Мониторинг атмосферного воздуха и гидросферы</w:t>
      </w:r>
      <w:r w:rsidRPr="00461596">
        <w:t>»</w:t>
      </w:r>
    </w:p>
    <w:p w:rsidR="005B599C" w:rsidRPr="00461596" w:rsidRDefault="005B599C" w:rsidP="005B599C">
      <w:pPr>
        <w:jc w:val="center"/>
        <w:rPr>
          <w:rFonts w:eastAsia="Calibri"/>
        </w:rPr>
      </w:pPr>
      <w:r w:rsidRPr="00461596">
        <w:t>Форма проведения – устная</w:t>
      </w:r>
    </w:p>
    <w:p w:rsidR="00FB333C" w:rsidRPr="001B7E5F" w:rsidRDefault="00FB333C" w:rsidP="0074624D">
      <w:pPr>
        <w:ind w:left="4820"/>
      </w:pPr>
    </w:p>
    <w:p w:rsidR="00E44B09" w:rsidRPr="0074624D" w:rsidRDefault="00993484" w:rsidP="00E44B09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74624D">
        <w:rPr>
          <w:sz w:val="24"/>
          <w:szCs w:val="24"/>
        </w:rPr>
        <w:t>Мониторинг природной среды и мониторинг окружающей сред</w:t>
      </w:r>
      <w:r w:rsidR="005B599C">
        <w:rPr>
          <w:sz w:val="24"/>
          <w:szCs w:val="24"/>
        </w:rPr>
        <w:t>ы: основные различия и сходства</w:t>
      </w:r>
    </w:p>
    <w:p w:rsidR="00993484" w:rsidRPr="0074624D" w:rsidRDefault="00993484" w:rsidP="00993484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74624D">
        <w:rPr>
          <w:sz w:val="24"/>
          <w:szCs w:val="24"/>
        </w:rPr>
        <w:t>Классификация систем экологического мониторинга (по целям/уровням организации</w:t>
      </w:r>
      <w:r w:rsidR="005B599C">
        <w:rPr>
          <w:sz w:val="24"/>
          <w:szCs w:val="24"/>
        </w:rPr>
        <w:t xml:space="preserve"> наблюдений/по методам ведения)</w:t>
      </w:r>
    </w:p>
    <w:p w:rsidR="005C2DC8" w:rsidRPr="0074624D" w:rsidRDefault="005C2DC8" w:rsidP="00567F25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74624D">
        <w:rPr>
          <w:sz w:val="24"/>
          <w:szCs w:val="24"/>
        </w:rPr>
        <w:t>Нормативно-законодательные основы проведения в Республике Беларусь «мониторинга окружающей среды/атмосферного воздуха</w:t>
      </w:r>
      <w:r w:rsidR="005B599C">
        <w:rPr>
          <w:sz w:val="24"/>
          <w:szCs w:val="24"/>
        </w:rPr>
        <w:t>/поверхностных и подземных вод»</w:t>
      </w:r>
    </w:p>
    <w:p w:rsidR="00544D16" w:rsidRPr="0074624D" w:rsidRDefault="004564D4" w:rsidP="00567F25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74624D">
        <w:rPr>
          <w:sz w:val="24"/>
          <w:szCs w:val="24"/>
        </w:rPr>
        <w:t>Общие принципы организации системы наблюдений.</w:t>
      </w:r>
      <w:r>
        <w:rPr>
          <w:sz w:val="24"/>
          <w:szCs w:val="24"/>
        </w:rPr>
        <w:t xml:space="preserve"> </w:t>
      </w:r>
      <w:r w:rsidR="00544D16" w:rsidRPr="0074624D">
        <w:rPr>
          <w:sz w:val="24"/>
          <w:szCs w:val="24"/>
        </w:rPr>
        <w:t>Объекты наблюдений. Характе</w:t>
      </w:r>
      <w:r w:rsidR="005B599C">
        <w:rPr>
          <w:sz w:val="24"/>
          <w:szCs w:val="24"/>
        </w:rPr>
        <w:t>ристика сети пунктов наблюдений</w:t>
      </w:r>
    </w:p>
    <w:p w:rsidR="004564D4" w:rsidRDefault="00FF1ACF" w:rsidP="007273EB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4564D4">
        <w:rPr>
          <w:sz w:val="24"/>
          <w:szCs w:val="24"/>
        </w:rPr>
        <w:t xml:space="preserve">Основные требования к размещению и количеству стационарных пунктов наблюдений за состоянием атмосферного воздуха в населенных пунктах </w:t>
      </w:r>
    </w:p>
    <w:p w:rsidR="00FF1ACF" w:rsidRPr="004564D4" w:rsidRDefault="00FF1ACF" w:rsidP="007273EB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4564D4">
        <w:rPr>
          <w:sz w:val="24"/>
          <w:szCs w:val="24"/>
        </w:rPr>
        <w:t>Программа наблюдений за состоянием атмосферного воздуха: типы программ и их основное содержание</w:t>
      </w:r>
    </w:p>
    <w:p w:rsidR="00527670" w:rsidRPr="0074624D" w:rsidRDefault="004564D4" w:rsidP="00FF1ACF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П</w:t>
      </w:r>
      <w:r w:rsidR="00527670" w:rsidRPr="0074624D">
        <w:rPr>
          <w:sz w:val="24"/>
          <w:szCs w:val="24"/>
        </w:rPr>
        <w:t>еречень определяемых загрязняющих веществ за состоянием атмосферного воздуха в целях изучения трансграничного переноса</w:t>
      </w:r>
    </w:p>
    <w:p w:rsidR="00527670" w:rsidRPr="0074624D" w:rsidRDefault="004564D4" w:rsidP="00FF1ACF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П</w:t>
      </w:r>
      <w:r w:rsidR="00527670" w:rsidRPr="0074624D">
        <w:rPr>
          <w:sz w:val="24"/>
          <w:szCs w:val="24"/>
        </w:rPr>
        <w:t>еречень определяемых загрязняющих в</w:t>
      </w:r>
      <w:r w:rsidR="005B599C">
        <w:rPr>
          <w:sz w:val="24"/>
          <w:szCs w:val="24"/>
        </w:rPr>
        <w:t>еществ по дискретным программам</w:t>
      </w:r>
    </w:p>
    <w:p w:rsidR="00527670" w:rsidRPr="0074624D" w:rsidRDefault="00527670" w:rsidP="00F90CD0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rPr>
          <w:sz w:val="24"/>
          <w:szCs w:val="24"/>
        </w:rPr>
      </w:pPr>
      <w:r w:rsidRPr="0074624D">
        <w:rPr>
          <w:sz w:val="24"/>
          <w:szCs w:val="24"/>
        </w:rPr>
        <w:t>Организация наблюдений за</w:t>
      </w:r>
      <w:r w:rsidR="004564D4">
        <w:rPr>
          <w:sz w:val="24"/>
          <w:szCs w:val="24"/>
        </w:rPr>
        <w:t xml:space="preserve"> состоянием атмосферных осадков</w:t>
      </w:r>
      <w:r w:rsidRPr="0074624D">
        <w:rPr>
          <w:sz w:val="24"/>
          <w:szCs w:val="24"/>
        </w:rPr>
        <w:t xml:space="preserve">, сеть наблюдений, </w:t>
      </w:r>
      <w:r w:rsidR="0072254E" w:rsidRPr="0074624D">
        <w:rPr>
          <w:sz w:val="24"/>
          <w:szCs w:val="24"/>
        </w:rPr>
        <w:t>состав опреде</w:t>
      </w:r>
      <w:r w:rsidR="005B599C">
        <w:rPr>
          <w:sz w:val="24"/>
          <w:szCs w:val="24"/>
        </w:rPr>
        <w:t>ляемых показателей</w:t>
      </w:r>
    </w:p>
    <w:p w:rsidR="0072254E" w:rsidRPr="0074624D" w:rsidRDefault="0072254E" w:rsidP="00F90CD0">
      <w:pPr>
        <w:pStyle w:val="a3"/>
        <w:numPr>
          <w:ilvl w:val="0"/>
          <w:numId w:val="1"/>
        </w:numPr>
        <w:tabs>
          <w:tab w:val="left" w:pos="426"/>
        </w:tabs>
        <w:ind w:left="284" w:hanging="284"/>
        <w:rPr>
          <w:sz w:val="24"/>
          <w:szCs w:val="24"/>
        </w:rPr>
      </w:pPr>
      <w:r w:rsidRPr="0074624D">
        <w:rPr>
          <w:sz w:val="24"/>
          <w:szCs w:val="24"/>
        </w:rPr>
        <w:t>Организация наблюдений</w:t>
      </w:r>
      <w:r w:rsidR="004564D4">
        <w:rPr>
          <w:sz w:val="24"/>
          <w:szCs w:val="24"/>
        </w:rPr>
        <w:t xml:space="preserve"> за состоянием снежного покрова</w:t>
      </w:r>
      <w:r w:rsidRPr="0074624D">
        <w:rPr>
          <w:sz w:val="24"/>
          <w:szCs w:val="24"/>
        </w:rPr>
        <w:t xml:space="preserve">, сеть наблюдений/типы маршрутов, </w:t>
      </w:r>
      <w:r w:rsidR="005B599C">
        <w:rPr>
          <w:sz w:val="24"/>
          <w:szCs w:val="24"/>
        </w:rPr>
        <w:t>состав определяемых показателей</w:t>
      </w:r>
    </w:p>
    <w:p w:rsidR="00527670" w:rsidRPr="0074624D" w:rsidRDefault="004564D4" w:rsidP="00F90CD0">
      <w:pPr>
        <w:pStyle w:val="a3"/>
        <w:numPr>
          <w:ilvl w:val="0"/>
          <w:numId w:val="1"/>
        </w:numPr>
        <w:tabs>
          <w:tab w:val="left" w:pos="426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Метеорологические наблюдения</w:t>
      </w:r>
      <w:r w:rsidR="0072254E" w:rsidRPr="0074624D">
        <w:rPr>
          <w:sz w:val="24"/>
          <w:szCs w:val="24"/>
        </w:rPr>
        <w:t xml:space="preserve"> при проведении мониторинга атмосферного воздуха (атмосферный воздух/атмосферные осадки/снежный покров)</w:t>
      </w:r>
    </w:p>
    <w:p w:rsidR="0072254E" w:rsidRPr="0074624D" w:rsidRDefault="004B4740" w:rsidP="00F90CD0">
      <w:pPr>
        <w:pStyle w:val="a3"/>
        <w:numPr>
          <w:ilvl w:val="0"/>
          <w:numId w:val="1"/>
        </w:numPr>
        <w:tabs>
          <w:tab w:val="left" w:pos="426"/>
        </w:tabs>
        <w:ind w:left="284" w:hanging="284"/>
        <w:rPr>
          <w:sz w:val="24"/>
          <w:szCs w:val="24"/>
        </w:rPr>
      </w:pPr>
      <w:r w:rsidRPr="0074624D">
        <w:rPr>
          <w:sz w:val="24"/>
          <w:szCs w:val="24"/>
        </w:rPr>
        <w:t>Локальный мониторинг выбросов загрязняющ</w:t>
      </w:r>
      <w:r w:rsidR="004564D4">
        <w:rPr>
          <w:sz w:val="24"/>
          <w:szCs w:val="24"/>
        </w:rPr>
        <w:t>их веществ в атмосферный воздух</w:t>
      </w:r>
    </w:p>
    <w:p w:rsidR="005C2DC8" w:rsidRPr="0074624D" w:rsidRDefault="005C2DC8" w:rsidP="00F90CD0">
      <w:pPr>
        <w:pStyle w:val="a3"/>
        <w:numPr>
          <w:ilvl w:val="0"/>
          <w:numId w:val="1"/>
        </w:numPr>
        <w:tabs>
          <w:tab w:val="left" w:pos="426"/>
        </w:tabs>
        <w:ind w:left="284" w:hanging="284"/>
        <w:rPr>
          <w:sz w:val="24"/>
          <w:szCs w:val="24"/>
        </w:rPr>
      </w:pPr>
      <w:r w:rsidRPr="0074624D">
        <w:rPr>
          <w:sz w:val="24"/>
          <w:szCs w:val="24"/>
        </w:rPr>
        <w:t>Виды водопользования на водных объектах. Нормирование качества поверхностных вод</w:t>
      </w:r>
    </w:p>
    <w:p w:rsidR="004B4740" w:rsidRPr="0074624D" w:rsidRDefault="00F90CD0" w:rsidP="00F90CD0">
      <w:pPr>
        <w:pStyle w:val="a3"/>
        <w:numPr>
          <w:ilvl w:val="0"/>
          <w:numId w:val="1"/>
        </w:numPr>
        <w:tabs>
          <w:tab w:val="left" w:pos="426"/>
        </w:tabs>
        <w:ind w:left="284" w:hanging="284"/>
        <w:rPr>
          <w:sz w:val="24"/>
          <w:szCs w:val="24"/>
        </w:rPr>
      </w:pPr>
      <w:r w:rsidRPr="0074624D">
        <w:rPr>
          <w:sz w:val="24"/>
          <w:szCs w:val="24"/>
        </w:rPr>
        <w:t>Система мониторинг</w:t>
      </w:r>
      <w:r w:rsidR="004564D4">
        <w:rPr>
          <w:sz w:val="24"/>
          <w:szCs w:val="24"/>
        </w:rPr>
        <w:t xml:space="preserve">а поверхностных вод. </w:t>
      </w:r>
      <w:r w:rsidRPr="0074624D">
        <w:rPr>
          <w:sz w:val="24"/>
          <w:szCs w:val="24"/>
        </w:rPr>
        <w:t xml:space="preserve">Трансграничный мониторинг поверхностных вод </w:t>
      </w:r>
      <w:r w:rsidR="005B599C">
        <w:rPr>
          <w:sz w:val="24"/>
          <w:szCs w:val="24"/>
        </w:rPr>
        <w:t>в Республике Беларусь</w:t>
      </w:r>
    </w:p>
    <w:p w:rsidR="00F90CD0" w:rsidRPr="0074624D" w:rsidRDefault="00F90CD0" w:rsidP="00F90CD0">
      <w:pPr>
        <w:pStyle w:val="a3"/>
        <w:numPr>
          <w:ilvl w:val="0"/>
          <w:numId w:val="1"/>
        </w:numPr>
        <w:tabs>
          <w:tab w:val="left" w:pos="426"/>
        </w:tabs>
        <w:ind w:left="284" w:hanging="284"/>
        <w:rPr>
          <w:sz w:val="24"/>
          <w:szCs w:val="24"/>
        </w:rPr>
      </w:pPr>
      <w:r w:rsidRPr="0074624D">
        <w:rPr>
          <w:sz w:val="24"/>
          <w:szCs w:val="24"/>
        </w:rPr>
        <w:t>Принципы организации сети пунктов наблюдений за сос</w:t>
      </w:r>
      <w:r w:rsidR="005B599C">
        <w:rPr>
          <w:sz w:val="24"/>
          <w:szCs w:val="24"/>
        </w:rPr>
        <w:t>тоянием поверхностных вод</w:t>
      </w:r>
    </w:p>
    <w:p w:rsidR="00F90CD0" w:rsidRPr="0074624D" w:rsidRDefault="00F90CD0" w:rsidP="00376ECB">
      <w:pPr>
        <w:pStyle w:val="a3"/>
        <w:numPr>
          <w:ilvl w:val="0"/>
          <w:numId w:val="1"/>
        </w:numPr>
        <w:tabs>
          <w:tab w:val="left" w:pos="426"/>
        </w:tabs>
        <w:ind w:left="284" w:hanging="284"/>
        <w:rPr>
          <w:sz w:val="24"/>
          <w:szCs w:val="24"/>
        </w:rPr>
      </w:pPr>
      <w:r w:rsidRPr="0074624D">
        <w:rPr>
          <w:sz w:val="24"/>
          <w:szCs w:val="24"/>
        </w:rPr>
        <w:t>Порядок проведения мониторинга поверхностных вод по гидрохимическим показателям</w:t>
      </w:r>
    </w:p>
    <w:p w:rsidR="00376ECB" w:rsidRPr="0074624D" w:rsidRDefault="00376ECB" w:rsidP="00376ECB">
      <w:pPr>
        <w:pStyle w:val="a3"/>
        <w:numPr>
          <w:ilvl w:val="0"/>
          <w:numId w:val="1"/>
        </w:numPr>
        <w:tabs>
          <w:tab w:val="left" w:pos="426"/>
        </w:tabs>
        <w:ind w:left="284" w:hanging="284"/>
        <w:rPr>
          <w:sz w:val="24"/>
          <w:szCs w:val="24"/>
        </w:rPr>
      </w:pPr>
      <w:r w:rsidRPr="0074624D">
        <w:rPr>
          <w:sz w:val="24"/>
          <w:szCs w:val="24"/>
        </w:rPr>
        <w:t>Порядок проведения мониторинга поверхностных вод по гидробиологическим пок</w:t>
      </w:r>
      <w:r w:rsidR="005B599C">
        <w:rPr>
          <w:sz w:val="24"/>
          <w:szCs w:val="24"/>
        </w:rPr>
        <w:t>азателям</w:t>
      </w:r>
    </w:p>
    <w:p w:rsidR="00FE0AC0" w:rsidRPr="0074624D" w:rsidRDefault="00FE0AC0" w:rsidP="00FE0AC0">
      <w:pPr>
        <w:pStyle w:val="a3"/>
        <w:numPr>
          <w:ilvl w:val="0"/>
          <w:numId w:val="1"/>
        </w:numPr>
        <w:tabs>
          <w:tab w:val="left" w:pos="426"/>
        </w:tabs>
        <w:ind w:left="284" w:hanging="284"/>
        <w:rPr>
          <w:sz w:val="24"/>
          <w:szCs w:val="24"/>
        </w:rPr>
      </w:pPr>
      <w:r w:rsidRPr="0074624D">
        <w:rPr>
          <w:sz w:val="24"/>
          <w:szCs w:val="24"/>
        </w:rPr>
        <w:t>Показатели качества вод в рамках мониторинга поверхностных вод. Критерии высоких уровней</w:t>
      </w:r>
      <w:r w:rsidR="005B599C">
        <w:rPr>
          <w:sz w:val="24"/>
          <w:szCs w:val="24"/>
        </w:rPr>
        <w:t xml:space="preserve"> загрязнения поверхностных вод</w:t>
      </w:r>
    </w:p>
    <w:p w:rsidR="005C2DC8" w:rsidRPr="0074624D" w:rsidRDefault="005C2DC8" w:rsidP="00FE0AC0">
      <w:pPr>
        <w:pStyle w:val="a3"/>
        <w:numPr>
          <w:ilvl w:val="0"/>
          <w:numId w:val="1"/>
        </w:numPr>
        <w:tabs>
          <w:tab w:val="left" w:pos="426"/>
        </w:tabs>
        <w:ind w:left="284" w:hanging="284"/>
        <w:rPr>
          <w:sz w:val="24"/>
          <w:szCs w:val="24"/>
        </w:rPr>
      </w:pPr>
      <w:r w:rsidRPr="0074624D">
        <w:rPr>
          <w:sz w:val="24"/>
          <w:szCs w:val="24"/>
        </w:rPr>
        <w:t>Локальный мониторинг сбросов сточных вод в поверхностные воды</w:t>
      </w:r>
      <w:r w:rsidR="004564D4">
        <w:rPr>
          <w:sz w:val="24"/>
          <w:szCs w:val="24"/>
        </w:rPr>
        <w:t xml:space="preserve">. </w:t>
      </w:r>
      <w:r w:rsidRPr="0074624D">
        <w:rPr>
          <w:sz w:val="24"/>
          <w:szCs w:val="24"/>
        </w:rPr>
        <w:t>Основные особенности организации наблюдений</w:t>
      </w:r>
    </w:p>
    <w:p w:rsidR="004564D4" w:rsidRDefault="005C2DC8" w:rsidP="003C032D">
      <w:pPr>
        <w:pStyle w:val="a3"/>
        <w:numPr>
          <w:ilvl w:val="0"/>
          <w:numId w:val="1"/>
        </w:numPr>
        <w:tabs>
          <w:tab w:val="left" w:pos="426"/>
        </w:tabs>
        <w:ind w:left="284" w:hanging="284"/>
        <w:rPr>
          <w:sz w:val="24"/>
          <w:szCs w:val="24"/>
        </w:rPr>
      </w:pPr>
      <w:r w:rsidRPr="004564D4">
        <w:rPr>
          <w:sz w:val="24"/>
          <w:szCs w:val="24"/>
        </w:rPr>
        <w:t>Система мониторинга подз</w:t>
      </w:r>
      <w:r w:rsidR="001303EC" w:rsidRPr="004564D4">
        <w:rPr>
          <w:sz w:val="24"/>
          <w:szCs w:val="24"/>
        </w:rPr>
        <w:t>е</w:t>
      </w:r>
      <w:r w:rsidR="004564D4">
        <w:rPr>
          <w:sz w:val="24"/>
          <w:szCs w:val="24"/>
        </w:rPr>
        <w:t xml:space="preserve">мных вод в Республике Беларусь, </w:t>
      </w:r>
      <w:r w:rsidR="004564D4" w:rsidRPr="0074624D">
        <w:rPr>
          <w:sz w:val="24"/>
          <w:szCs w:val="24"/>
        </w:rPr>
        <w:t>особенности организации наблюдений</w:t>
      </w:r>
      <w:r w:rsidR="004564D4">
        <w:rPr>
          <w:sz w:val="24"/>
          <w:szCs w:val="24"/>
        </w:rPr>
        <w:t xml:space="preserve"> за состоянием подземных вод</w:t>
      </w:r>
    </w:p>
    <w:p w:rsidR="001303EC" w:rsidRPr="004564D4" w:rsidRDefault="001303EC" w:rsidP="003C032D">
      <w:pPr>
        <w:pStyle w:val="a3"/>
        <w:numPr>
          <w:ilvl w:val="0"/>
          <w:numId w:val="1"/>
        </w:numPr>
        <w:tabs>
          <w:tab w:val="left" w:pos="426"/>
        </w:tabs>
        <w:ind w:left="284" w:hanging="284"/>
        <w:rPr>
          <w:sz w:val="24"/>
          <w:szCs w:val="24"/>
        </w:rPr>
      </w:pPr>
      <w:r w:rsidRPr="004564D4">
        <w:rPr>
          <w:sz w:val="24"/>
          <w:szCs w:val="24"/>
        </w:rPr>
        <w:t>Основные требования к технологии прове</w:t>
      </w:r>
      <w:r w:rsidR="005B599C">
        <w:rPr>
          <w:sz w:val="24"/>
          <w:szCs w:val="24"/>
        </w:rPr>
        <w:t>дения мониторинга подземных вод</w:t>
      </w:r>
    </w:p>
    <w:p w:rsidR="004564D4" w:rsidRDefault="00FE0AC0" w:rsidP="00E777A7">
      <w:pPr>
        <w:pStyle w:val="a3"/>
        <w:numPr>
          <w:ilvl w:val="0"/>
          <w:numId w:val="1"/>
        </w:numPr>
        <w:tabs>
          <w:tab w:val="left" w:pos="426"/>
        </w:tabs>
        <w:ind w:left="284" w:hanging="284"/>
        <w:rPr>
          <w:sz w:val="24"/>
          <w:szCs w:val="24"/>
        </w:rPr>
      </w:pPr>
      <w:r w:rsidRPr="004564D4">
        <w:rPr>
          <w:sz w:val="24"/>
          <w:szCs w:val="24"/>
        </w:rPr>
        <w:t>Регламент передачи мониторинговой информации и использование данных мониторинга атмосферного воздуха</w:t>
      </w:r>
      <w:r w:rsidR="005B599C">
        <w:rPr>
          <w:sz w:val="24"/>
          <w:szCs w:val="24"/>
        </w:rPr>
        <w:t>/поверхностных и подземных вод</w:t>
      </w:r>
    </w:p>
    <w:p w:rsidR="001303EC" w:rsidRPr="004564D4" w:rsidRDefault="001303EC" w:rsidP="00E777A7">
      <w:pPr>
        <w:pStyle w:val="a3"/>
        <w:numPr>
          <w:ilvl w:val="0"/>
          <w:numId w:val="1"/>
        </w:numPr>
        <w:tabs>
          <w:tab w:val="left" w:pos="426"/>
        </w:tabs>
        <w:ind w:left="284" w:hanging="284"/>
        <w:rPr>
          <w:sz w:val="24"/>
          <w:szCs w:val="24"/>
        </w:rPr>
      </w:pPr>
      <w:r w:rsidRPr="004564D4">
        <w:rPr>
          <w:sz w:val="24"/>
          <w:szCs w:val="24"/>
        </w:rPr>
        <w:t>Стойкие органические загрязнители и система мониторинга СОЗ в рамках мониторинга атмосферного воздуха/поверхностных и подзе</w:t>
      </w:r>
      <w:r w:rsidR="005B599C">
        <w:rPr>
          <w:sz w:val="24"/>
          <w:szCs w:val="24"/>
        </w:rPr>
        <w:t>мных вод</w:t>
      </w:r>
    </w:p>
    <w:p w:rsidR="001303EC" w:rsidRPr="0074624D" w:rsidRDefault="001303EC" w:rsidP="001303EC">
      <w:pPr>
        <w:pStyle w:val="a3"/>
        <w:numPr>
          <w:ilvl w:val="0"/>
          <w:numId w:val="1"/>
        </w:numPr>
        <w:tabs>
          <w:tab w:val="left" w:pos="426"/>
        </w:tabs>
        <w:ind w:left="284" w:hanging="284"/>
        <w:rPr>
          <w:sz w:val="24"/>
          <w:szCs w:val="24"/>
        </w:rPr>
      </w:pPr>
      <w:r w:rsidRPr="0074624D">
        <w:rPr>
          <w:sz w:val="24"/>
          <w:szCs w:val="24"/>
        </w:rPr>
        <w:t xml:space="preserve">Тяжелые металлы </w:t>
      </w:r>
      <w:r w:rsidR="00A629BE" w:rsidRPr="0074624D">
        <w:rPr>
          <w:sz w:val="24"/>
          <w:szCs w:val="24"/>
        </w:rPr>
        <w:t xml:space="preserve">в </w:t>
      </w:r>
      <w:r w:rsidRPr="0074624D">
        <w:rPr>
          <w:sz w:val="24"/>
          <w:szCs w:val="24"/>
        </w:rPr>
        <w:t>систем</w:t>
      </w:r>
      <w:r w:rsidR="00A629BE" w:rsidRPr="0074624D">
        <w:rPr>
          <w:sz w:val="24"/>
          <w:szCs w:val="24"/>
        </w:rPr>
        <w:t>е</w:t>
      </w:r>
      <w:r w:rsidRPr="0074624D">
        <w:rPr>
          <w:sz w:val="24"/>
          <w:szCs w:val="24"/>
        </w:rPr>
        <w:t xml:space="preserve"> мониторинга атмосферного воздуха</w:t>
      </w:r>
      <w:r w:rsidR="00A629BE" w:rsidRPr="0074624D">
        <w:rPr>
          <w:sz w:val="24"/>
          <w:szCs w:val="24"/>
        </w:rPr>
        <w:t xml:space="preserve">, </w:t>
      </w:r>
      <w:r w:rsidR="005B599C">
        <w:rPr>
          <w:sz w:val="24"/>
          <w:szCs w:val="24"/>
        </w:rPr>
        <w:t>поверхностных и подземных вод</w:t>
      </w:r>
    </w:p>
    <w:p w:rsidR="005C2DC8" w:rsidRPr="0074624D" w:rsidRDefault="00A629BE" w:rsidP="00A629BE">
      <w:pPr>
        <w:pStyle w:val="a3"/>
        <w:numPr>
          <w:ilvl w:val="0"/>
          <w:numId w:val="1"/>
        </w:numPr>
        <w:tabs>
          <w:tab w:val="left" w:pos="426"/>
        </w:tabs>
        <w:ind w:left="284" w:hanging="284"/>
        <w:rPr>
          <w:sz w:val="24"/>
          <w:szCs w:val="24"/>
        </w:rPr>
      </w:pPr>
      <w:r w:rsidRPr="0074624D">
        <w:rPr>
          <w:sz w:val="24"/>
          <w:szCs w:val="24"/>
        </w:rPr>
        <w:t>Международное сотрудничество в области организации мониторинга окружающей среды</w:t>
      </w:r>
      <w:bookmarkStart w:id="0" w:name="_GoBack"/>
      <w:bookmarkEnd w:id="0"/>
    </w:p>
    <w:p w:rsidR="00236983" w:rsidRPr="0074624D" w:rsidRDefault="00236983" w:rsidP="00236983">
      <w:pPr>
        <w:pStyle w:val="a3"/>
        <w:tabs>
          <w:tab w:val="left" w:pos="426"/>
        </w:tabs>
        <w:rPr>
          <w:sz w:val="24"/>
          <w:szCs w:val="24"/>
        </w:rPr>
      </w:pPr>
    </w:p>
    <w:p w:rsidR="00236983" w:rsidRPr="0074624D" w:rsidRDefault="00236983" w:rsidP="00236983">
      <w:pPr>
        <w:pStyle w:val="a3"/>
        <w:tabs>
          <w:tab w:val="left" w:pos="426"/>
        </w:tabs>
        <w:rPr>
          <w:sz w:val="24"/>
          <w:szCs w:val="24"/>
        </w:rPr>
      </w:pPr>
    </w:p>
    <w:p w:rsidR="00236983" w:rsidRPr="0074624D" w:rsidRDefault="00236983" w:rsidP="00236983">
      <w:pPr>
        <w:pStyle w:val="a3"/>
        <w:tabs>
          <w:tab w:val="left" w:pos="426"/>
        </w:tabs>
        <w:rPr>
          <w:sz w:val="24"/>
          <w:szCs w:val="24"/>
        </w:rPr>
      </w:pPr>
      <w:r w:rsidRPr="0074624D">
        <w:rPr>
          <w:sz w:val="24"/>
          <w:szCs w:val="24"/>
        </w:rPr>
        <w:t>Доцент</w:t>
      </w:r>
      <w:r w:rsidR="000A3C86">
        <w:rPr>
          <w:sz w:val="24"/>
          <w:szCs w:val="24"/>
        </w:rPr>
        <w:t xml:space="preserve"> кафедры</w:t>
      </w:r>
      <w:r w:rsidRPr="0074624D">
        <w:rPr>
          <w:sz w:val="24"/>
          <w:szCs w:val="24"/>
        </w:rPr>
        <w:tab/>
      </w:r>
      <w:r w:rsidRPr="0074624D">
        <w:rPr>
          <w:sz w:val="24"/>
          <w:szCs w:val="24"/>
        </w:rPr>
        <w:tab/>
      </w:r>
      <w:r w:rsidRPr="0074624D">
        <w:rPr>
          <w:sz w:val="24"/>
          <w:szCs w:val="24"/>
        </w:rPr>
        <w:tab/>
      </w:r>
      <w:r w:rsidRPr="0074624D">
        <w:rPr>
          <w:sz w:val="24"/>
          <w:szCs w:val="24"/>
        </w:rPr>
        <w:tab/>
      </w:r>
      <w:r w:rsidRPr="0074624D">
        <w:rPr>
          <w:sz w:val="24"/>
          <w:szCs w:val="24"/>
        </w:rPr>
        <w:tab/>
      </w:r>
      <w:r w:rsidRPr="0074624D">
        <w:rPr>
          <w:sz w:val="24"/>
          <w:szCs w:val="24"/>
        </w:rPr>
        <w:tab/>
      </w:r>
      <w:r w:rsidRPr="0074624D">
        <w:rPr>
          <w:sz w:val="24"/>
          <w:szCs w:val="24"/>
        </w:rPr>
        <w:tab/>
      </w:r>
      <w:r w:rsidR="005520F1">
        <w:rPr>
          <w:sz w:val="24"/>
          <w:szCs w:val="24"/>
        </w:rPr>
        <w:t xml:space="preserve">Е.Н. </w:t>
      </w:r>
      <w:proofErr w:type="spellStart"/>
      <w:r w:rsidR="005520F1">
        <w:rPr>
          <w:sz w:val="24"/>
          <w:szCs w:val="24"/>
        </w:rPr>
        <w:t>Сумак</w:t>
      </w:r>
      <w:proofErr w:type="spellEnd"/>
    </w:p>
    <w:sectPr w:rsidR="00236983" w:rsidRPr="0074624D" w:rsidSect="004564D4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F06D5"/>
    <w:multiLevelType w:val="hybridMultilevel"/>
    <w:tmpl w:val="8250D13E"/>
    <w:lvl w:ilvl="0" w:tplc="2E4C65B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C8"/>
    <w:rsid w:val="00046CEE"/>
    <w:rsid w:val="000A3C86"/>
    <w:rsid w:val="0011584B"/>
    <w:rsid w:val="001303EC"/>
    <w:rsid w:val="001602D9"/>
    <w:rsid w:val="001752D2"/>
    <w:rsid w:val="001B7E5F"/>
    <w:rsid w:val="001D6F16"/>
    <w:rsid w:val="00236983"/>
    <w:rsid w:val="00271513"/>
    <w:rsid w:val="002A039E"/>
    <w:rsid w:val="00376ECB"/>
    <w:rsid w:val="004564D4"/>
    <w:rsid w:val="004B4740"/>
    <w:rsid w:val="004F29DB"/>
    <w:rsid w:val="00527670"/>
    <w:rsid w:val="00544D16"/>
    <w:rsid w:val="005520F1"/>
    <w:rsid w:val="00567F25"/>
    <w:rsid w:val="005938FF"/>
    <w:rsid w:val="005B599C"/>
    <w:rsid w:val="005C2DC8"/>
    <w:rsid w:val="005D0C2B"/>
    <w:rsid w:val="006E33C2"/>
    <w:rsid w:val="0072254E"/>
    <w:rsid w:val="0074624D"/>
    <w:rsid w:val="007A39D8"/>
    <w:rsid w:val="008028EF"/>
    <w:rsid w:val="00812B4F"/>
    <w:rsid w:val="008E1CFE"/>
    <w:rsid w:val="0095685C"/>
    <w:rsid w:val="00993484"/>
    <w:rsid w:val="009C70BA"/>
    <w:rsid w:val="00A533DA"/>
    <w:rsid w:val="00A629BE"/>
    <w:rsid w:val="00B11FFB"/>
    <w:rsid w:val="00B36E13"/>
    <w:rsid w:val="00B616D6"/>
    <w:rsid w:val="00BA0628"/>
    <w:rsid w:val="00C43C72"/>
    <w:rsid w:val="00CD122B"/>
    <w:rsid w:val="00D52AE5"/>
    <w:rsid w:val="00DE5E2E"/>
    <w:rsid w:val="00E44B09"/>
    <w:rsid w:val="00E803D0"/>
    <w:rsid w:val="00EA407E"/>
    <w:rsid w:val="00F013A9"/>
    <w:rsid w:val="00F4356E"/>
    <w:rsid w:val="00F90CD0"/>
    <w:rsid w:val="00FB333C"/>
    <w:rsid w:val="00FE0AC0"/>
    <w:rsid w:val="00FF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F0200"/>
  <w15:docId w15:val="{C7EBEC53-2793-49ED-917E-C2B6495E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2DC8"/>
    <w:pPr>
      <w:autoSpaceDE w:val="0"/>
      <w:autoSpaceDN w:val="0"/>
      <w:ind w:firstLine="720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C2D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2">
    <w:name w:val="H2"/>
    <w:basedOn w:val="a"/>
    <w:next w:val="a"/>
    <w:rsid w:val="005C2DC8"/>
    <w:pPr>
      <w:keepNext/>
      <w:spacing w:before="100" w:after="100"/>
      <w:outlineLvl w:val="2"/>
    </w:pPr>
    <w:rPr>
      <w:b/>
      <w:snapToGrid w:val="0"/>
      <w:sz w:val="36"/>
      <w:szCs w:val="20"/>
    </w:rPr>
  </w:style>
  <w:style w:type="paragraph" w:customStyle="1" w:styleId="ConsPlusTitle">
    <w:name w:val="ConsPlusTitle"/>
    <w:rsid w:val="005C2D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C2D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rsid w:val="00567F2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67F25"/>
    <w:pPr>
      <w:ind w:left="720"/>
      <w:contextualSpacing/>
    </w:pPr>
  </w:style>
  <w:style w:type="paragraph" w:customStyle="1" w:styleId="point">
    <w:name w:val="point"/>
    <w:basedOn w:val="a"/>
    <w:rsid w:val="00527670"/>
    <w:pPr>
      <w:ind w:firstLine="567"/>
      <w:jc w:val="both"/>
    </w:pPr>
  </w:style>
  <w:style w:type="paragraph" w:customStyle="1" w:styleId="titleg">
    <w:name w:val="titleg"/>
    <w:basedOn w:val="a"/>
    <w:rsid w:val="0072254E"/>
    <w:pPr>
      <w:jc w:val="center"/>
    </w:pPr>
    <w:rPr>
      <w:b/>
      <w:bCs/>
    </w:rPr>
  </w:style>
  <w:style w:type="paragraph" w:styleId="a7">
    <w:name w:val="Body Text Indent"/>
    <w:basedOn w:val="a"/>
    <w:link w:val="a8"/>
    <w:uiPriority w:val="99"/>
    <w:semiHidden/>
    <w:unhideWhenUsed/>
    <w:rsid w:val="00F90CD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90C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568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68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8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BelNIC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</dc:creator>
  <cp:lastModifiedBy>geo</cp:lastModifiedBy>
  <cp:revision>16</cp:revision>
  <cp:lastPrinted>2020-11-25T13:44:00Z</cp:lastPrinted>
  <dcterms:created xsi:type="dcterms:W3CDTF">2019-12-09T12:01:00Z</dcterms:created>
  <dcterms:modified xsi:type="dcterms:W3CDTF">2025-11-26T07:38:00Z</dcterms:modified>
</cp:coreProperties>
</file>