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EE" w:rsidRPr="00B027DB" w:rsidRDefault="000F0CEE" w:rsidP="000F0CEE">
      <w:pPr>
        <w:pStyle w:val="1"/>
        <w:ind w:left="5664"/>
        <w:rPr>
          <w:b w:val="0"/>
          <w:i w:val="0"/>
          <w:szCs w:val="28"/>
        </w:rPr>
      </w:pPr>
      <w:r w:rsidRPr="00B027DB">
        <w:rPr>
          <w:b w:val="0"/>
          <w:i w:val="0"/>
          <w:szCs w:val="28"/>
        </w:rPr>
        <w:t>УТВЕРЖДЕНО</w:t>
      </w:r>
    </w:p>
    <w:p w:rsidR="000F0CEE" w:rsidRPr="00B027DB" w:rsidRDefault="000F0CEE" w:rsidP="000F0CEE">
      <w:pPr>
        <w:ind w:left="5664"/>
        <w:rPr>
          <w:sz w:val="28"/>
          <w:szCs w:val="28"/>
        </w:rPr>
      </w:pPr>
      <w:r w:rsidRPr="00B027DB">
        <w:rPr>
          <w:sz w:val="28"/>
          <w:szCs w:val="28"/>
        </w:rPr>
        <w:t>Решение заседания кафедры</w:t>
      </w:r>
    </w:p>
    <w:p w:rsidR="000F0CEE" w:rsidRPr="00B027DB" w:rsidRDefault="00566475" w:rsidP="000F0CEE">
      <w:pPr>
        <w:ind w:left="5664"/>
        <w:rPr>
          <w:sz w:val="28"/>
          <w:szCs w:val="28"/>
        </w:rPr>
      </w:pPr>
      <w:r>
        <w:rPr>
          <w:sz w:val="28"/>
          <w:szCs w:val="28"/>
        </w:rPr>
        <w:t>г</w:t>
      </w:r>
      <w:r w:rsidR="000F0CEE" w:rsidRPr="00B027DB">
        <w:rPr>
          <w:sz w:val="28"/>
          <w:szCs w:val="28"/>
        </w:rPr>
        <w:t>еографической экологии</w:t>
      </w:r>
    </w:p>
    <w:p w:rsidR="000F0CEE" w:rsidRDefault="000F0CEE" w:rsidP="000F0CE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20.03.2025 </w:t>
      </w:r>
      <w:r w:rsidR="00566475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№ 8</w:t>
      </w:r>
    </w:p>
    <w:p w:rsidR="00566475" w:rsidRPr="00B027DB" w:rsidRDefault="00566475" w:rsidP="000F0CEE">
      <w:pPr>
        <w:ind w:left="5664"/>
        <w:rPr>
          <w:sz w:val="28"/>
          <w:szCs w:val="28"/>
        </w:rPr>
      </w:pPr>
    </w:p>
    <w:p w:rsidR="000F0CEE" w:rsidRPr="00B027DB" w:rsidRDefault="000F0CEE" w:rsidP="000F0CEE">
      <w:pPr>
        <w:pStyle w:val="1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Вопросы для </w:t>
      </w:r>
      <w:proofErr w:type="gramStart"/>
      <w:r>
        <w:rPr>
          <w:b w:val="0"/>
          <w:i w:val="0"/>
          <w:szCs w:val="28"/>
        </w:rPr>
        <w:t>проведения  зачета</w:t>
      </w:r>
      <w:proofErr w:type="gramEnd"/>
    </w:p>
    <w:p w:rsidR="000F0CEE" w:rsidRPr="00B027DB" w:rsidRDefault="000F0CEE" w:rsidP="000F0CEE">
      <w:pPr>
        <w:pStyle w:val="1"/>
        <w:jc w:val="center"/>
        <w:rPr>
          <w:b w:val="0"/>
          <w:i w:val="0"/>
          <w:szCs w:val="28"/>
        </w:rPr>
      </w:pPr>
      <w:r w:rsidRPr="00B027DB">
        <w:rPr>
          <w:b w:val="0"/>
          <w:i w:val="0"/>
          <w:szCs w:val="28"/>
        </w:rPr>
        <w:t xml:space="preserve">по </w:t>
      </w:r>
      <w:r>
        <w:rPr>
          <w:b w:val="0"/>
          <w:i w:val="0"/>
          <w:szCs w:val="28"/>
        </w:rPr>
        <w:t xml:space="preserve">учебной </w:t>
      </w:r>
      <w:r w:rsidRPr="00B027DB">
        <w:rPr>
          <w:b w:val="0"/>
          <w:i w:val="0"/>
          <w:szCs w:val="28"/>
        </w:rPr>
        <w:t>дисциплине «</w:t>
      </w:r>
      <w:r>
        <w:rPr>
          <w:b w:val="0"/>
          <w:i w:val="0"/>
          <w:szCs w:val="28"/>
        </w:rPr>
        <w:t>Эколого-ландшафтное планирование</w:t>
      </w:r>
      <w:r w:rsidRPr="00B027DB">
        <w:rPr>
          <w:b w:val="0"/>
          <w:i w:val="0"/>
          <w:szCs w:val="28"/>
        </w:rPr>
        <w:t xml:space="preserve">» </w:t>
      </w:r>
    </w:p>
    <w:p w:rsidR="000F0CEE" w:rsidRPr="000F0CEE" w:rsidRDefault="000F0CEE" w:rsidP="000F0CEE">
      <w:pPr>
        <w:spacing w:after="120"/>
        <w:ind w:right="-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Pr="000F0CEE">
        <w:rPr>
          <w:sz w:val="28"/>
          <w:szCs w:val="28"/>
        </w:rPr>
        <w:t>1-33 01 02</w:t>
      </w:r>
      <w:r w:rsidRPr="00B027DB">
        <w:rPr>
          <w:sz w:val="28"/>
          <w:szCs w:val="28"/>
        </w:rPr>
        <w:t xml:space="preserve"> Геоэкология</w:t>
      </w:r>
    </w:p>
    <w:p w:rsidR="000F0CEE" w:rsidRPr="00B027DB" w:rsidRDefault="000F0CEE" w:rsidP="000F0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– устная </w:t>
      </w:r>
    </w:p>
    <w:p w:rsidR="00E96BF2" w:rsidRPr="004B2AAB" w:rsidRDefault="00E96BF2"/>
    <w:p w:rsidR="0011494E" w:rsidRPr="0011494E" w:rsidRDefault="0011494E" w:rsidP="0043557A">
      <w:pPr>
        <w:pStyle w:val="2"/>
        <w:ind w:left="0"/>
        <w:rPr>
          <w:rFonts w:ascii="Times New Roman" w:hAnsi="Times New Roman"/>
          <w:sz w:val="24"/>
          <w:szCs w:val="24"/>
        </w:rPr>
      </w:pPr>
    </w:p>
    <w:p w:rsidR="0011494E" w:rsidRPr="000F0CEE" w:rsidRDefault="0043557A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 xml:space="preserve">Понятия ландшафтного и эколого-ландшафтного планирования как системы пространственных решений. </w:t>
      </w:r>
      <w:r w:rsidR="0011494E" w:rsidRPr="000F0CEE">
        <w:rPr>
          <w:szCs w:val="28"/>
        </w:rPr>
        <w:t xml:space="preserve">Развитие эколого-ландшафтного планирования: этап обоснования </w:t>
      </w:r>
      <w:proofErr w:type="spellStart"/>
      <w:r w:rsidR="0011494E" w:rsidRPr="000F0CEE">
        <w:rPr>
          <w:szCs w:val="28"/>
        </w:rPr>
        <w:t>самоценности</w:t>
      </w:r>
      <w:proofErr w:type="spellEnd"/>
      <w:r w:rsidR="0011494E" w:rsidRPr="000F0CEE">
        <w:rPr>
          <w:szCs w:val="28"/>
        </w:rPr>
        <w:t xml:space="preserve"> природы в </w:t>
      </w:r>
      <w:r w:rsidR="0011494E" w:rsidRPr="000F0CEE">
        <w:rPr>
          <w:szCs w:val="28"/>
          <w:lang w:val="en-US"/>
        </w:rPr>
        <w:t>XIX</w:t>
      </w:r>
      <w:r w:rsidR="0011494E" w:rsidRPr="000F0CEE">
        <w:rPr>
          <w:szCs w:val="28"/>
        </w:rPr>
        <w:t xml:space="preserve"> в.</w:t>
      </w:r>
    </w:p>
    <w:p w:rsidR="0011494E" w:rsidRPr="000F0CEE" w:rsidRDefault="0011494E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 xml:space="preserve">Развитие эколого-ландшафтного планирования: этап накопления идей рациональной территориальной организации хозяйственной деятельности в первой половине </w:t>
      </w:r>
      <w:r w:rsidRPr="000F0CEE">
        <w:rPr>
          <w:szCs w:val="28"/>
          <w:lang w:val="en-US"/>
        </w:rPr>
        <w:t>XX</w:t>
      </w:r>
      <w:r w:rsidRPr="000F0CEE">
        <w:rPr>
          <w:szCs w:val="28"/>
        </w:rPr>
        <w:t xml:space="preserve"> в. </w:t>
      </w:r>
    </w:p>
    <w:p w:rsidR="0011494E" w:rsidRPr="000F0CEE" w:rsidRDefault="0011494E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 xml:space="preserve">Развитие эколого-ландшафтного планирования: этап формирование методологии эколого-ландшафтного планирования во второй половине </w:t>
      </w:r>
      <w:r w:rsidRPr="000F0CEE">
        <w:rPr>
          <w:szCs w:val="28"/>
          <w:lang w:val="en-US"/>
        </w:rPr>
        <w:t>XX</w:t>
      </w:r>
      <w:r w:rsidRPr="000F0CEE">
        <w:rPr>
          <w:szCs w:val="28"/>
        </w:rPr>
        <w:t xml:space="preserve"> в. </w:t>
      </w:r>
    </w:p>
    <w:p w:rsidR="0011494E" w:rsidRPr="000F0CEE" w:rsidRDefault="0011494E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>Развитие научных идей оценки пригодности ландшафта в эколого-ландшафтном планировании.</w:t>
      </w:r>
    </w:p>
    <w:p w:rsidR="0011494E" w:rsidRPr="000F0CEE" w:rsidRDefault="0011494E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 xml:space="preserve">Развитие прикладного научного подхода экологии человека и </w:t>
      </w:r>
      <w:proofErr w:type="spellStart"/>
      <w:r w:rsidRPr="000F0CEE">
        <w:rPr>
          <w:szCs w:val="28"/>
        </w:rPr>
        <w:t>экосистемного</w:t>
      </w:r>
      <w:proofErr w:type="spellEnd"/>
      <w:r w:rsidRPr="000F0CEE">
        <w:rPr>
          <w:szCs w:val="28"/>
        </w:rPr>
        <w:t xml:space="preserve"> подхода в территориальном планировании.</w:t>
      </w:r>
    </w:p>
    <w:p w:rsidR="0011494E" w:rsidRPr="000F0CEE" w:rsidRDefault="0011494E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>Развитие перцептивного научного подхода в территориальном планировании.</w:t>
      </w:r>
    </w:p>
    <w:p w:rsidR="0011494E" w:rsidRPr="000F0CEE" w:rsidRDefault="0011494E" w:rsidP="0011494E">
      <w:pPr>
        <w:pStyle w:val="a7"/>
        <w:numPr>
          <w:ilvl w:val="0"/>
          <w:numId w:val="1"/>
        </w:numPr>
        <w:rPr>
          <w:szCs w:val="28"/>
        </w:rPr>
      </w:pPr>
      <w:r w:rsidRPr="000F0CEE">
        <w:rPr>
          <w:szCs w:val="28"/>
        </w:rPr>
        <w:t xml:space="preserve">Развитие ландшафтно-экологического научного подхода в </w:t>
      </w:r>
    </w:p>
    <w:p w:rsidR="0011494E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Экологические функции ландшафта и их учет эколого-ландшафтном планировании. </w:t>
      </w:r>
    </w:p>
    <w:p w:rsidR="0011494E" w:rsidRPr="000F0CEE" w:rsidRDefault="0043557A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Сущность</w:t>
      </w:r>
      <w:r w:rsidR="0011494E" w:rsidRPr="000F0CEE">
        <w:rPr>
          <w:sz w:val="28"/>
          <w:szCs w:val="28"/>
        </w:rPr>
        <w:t xml:space="preserve"> генетико-морфологической модели организации ландшафта. </w:t>
      </w:r>
    </w:p>
    <w:p w:rsidR="0011494E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Сущность </w:t>
      </w:r>
      <w:r w:rsidR="0043557A" w:rsidRPr="000F0CEE">
        <w:rPr>
          <w:sz w:val="28"/>
          <w:szCs w:val="28"/>
        </w:rPr>
        <w:t>парагенетической</w:t>
      </w:r>
      <w:r w:rsidRPr="000F0CEE">
        <w:rPr>
          <w:sz w:val="28"/>
          <w:szCs w:val="28"/>
        </w:rPr>
        <w:t xml:space="preserve"> модели организации ландшафта. 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Сущность бассейновой модели организации ландшафта. 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Сущность </w:t>
      </w:r>
      <w:proofErr w:type="spellStart"/>
      <w:r w:rsidRPr="000F0CEE">
        <w:rPr>
          <w:sz w:val="28"/>
          <w:szCs w:val="28"/>
        </w:rPr>
        <w:t>биоцентрично</w:t>
      </w:r>
      <w:proofErr w:type="spellEnd"/>
      <w:r w:rsidRPr="000F0CEE">
        <w:rPr>
          <w:sz w:val="28"/>
          <w:szCs w:val="28"/>
        </w:rPr>
        <w:t xml:space="preserve">-сетевой модели организации ландшафта. </w:t>
      </w:r>
    </w:p>
    <w:p w:rsidR="0011494E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Географические принципы ландшафтно-экологического планирования.</w:t>
      </w:r>
    </w:p>
    <w:p w:rsidR="0043557A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Особенности применения </w:t>
      </w:r>
      <w:r w:rsidR="0043557A" w:rsidRPr="000F0CEE">
        <w:rPr>
          <w:sz w:val="28"/>
          <w:szCs w:val="28"/>
        </w:rPr>
        <w:t>ситуационного метода</w:t>
      </w:r>
      <w:r w:rsidRPr="000F0CEE">
        <w:rPr>
          <w:sz w:val="28"/>
          <w:szCs w:val="28"/>
        </w:rPr>
        <w:t xml:space="preserve"> анализа в ландшафтно-экологическом планировании</w:t>
      </w:r>
      <w:r w:rsidR="0043557A" w:rsidRPr="000F0CEE">
        <w:rPr>
          <w:sz w:val="28"/>
          <w:szCs w:val="28"/>
        </w:rPr>
        <w:t>.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Особенности применения историко-культурного метода анализа в ландшафтно-экологическом планировании.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Особенности применения ландшафтно-морфологического метода анализа в ландшафтно-экологическом планировании.</w:t>
      </w:r>
    </w:p>
    <w:p w:rsidR="0043557A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Особенности применения </w:t>
      </w:r>
      <w:r w:rsidR="0043557A" w:rsidRPr="000F0CEE">
        <w:rPr>
          <w:sz w:val="28"/>
          <w:szCs w:val="28"/>
        </w:rPr>
        <w:t>методов</w:t>
      </w:r>
      <w:r w:rsidRPr="000F0CEE">
        <w:rPr>
          <w:sz w:val="28"/>
          <w:szCs w:val="28"/>
        </w:rPr>
        <w:t xml:space="preserve"> </w:t>
      </w:r>
      <w:r w:rsidR="0043557A" w:rsidRPr="000F0CEE">
        <w:rPr>
          <w:sz w:val="28"/>
          <w:szCs w:val="28"/>
        </w:rPr>
        <w:t xml:space="preserve">пространственного и градиентного </w:t>
      </w:r>
      <w:r w:rsidRPr="000F0CEE">
        <w:rPr>
          <w:sz w:val="28"/>
          <w:szCs w:val="28"/>
        </w:rPr>
        <w:t>анализа в ландшафтно-экологическом планировании</w:t>
      </w:r>
      <w:r w:rsidR="0043557A" w:rsidRPr="000F0CEE">
        <w:rPr>
          <w:sz w:val="28"/>
          <w:szCs w:val="28"/>
        </w:rPr>
        <w:t>.</w:t>
      </w:r>
    </w:p>
    <w:p w:rsidR="0043557A" w:rsidRPr="000F0CEE" w:rsidRDefault="0043557A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lastRenderedPageBreak/>
        <w:t xml:space="preserve"> Особенности применения потокового и </w:t>
      </w:r>
      <w:proofErr w:type="spellStart"/>
      <w:r w:rsidR="0011494E" w:rsidRPr="000F0CEE">
        <w:rPr>
          <w:sz w:val="28"/>
          <w:szCs w:val="28"/>
        </w:rPr>
        <w:t>катенарного</w:t>
      </w:r>
      <w:proofErr w:type="spellEnd"/>
      <w:r w:rsidRPr="000F0CEE">
        <w:rPr>
          <w:sz w:val="28"/>
          <w:szCs w:val="28"/>
        </w:rPr>
        <w:t xml:space="preserve"> методов в ландшафтно-экологическом планировании</w:t>
      </w:r>
    </w:p>
    <w:p w:rsidR="0011494E" w:rsidRPr="000F0CEE" w:rsidRDefault="0043557A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Возможности применения оценки </w:t>
      </w:r>
      <w:proofErr w:type="spellStart"/>
      <w:r w:rsidRPr="000F0CEE">
        <w:rPr>
          <w:sz w:val="28"/>
          <w:szCs w:val="28"/>
        </w:rPr>
        <w:t>экосистемных</w:t>
      </w:r>
      <w:proofErr w:type="spellEnd"/>
      <w:r w:rsidRPr="000F0CEE">
        <w:rPr>
          <w:sz w:val="28"/>
          <w:szCs w:val="28"/>
        </w:rPr>
        <w:t xml:space="preserve"> услуг в ландшафтно-экологическом планировании.</w:t>
      </w:r>
    </w:p>
    <w:p w:rsidR="000F0CEE" w:rsidRPr="000F0CEE" w:rsidRDefault="000F0CE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Этапы и </w:t>
      </w:r>
      <w:proofErr w:type="gramStart"/>
      <w:r w:rsidRPr="000F0CEE">
        <w:rPr>
          <w:sz w:val="28"/>
          <w:szCs w:val="28"/>
        </w:rPr>
        <w:t>задачи  составления</w:t>
      </w:r>
      <w:proofErr w:type="gramEnd"/>
      <w:r w:rsidRPr="000F0CEE">
        <w:rPr>
          <w:sz w:val="28"/>
          <w:szCs w:val="28"/>
        </w:rPr>
        <w:t xml:space="preserve"> ландшафтных планов и программ.</w:t>
      </w:r>
    </w:p>
    <w:p w:rsidR="0043557A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Особенности ра</w:t>
      </w:r>
      <w:r w:rsidR="0043557A" w:rsidRPr="000F0CEE">
        <w:rPr>
          <w:sz w:val="28"/>
          <w:szCs w:val="28"/>
        </w:rPr>
        <w:t>зработки ландшафтной программы в ландшафтном планировании.</w:t>
      </w:r>
    </w:p>
    <w:p w:rsidR="0011494E" w:rsidRPr="000F0CEE" w:rsidRDefault="0043557A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Требования к разработке </w:t>
      </w:r>
      <w:r w:rsidR="0011494E" w:rsidRPr="000F0CEE">
        <w:rPr>
          <w:sz w:val="28"/>
          <w:szCs w:val="28"/>
        </w:rPr>
        <w:t>ландшафтного рамоч</w:t>
      </w:r>
      <w:r w:rsidRPr="000F0CEE">
        <w:rPr>
          <w:sz w:val="28"/>
          <w:szCs w:val="28"/>
        </w:rPr>
        <w:t xml:space="preserve">ного плана и </w:t>
      </w:r>
      <w:r w:rsidR="0011494E" w:rsidRPr="000F0CEE">
        <w:rPr>
          <w:sz w:val="28"/>
          <w:szCs w:val="28"/>
        </w:rPr>
        <w:t xml:space="preserve">крупномасштабного ландшафтного плана. </w:t>
      </w:r>
    </w:p>
    <w:p w:rsidR="0011494E" w:rsidRPr="000F0CEE" w:rsidRDefault="0011494E" w:rsidP="0043557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Структура и этапы составления ландш</w:t>
      </w:r>
      <w:r w:rsidR="0043557A" w:rsidRPr="000F0CEE">
        <w:rPr>
          <w:sz w:val="28"/>
          <w:szCs w:val="28"/>
        </w:rPr>
        <w:t>афтных планов и их содержание</w:t>
      </w:r>
      <w:r w:rsidRPr="000F0CEE">
        <w:rPr>
          <w:color w:val="000000"/>
          <w:sz w:val="28"/>
          <w:szCs w:val="28"/>
        </w:rPr>
        <w:t xml:space="preserve">. </w:t>
      </w:r>
    </w:p>
    <w:p w:rsidR="0011494E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>Этапы создания ландшафтно-картографического обеспечения территориального планирования и их содержание.</w:t>
      </w:r>
    </w:p>
    <w:p w:rsidR="0011494E" w:rsidRPr="000F0CEE" w:rsidRDefault="0011494E" w:rsidP="0011494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F0CEE">
        <w:rPr>
          <w:sz w:val="28"/>
          <w:szCs w:val="28"/>
        </w:rPr>
        <w:t xml:space="preserve">Опыт разработки ландшафтно-экологических карт в практике территориального планирования 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0F0CEE">
        <w:rPr>
          <w:color w:val="000000"/>
          <w:sz w:val="28"/>
          <w:szCs w:val="28"/>
        </w:rPr>
        <w:t>Понятие экологически значимых ландшафтов и критерии их выявления.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0F0CEE">
        <w:rPr>
          <w:color w:val="000000"/>
          <w:sz w:val="28"/>
          <w:szCs w:val="28"/>
        </w:rPr>
        <w:t xml:space="preserve">Типичные и редкие ландшафты как природные эталоны и территории, обеспечивающие биологическое разнообразие. 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0F0CEE">
        <w:rPr>
          <w:color w:val="000000"/>
          <w:sz w:val="28"/>
          <w:szCs w:val="28"/>
        </w:rPr>
        <w:t xml:space="preserve">Выявление наиболее уязвимых ландшафтов и их учет в практике территориального планирования. </w:t>
      </w:r>
    </w:p>
    <w:p w:rsidR="0043557A" w:rsidRPr="000F0CEE" w:rsidRDefault="0043557A" w:rsidP="0043557A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0F0CEE">
        <w:rPr>
          <w:color w:val="000000"/>
          <w:sz w:val="28"/>
          <w:szCs w:val="28"/>
        </w:rPr>
        <w:t xml:space="preserve">Картографирование ландшафтов с опасными процессами природного или антропогенного происхождения.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0F0CEE">
        <w:rPr>
          <w:rFonts w:ascii="Times New Roman" w:hAnsi="Times New Roman"/>
          <w:bCs/>
          <w:sz w:val="28"/>
          <w:szCs w:val="28"/>
        </w:rPr>
        <w:t xml:space="preserve">Практика применения эколого-ландшафтного подхода в планировании сельскохозяйственного и лесохозяйственного землепользования.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 w:rsidRPr="000F0CEE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Планирование ландшафтно-экологических каркасов для городских и природоохранных территорий.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Применение ландшафт карт в зонировании особо охраняемых природных территорий.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 xml:space="preserve">Понятие культурного ландшафта как объекта сохранения природного и историко-культурного наследия.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>Культурные ландшафты как объекты Всемирного наследия ЮНЕСКО.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>Принципы выявления культурных ландшафтов, их классификация.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>Особенности районирования культурных ландшафтов.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 xml:space="preserve">Картографирование культурно-ландшафтных комплексов.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>Принципы создания планировочной композиции ландшафта.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0CEE">
        <w:rPr>
          <w:rFonts w:ascii="Times New Roman" w:hAnsi="Times New Roman"/>
          <w:sz w:val="28"/>
          <w:szCs w:val="28"/>
        </w:rPr>
        <w:t xml:space="preserve">Стилистические особенности ландшафтной архитектуры. </w:t>
      </w:r>
    </w:p>
    <w:p w:rsidR="0043557A" w:rsidRPr="000F0CEE" w:rsidRDefault="0043557A" w:rsidP="0043557A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F0CEE">
        <w:rPr>
          <w:rFonts w:ascii="Times New Roman" w:hAnsi="Times New Roman"/>
          <w:sz w:val="28"/>
          <w:szCs w:val="28"/>
        </w:rPr>
        <w:t>Предпроектные</w:t>
      </w:r>
      <w:proofErr w:type="spellEnd"/>
      <w:r w:rsidRPr="000F0CEE">
        <w:rPr>
          <w:rFonts w:ascii="Times New Roman" w:hAnsi="Times New Roman"/>
          <w:sz w:val="28"/>
          <w:szCs w:val="28"/>
        </w:rPr>
        <w:t xml:space="preserve"> исследования в ландшафтном проектировании.</w:t>
      </w:r>
    </w:p>
    <w:p w:rsidR="0043557A" w:rsidRPr="000F0CEE" w:rsidRDefault="0043557A" w:rsidP="0043557A">
      <w:pPr>
        <w:ind w:left="568"/>
        <w:contextualSpacing/>
        <w:jc w:val="both"/>
        <w:rPr>
          <w:sz w:val="28"/>
          <w:szCs w:val="28"/>
        </w:rPr>
      </w:pPr>
    </w:p>
    <w:p w:rsidR="0011494E" w:rsidRPr="004B2AAB" w:rsidRDefault="0011494E" w:rsidP="0043557A">
      <w:pPr>
        <w:pStyle w:val="2"/>
        <w:ind w:left="714"/>
        <w:rPr>
          <w:rFonts w:ascii="Times New Roman" w:hAnsi="Times New Roman"/>
          <w:sz w:val="24"/>
          <w:szCs w:val="24"/>
        </w:rPr>
      </w:pPr>
    </w:p>
    <w:p w:rsidR="00E96BF2" w:rsidRPr="004B2AAB" w:rsidRDefault="00E96BF2" w:rsidP="00E96BF2">
      <w:pPr>
        <w:ind w:left="714" w:hanging="357"/>
        <w:jc w:val="both"/>
      </w:pPr>
    </w:p>
    <w:p w:rsidR="001B65A5" w:rsidRPr="00566475" w:rsidRDefault="00736574" w:rsidP="001B65A5">
      <w:pPr>
        <w:spacing w:before="120"/>
        <w:ind w:right="-369" w:firstLine="567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566475">
        <w:rPr>
          <w:sz w:val="28"/>
          <w:szCs w:val="28"/>
        </w:rPr>
        <w:t>кафедры</w:t>
      </w:r>
      <w:r w:rsidR="001B65A5" w:rsidRPr="0043557A">
        <w:rPr>
          <w:sz w:val="28"/>
          <w:szCs w:val="28"/>
        </w:rPr>
        <w:tab/>
      </w:r>
      <w:r w:rsidR="001B65A5" w:rsidRPr="0043557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B65A5" w:rsidRPr="0043557A">
        <w:rPr>
          <w:sz w:val="28"/>
          <w:szCs w:val="28"/>
        </w:rPr>
        <w:tab/>
      </w:r>
      <w:r w:rsidR="001B65A5" w:rsidRPr="0043557A">
        <w:rPr>
          <w:sz w:val="28"/>
          <w:szCs w:val="28"/>
        </w:rPr>
        <w:tab/>
      </w:r>
      <w:r w:rsidR="001B65A5" w:rsidRPr="0043557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1B65A5" w:rsidRPr="0043557A">
        <w:rPr>
          <w:sz w:val="28"/>
          <w:szCs w:val="28"/>
        </w:rPr>
        <w:t>Н.В. Гагина</w:t>
      </w:r>
    </w:p>
    <w:p w:rsidR="00E96BF2" w:rsidRPr="0043557A" w:rsidRDefault="00E96BF2">
      <w:pPr>
        <w:rPr>
          <w:sz w:val="28"/>
          <w:szCs w:val="28"/>
        </w:rPr>
      </w:pPr>
    </w:p>
    <w:sectPr w:rsidR="00E96BF2" w:rsidRPr="0043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0A0"/>
    <w:multiLevelType w:val="hybridMultilevel"/>
    <w:tmpl w:val="F40E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4A50"/>
    <w:multiLevelType w:val="hybridMultilevel"/>
    <w:tmpl w:val="EC1EFE10"/>
    <w:lvl w:ilvl="0" w:tplc="72F46C8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F2"/>
    <w:rsid w:val="000F0CEE"/>
    <w:rsid w:val="00110C35"/>
    <w:rsid w:val="0011494E"/>
    <w:rsid w:val="00141B91"/>
    <w:rsid w:val="00186113"/>
    <w:rsid w:val="001B65A5"/>
    <w:rsid w:val="0043557A"/>
    <w:rsid w:val="004A2D2E"/>
    <w:rsid w:val="004B2AAB"/>
    <w:rsid w:val="00566475"/>
    <w:rsid w:val="005B0846"/>
    <w:rsid w:val="006742C8"/>
    <w:rsid w:val="00736574"/>
    <w:rsid w:val="0098017D"/>
    <w:rsid w:val="00A253CB"/>
    <w:rsid w:val="00C84535"/>
    <w:rsid w:val="00E96BF2"/>
    <w:rsid w:val="00F50C4F"/>
    <w:rsid w:val="00F90044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28C6-800D-4E35-B6F4-BEE23B2F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B91"/>
    <w:pPr>
      <w:keepNext/>
      <w:outlineLvl w:val="0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E96BF2"/>
    <w:pPr>
      <w:ind w:left="708"/>
    </w:pPr>
    <w:rPr>
      <w:rFonts w:cs="Calibri"/>
      <w:lang w:eastAsia="en-US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99"/>
    <w:locked/>
    <w:rsid w:val="00E96BF2"/>
    <w:rPr>
      <w:rFonts w:ascii="Times New Roman" w:eastAsia="Times New Roman" w:hAnsi="Times New Roman" w:cs="Calibri"/>
      <w:sz w:val="20"/>
      <w:szCs w:val="20"/>
    </w:rPr>
  </w:style>
  <w:style w:type="paragraph" w:customStyle="1" w:styleId="Default">
    <w:name w:val="Default"/>
    <w:rsid w:val="00E96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96BF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1B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D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11494E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14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43557A"/>
    <w:pPr>
      <w:ind w:left="72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5</cp:revision>
  <cp:lastPrinted>2023-11-13T15:50:00Z</cp:lastPrinted>
  <dcterms:created xsi:type="dcterms:W3CDTF">2025-04-03T08:53:00Z</dcterms:created>
  <dcterms:modified xsi:type="dcterms:W3CDTF">2025-04-08T12:19:00Z</dcterms:modified>
</cp:coreProperties>
</file>