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4414"/>
      </w:tblGrid>
      <w:tr w:rsidR="00CA2BA4" w:rsidRPr="006B09F9" w:rsidTr="00CA2BA4">
        <w:trPr>
          <w:trHeight w:val="305"/>
        </w:trPr>
        <w:tc>
          <w:tcPr>
            <w:tcW w:w="4221" w:type="dxa"/>
          </w:tcPr>
          <w:p w:rsidR="00CA2BA4" w:rsidRPr="006B09F9" w:rsidRDefault="00CA2BA4" w:rsidP="00302DDF">
            <w:p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CA2BA4" w:rsidRPr="006B09F9" w:rsidRDefault="00CA2BA4" w:rsidP="00CA2BA4">
            <w:pPr>
              <w:tabs>
                <w:tab w:val="left" w:pos="552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09F9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6B09F9">
              <w:rPr>
                <w:rFonts w:ascii="Times New Roman" w:hAnsi="Times New Roman"/>
                <w:sz w:val="28"/>
                <w:szCs w:val="28"/>
              </w:rPr>
              <w:t xml:space="preserve">                         УТВЕРЖДЕНО</w:t>
            </w:r>
          </w:p>
        </w:tc>
      </w:tr>
      <w:tr w:rsidR="00CA2BA4" w:rsidRPr="006B09F9" w:rsidTr="00CA2BA4">
        <w:tc>
          <w:tcPr>
            <w:tcW w:w="4221" w:type="dxa"/>
          </w:tcPr>
          <w:p w:rsidR="00CA2BA4" w:rsidRPr="006B09F9" w:rsidRDefault="00CA2BA4" w:rsidP="00302DDF">
            <w:p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CA2BA4" w:rsidRPr="006B09F9" w:rsidRDefault="00CA2BA4" w:rsidP="00CA2BA4">
            <w:pPr>
              <w:tabs>
                <w:tab w:val="left" w:pos="552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09F9">
              <w:rPr>
                <w:rFonts w:ascii="Times New Roman" w:hAnsi="Times New Roman"/>
                <w:sz w:val="28"/>
                <w:szCs w:val="28"/>
              </w:rPr>
              <w:t>Решение заседания кафедры</w:t>
            </w:r>
          </w:p>
          <w:p w:rsidR="00CA2BA4" w:rsidRPr="006B09F9" w:rsidRDefault="00CA2BA4" w:rsidP="00CA2BA4">
            <w:pPr>
              <w:tabs>
                <w:tab w:val="left" w:pos="552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09F9">
              <w:rPr>
                <w:rFonts w:ascii="Times New Roman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CA2BA4" w:rsidRPr="006B09F9" w:rsidTr="00CA2BA4">
        <w:tc>
          <w:tcPr>
            <w:tcW w:w="4221" w:type="dxa"/>
          </w:tcPr>
          <w:p w:rsidR="00CA2BA4" w:rsidRPr="006B09F9" w:rsidRDefault="00CA2BA4" w:rsidP="00302DDF">
            <w:pPr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:rsidR="00CA2BA4" w:rsidRPr="006B09F9" w:rsidRDefault="00CA2BA4" w:rsidP="00CA2BA4">
            <w:pPr>
              <w:tabs>
                <w:tab w:val="left" w:pos="552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09F9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proofErr w:type="gramStart"/>
            <w:r w:rsidRPr="006B09F9">
              <w:rPr>
                <w:rFonts w:ascii="Times New Roman" w:hAnsi="Times New Roman"/>
                <w:sz w:val="28"/>
                <w:szCs w:val="28"/>
              </w:rPr>
              <w:t>8  от</w:t>
            </w:r>
            <w:proofErr w:type="gramEnd"/>
            <w:r w:rsidRPr="006B09F9">
              <w:rPr>
                <w:rFonts w:ascii="Times New Roman" w:hAnsi="Times New Roman"/>
                <w:sz w:val="28"/>
                <w:szCs w:val="28"/>
              </w:rPr>
              <w:t xml:space="preserve">  20. 03. 2025 г.                                                                 </w:t>
            </w:r>
          </w:p>
        </w:tc>
      </w:tr>
    </w:tbl>
    <w:p w:rsidR="00CA2BA4" w:rsidRPr="006B09F9" w:rsidRDefault="00CA2BA4" w:rsidP="00302DDF">
      <w:pPr>
        <w:jc w:val="right"/>
        <w:rPr>
          <w:rFonts w:ascii="Times New Roman" w:hAnsi="Times New Roman"/>
          <w:sz w:val="28"/>
          <w:szCs w:val="28"/>
        </w:rPr>
      </w:pPr>
    </w:p>
    <w:p w:rsidR="00251B62" w:rsidRPr="006B09F9" w:rsidRDefault="006B09F9" w:rsidP="009305B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2BA4" w:rsidRPr="006B09F9" w:rsidRDefault="00CA2BA4" w:rsidP="00CA2BA4">
      <w:pPr>
        <w:jc w:val="center"/>
        <w:rPr>
          <w:rFonts w:ascii="Times New Roman" w:hAnsi="Times New Roman"/>
          <w:sz w:val="28"/>
          <w:szCs w:val="28"/>
        </w:rPr>
      </w:pPr>
      <w:r w:rsidRPr="006B09F9">
        <w:rPr>
          <w:rFonts w:ascii="Times New Roman" w:hAnsi="Times New Roman"/>
          <w:sz w:val="28"/>
          <w:szCs w:val="28"/>
        </w:rPr>
        <w:t>Теоретические вопросы для проведения экзамена</w:t>
      </w:r>
    </w:p>
    <w:p w:rsidR="006B09F9" w:rsidRDefault="00CA2BA4" w:rsidP="005752F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6B09F9">
        <w:rPr>
          <w:rFonts w:ascii="Times New Roman" w:hAnsi="Times New Roman"/>
          <w:sz w:val="28"/>
          <w:szCs w:val="28"/>
        </w:rPr>
        <w:t xml:space="preserve">по учебной дисциплине «Методика преподавания географических и экологических дисциплин» </w:t>
      </w:r>
    </w:p>
    <w:p w:rsidR="005752FC" w:rsidRPr="006B09F9" w:rsidRDefault="005752FC" w:rsidP="005752FC">
      <w:pPr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6B09F9">
        <w:rPr>
          <w:rFonts w:ascii="Times New Roman" w:hAnsi="Times New Roman"/>
          <w:spacing w:val="-2"/>
          <w:sz w:val="28"/>
          <w:szCs w:val="28"/>
        </w:rPr>
        <w:t>по специальности   1-33 01 02</w:t>
      </w:r>
      <w:r w:rsidRPr="006B09F9">
        <w:rPr>
          <w:rFonts w:ascii="Times New Roman" w:hAnsi="Times New Roman"/>
          <w:sz w:val="28"/>
          <w:szCs w:val="28"/>
        </w:rPr>
        <w:t xml:space="preserve"> «Геоэкология»</w:t>
      </w:r>
    </w:p>
    <w:p w:rsidR="00CA2BA4" w:rsidRPr="006B09F9" w:rsidRDefault="00CA2BA4" w:rsidP="00CA2BA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Методика преподавания географических и экологических дисциплин как наука и учебная дисциплина.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Методы исследований в методике преподавания географических и экологических дисциплин.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Понятие географической и экологической культуры.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Общее среднее географическое и эколого-ориентированное образование на современном этапе.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Учебно-программная документация образовательных программ общего среднего географического и дополнительного образования.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Учебно-методический комплекс по учебному предмету «География».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proofErr w:type="spellStart"/>
      <w:r w:rsidRPr="006B09F9">
        <w:rPr>
          <w:rStyle w:val="fontstyle21"/>
          <w:rFonts w:ascii="Times New Roman" w:hAnsi="Times New Roman"/>
        </w:rPr>
        <w:t>Знаниевый</w:t>
      </w:r>
      <w:proofErr w:type="spellEnd"/>
      <w:r w:rsidRPr="006B09F9">
        <w:rPr>
          <w:rStyle w:val="fontstyle21"/>
          <w:rFonts w:ascii="Times New Roman" w:hAnsi="Times New Roman"/>
        </w:rPr>
        <w:t xml:space="preserve"> компонент учебного предмета «География». Методика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 xml:space="preserve">формирования географических знаний.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Практический компонент: умения и их виды, навыки. Выработка умений и навыков.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Принципы процесса обучения географии и экологии. Виды обучения: объяснительное, проблемное, программированное.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Структура процесса обучения: этапы и компоненты. Компоненты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процесса обучения. Стили взаимодействия учащегося и педагога.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Методы обучения и их классификация. Методы обучения по источникам знаний и способам передачи информации.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Методы обучения по характеру познавательной деятельности учащихся.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Учебное пособие по географии как комплексное средство обучения</w:t>
      </w:r>
      <w:r w:rsidRPr="006B09F9">
        <w:rPr>
          <w:rStyle w:val="fontstyle31"/>
          <w:rFonts w:ascii="Times New Roman" w:hAnsi="Times New Roman"/>
        </w:rPr>
        <w:t xml:space="preserve">. </w:t>
      </w:r>
      <w:r w:rsidRPr="006B09F9">
        <w:rPr>
          <w:rStyle w:val="fontstyle21"/>
          <w:rFonts w:ascii="Times New Roman" w:hAnsi="Times New Roman"/>
        </w:rPr>
        <w:t xml:space="preserve">Методический аппарат учебного пособия. Приемы и уровни работы с текстом учебного пособия.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Картографические пособия в обучении географии. Методические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приемы работы с географической картой.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Наглядные средства в обучении географии: основные функции и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требования к ним. Виды наглядных пособий. Методика работы с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 xml:space="preserve">наглядными средствами.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Электронные средства обучения и методика работы с ними. Требования к созданию электронных презентаций. Интернет-ресурсы в географическом образовании.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lastRenderedPageBreak/>
        <w:t>Учебное занятие по географии как основная форма организации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учебной работы. Требования к современному уроку географии. Типы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уроков.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Особенности структуры традиционных уроков и уроков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 xml:space="preserve">нетрадиционной формы.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Планирование учебной работы по географии</w:t>
      </w:r>
      <w:r w:rsidRPr="006B09F9">
        <w:rPr>
          <w:rStyle w:val="fontstyle31"/>
          <w:rFonts w:ascii="Times New Roman" w:hAnsi="Times New Roman"/>
        </w:rPr>
        <w:t xml:space="preserve">. </w:t>
      </w:r>
      <w:r w:rsidRPr="006B09F9">
        <w:rPr>
          <w:rStyle w:val="fontstyle21"/>
          <w:rFonts w:ascii="Times New Roman" w:hAnsi="Times New Roman"/>
        </w:rPr>
        <w:t>Поурочные планы, их структура, содержание и назначение. Методика составления поурочных планов.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Технология проведения уроков географии. Этапы учебного занятия.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Формы организации домашней работы учащихся по географии.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Педагогический анализ урока географии: виды, структура и содержание.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Учебные экскурсии и их виды. Организация экскурсий и методика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проведения.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Содержание и методика проведения олимпиад и недель географии.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Экскурсионно-туристическая и природоохранная работа. Организация учебных экологических троп. Создание школьных краеведческих музеев и уголков.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Дополнительное образование детей и молодежи.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Педагогические требования к проведению контроля. Виды, формы и методы проверки знаний.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Уровень сложности вопросов и заданий. Сравнения в обучении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географии, их виды и методика их проведения.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Виды вопросов и заданий при устной проверке знаний и умений.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Тестовый контроль знаний и умений по географии.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Уровни усвоения учебного материала и учебных достижений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учащихся. Методические подходы к выставлению оценки.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Наблюдения в обучении географии. Методические требования к их организации и проведению.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Практические работы по географии, содержание и виды практических работ, методические требования к их проведению.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Классификации педагогических технологий. Структура и этапы</w:t>
      </w:r>
      <w:r w:rsidRPr="006B09F9">
        <w:rPr>
          <w:color w:val="000000"/>
          <w:szCs w:val="28"/>
        </w:rPr>
        <w:br/>
      </w:r>
      <w:r w:rsidRPr="006B09F9">
        <w:rPr>
          <w:rStyle w:val="fontstyle21"/>
          <w:rFonts w:ascii="Times New Roman" w:hAnsi="Times New Roman"/>
        </w:rPr>
        <w:t>педагогической технологии. Технологическая карта урока географии.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Особенности модульной технологии и технологии ЛОС.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Игровые технологии: виды и технология учебной игры.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Педагогическая технология «перевернутый» класс, преимущества и недостатки. Особенности и методика </w:t>
      </w:r>
      <w:proofErr w:type="spellStart"/>
      <w:r w:rsidRPr="006B09F9">
        <w:rPr>
          <w:rStyle w:val="fontstyle21"/>
          <w:rFonts w:ascii="Times New Roman" w:hAnsi="Times New Roman"/>
        </w:rPr>
        <w:t>гексального</w:t>
      </w:r>
      <w:proofErr w:type="spellEnd"/>
      <w:r w:rsidRPr="006B09F9">
        <w:rPr>
          <w:rStyle w:val="fontstyle21"/>
          <w:rFonts w:ascii="Times New Roman" w:hAnsi="Times New Roman"/>
        </w:rPr>
        <w:t xml:space="preserve"> обучения.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Эвристическое обучение. 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Технология проведения проектной деятельности. Технология </w:t>
      </w:r>
      <w:proofErr w:type="spellStart"/>
      <w:r w:rsidRPr="006B09F9">
        <w:rPr>
          <w:rStyle w:val="fontstyle21"/>
          <w:rFonts w:ascii="Times New Roman" w:hAnsi="Times New Roman"/>
        </w:rPr>
        <w:t>кроссенс</w:t>
      </w:r>
      <w:proofErr w:type="spellEnd"/>
      <w:r w:rsidRPr="006B09F9">
        <w:rPr>
          <w:rStyle w:val="fontstyle21"/>
          <w:rFonts w:ascii="Times New Roman" w:hAnsi="Times New Roman"/>
        </w:rPr>
        <w:t xml:space="preserve">. Технология </w:t>
      </w:r>
      <w:proofErr w:type="spellStart"/>
      <w:r w:rsidRPr="006B09F9">
        <w:rPr>
          <w:rStyle w:val="fontstyle21"/>
          <w:rFonts w:ascii="Times New Roman" w:hAnsi="Times New Roman"/>
        </w:rPr>
        <w:t>скрайбинга</w:t>
      </w:r>
      <w:proofErr w:type="spellEnd"/>
      <w:r w:rsidRPr="006B09F9">
        <w:rPr>
          <w:rStyle w:val="fontstyle21"/>
          <w:rFonts w:ascii="Times New Roman" w:hAnsi="Times New Roman"/>
        </w:rPr>
        <w:t xml:space="preserve"> и возможности ее применения на уроках географии и дополнительном образовании учащихся.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Система геолого-геоморфологических знаний.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Система климатологических знаний.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Система гидрологических знаний.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Система </w:t>
      </w:r>
      <w:proofErr w:type="spellStart"/>
      <w:r w:rsidRPr="006B09F9">
        <w:rPr>
          <w:rStyle w:val="fontstyle21"/>
          <w:rFonts w:ascii="Times New Roman" w:hAnsi="Times New Roman"/>
        </w:rPr>
        <w:t>геоэкологических</w:t>
      </w:r>
      <w:proofErr w:type="spellEnd"/>
      <w:r w:rsidRPr="006B09F9">
        <w:rPr>
          <w:rStyle w:val="fontstyle21"/>
          <w:rFonts w:ascii="Times New Roman" w:hAnsi="Times New Roman"/>
        </w:rPr>
        <w:t xml:space="preserve"> знаний.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Работа с цифровым материалом.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lastRenderedPageBreak/>
        <w:t>Оценка знаний и умений по географии.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Курс «Человек и мир»: структура и содержание.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Структура, содержание, особенности учебного предмета «География. Физическая география». 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>Структура и содержание учебного предмета «География. Материки и океаны».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Структура, содержание, особенности учебного предмета «География. Страны и народы».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Структура, содержание, особенности учебного предмета «География Беларуси».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 Структура, содержание, особенности учебного предмета «География. Социально-экономическая география мира». 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rStyle w:val="fontstyle21"/>
          <w:rFonts w:ascii="Times New Roman" w:hAnsi="Times New Roman"/>
        </w:rPr>
      </w:pPr>
      <w:r w:rsidRPr="006B09F9">
        <w:rPr>
          <w:rStyle w:val="fontstyle21"/>
          <w:rFonts w:ascii="Times New Roman" w:hAnsi="Times New Roman"/>
        </w:rPr>
        <w:t xml:space="preserve">Структура, содержание, особенности преподавания учебного предмета </w:t>
      </w:r>
      <w:r w:rsidRPr="006B09F9">
        <w:rPr>
          <w:szCs w:val="28"/>
        </w:rPr>
        <w:t>«География» в XI классе учреждений образования, реализующих образовательные программы общего среднего образования (базовый уровень).</w:t>
      </w:r>
    </w:p>
    <w:p w:rsidR="001A2357" w:rsidRPr="006B09F9" w:rsidRDefault="001A2357" w:rsidP="002B4F47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6B09F9">
        <w:rPr>
          <w:rStyle w:val="fontstyle21"/>
          <w:rFonts w:ascii="Times New Roman" w:hAnsi="Times New Roman"/>
        </w:rPr>
        <w:t xml:space="preserve"> Учебно-методический комплекс по учебному предмету «География» </w:t>
      </w:r>
      <w:r w:rsidRPr="006B09F9">
        <w:rPr>
          <w:szCs w:val="28"/>
        </w:rPr>
        <w:t>в XI классе учреждений образования, реализующих образовательные программы общего среднего образования (базовый уровень).</w:t>
      </w:r>
    </w:p>
    <w:p w:rsidR="009305B3" w:rsidRPr="006B09F9" w:rsidRDefault="009305B3" w:rsidP="009305B3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B4F47" w:rsidRPr="006B09F9" w:rsidRDefault="002B4F47" w:rsidP="006B09F9">
      <w:pPr>
        <w:ind w:left="0"/>
        <w:rPr>
          <w:rFonts w:ascii="Times New Roman" w:hAnsi="Times New Roman"/>
          <w:color w:val="000000"/>
          <w:sz w:val="28"/>
          <w:szCs w:val="28"/>
        </w:rPr>
      </w:pPr>
      <w:r w:rsidRPr="006B09F9">
        <w:rPr>
          <w:rFonts w:ascii="Times New Roman" w:hAnsi="Times New Roman"/>
          <w:color w:val="000000"/>
          <w:sz w:val="28"/>
          <w:szCs w:val="28"/>
        </w:rPr>
        <w:t>Доцент</w:t>
      </w:r>
      <w:r w:rsidR="006B09F9" w:rsidRPr="006B09F9">
        <w:rPr>
          <w:rFonts w:ascii="Times New Roman" w:hAnsi="Times New Roman"/>
          <w:color w:val="000000"/>
          <w:sz w:val="28"/>
          <w:szCs w:val="28"/>
        </w:rPr>
        <w:t xml:space="preserve"> кафедры</w:t>
      </w:r>
      <w:r w:rsidR="006B09F9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  <w:r w:rsidRPr="006B09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6B09F9">
        <w:rPr>
          <w:rFonts w:ascii="Times New Roman" w:hAnsi="Times New Roman"/>
          <w:color w:val="000000"/>
          <w:sz w:val="28"/>
          <w:szCs w:val="28"/>
        </w:rPr>
        <w:t>Е.И.Галай</w:t>
      </w:r>
      <w:proofErr w:type="spellEnd"/>
      <w:r w:rsidRPr="006B09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4F47" w:rsidRPr="006B09F9" w:rsidRDefault="002B4F47" w:rsidP="002B4F47">
      <w:pPr>
        <w:pStyle w:val="a3"/>
        <w:ind w:left="709"/>
        <w:jc w:val="both"/>
        <w:rPr>
          <w:color w:val="000000"/>
          <w:szCs w:val="28"/>
        </w:rPr>
      </w:pPr>
    </w:p>
    <w:p w:rsidR="002B4F47" w:rsidRPr="006B09F9" w:rsidRDefault="002B4F47" w:rsidP="002B4F47">
      <w:pPr>
        <w:pStyle w:val="a3"/>
        <w:ind w:left="0"/>
        <w:jc w:val="both"/>
        <w:rPr>
          <w:color w:val="000000"/>
          <w:szCs w:val="28"/>
        </w:rPr>
      </w:pPr>
    </w:p>
    <w:sectPr w:rsidR="002B4F47" w:rsidRPr="006B09F9" w:rsidSect="009305B3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1314"/>
    <w:multiLevelType w:val="hybridMultilevel"/>
    <w:tmpl w:val="3CB2D81E"/>
    <w:lvl w:ilvl="0" w:tplc="BDE239B6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57"/>
    <w:rsid w:val="001A2357"/>
    <w:rsid w:val="00251B62"/>
    <w:rsid w:val="002B4F47"/>
    <w:rsid w:val="00302DDF"/>
    <w:rsid w:val="005752FC"/>
    <w:rsid w:val="006B09F9"/>
    <w:rsid w:val="009305B3"/>
    <w:rsid w:val="00CA2BA4"/>
    <w:rsid w:val="00C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BEEA7-AF3D-4306-8AC4-3599807F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57"/>
    <w:pPr>
      <w:spacing w:after="0" w:line="240" w:lineRule="auto"/>
      <w:ind w:left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57"/>
    <w:pPr>
      <w:ind w:left="720"/>
      <w:contextualSpacing/>
      <w:jc w:val="left"/>
    </w:pPr>
    <w:rPr>
      <w:rFonts w:ascii="Times New Roman" w:eastAsia="Calibri" w:hAnsi="Times New Roman"/>
      <w:sz w:val="28"/>
    </w:rPr>
  </w:style>
  <w:style w:type="character" w:customStyle="1" w:styleId="fontstyle21">
    <w:name w:val="fontstyle21"/>
    <w:basedOn w:val="a0"/>
    <w:rsid w:val="001A235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A235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93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geo</cp:lastModifiedBy>
  <cp:revision>7</cp:revision>
  <dcterms:created xsi:type="dcterms:W3CDTF">2024-03-22T07:41:00Z</dcterms:created>
  <dcterms:modified xsi:type="dcterms:W3CDTF">2025-03-20T13:54:00Z</dcterms:modified>
</cp:coreProperties>
</file>