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94D2E" w:rsidRDefault="00C55D2C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</w:t>
      </w:r>
      <w:r w:rsidR="00394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Писарчук</w:t>
      </w:r>
      <w:proofErr w:type="spellEnd"/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B94483" w:rsidRPr="002F3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21 ноября_2024 г., </w:t>
      </w:r>
      <w:proofErr w:type="gramStart"/>
      <w:r w:rsidR="00B94483" w:rsidRPr="002F3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протокол  №</w:t>
      </w:r>
      <w:proofErr w:type="gramEnd"/>
      <w:r w:rsidR="00B94483" w:rsidRPr="002F3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</w:p>
    <w:p w:rsidR="00394D2E" w:rsidRDefault="00394D2E" w:rsidP="00765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E" w:rsidRPr="006D380D" w:rsidRDefault="00394D2E" w:rsidP="00394D2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D380D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</w:p>
    <w:p w:rsidR="00765E4E" w:rsidRDefault="00090EBF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проведения зачета </w:t>
      </w:r>
      <w:r w:rsidR="00394D2E" w:rsidRPr="006D380D">
        <w:rPr>
          <w:rFonts w:ascii="Times New Roman" w:eastAsia="Calibri" w:hAnsi="Times New Roman" w:cs="Calibri"/>
          <w:b/>
          <w:sz w:val="28"/>
          <w:szCs w:val="28"/>
        </w:rPr>
        <w:t>по учебной дисциплине</w:t>
      </w:r>
      <w:r w:rsidR="00394D2E" w:rsidRPr="00765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b/>
          <w:sz w:val="28"/>
          <w:szCs w:val="28"/>
        </w:rPr>
        <w:t>«Гидрогеология»</w:t>
      </w:r>
    </w:p>
    <w:p w:rsidR="00090EBF" w:rsidRPr="00090EBF" w:rsidRDefault="00090EBF" w:rsidP="00090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EBF">
        <w:rPr>
          <w:rFonts w:ascii="Times New Roman" w:hAnsi="Times New Roman" w:cs="Times New Roman"/>
          <w:sz w:val="28"/>
          <w:szCs w:val="28"/>
        </w:rPr>
        <w:t>Форма проведения – устная</w:t>
      </w:r>
    </w:p>
    <w:p w:rsid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 xml:space="preserve">1. Гидрогеология как наука, цели </w:t>
      </w:r>
      <w:r>
        <w:rPr>
          <w:rFonts w:ascii="Times New Roman" w:hAnsi="Times New Roman" w:cs="Times New Roman"/>
          <w:sz w:val="28"/>
          <w:szCs w:val="28"/>
        </w:rPr>
        <w:t>и задачи; научные методы. Связь</w:t>
      </w:r>
      <w:r w:rsidRPr="00765E4E">
        <w:rPr>
          <w:rFonts w:ascii="Times New Roman" w:hAnsi="Times New Roman" w:cs="Times New Roman"/>
          <w:sz w:val="28"/>
          <w:szCs w:val="28"/>
        </w:rPr>
        <w:t xml:space="preserve"> гидрогеологии с другими науками, значение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5E4E">
        <w:rPr>
          <w:rFonts w:ascii="Times New Roman" w:hAnsi="Times New Roman" w:cs="Times New Roman"/>
          <w:sz w:val="28"/>
          <w:szCs w:val="28"/>
        </w:rPr>
        <w:t xml:space="preserve"> подготовке специалистов в области гидрометеорологии; подразделение на отрасли.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2. Основные этапы развития гидрогеологии (общий аспект).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3. История гидрогеологических исследо</w:t>
      </w:r>
      <w:r>
        <w:rPr>
          <w:rFonts w:ascii="Times New Roman" w:hAnsi="Times New Roman" w:cs="Times New Roman"/>
          <w:sz w:val="28"/>
          <w:szCs w:val="28"/>
        </w:rPr>
        <w:t>ваний в Беларуси. Экологическая</w:t>
      </w:r>
      <w:r w:rsidRPr="00765E4E">
        <w:rPr>
          <w:rFonts w:ascii="Times New Roman" w:hAnsi="Times New Roman" w:cs="Times New Roman"/>
          <w:sz w:val="28"/>
          <w:szCs w:val="28"/>
        </w:rPr>
        <w:t xml:space="preserve"> направленность современной гидрогеологии.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4. Общие закономерности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воды на Земле и в земной коре. </w:t>
      </w:r>
      <w:r w:rsidRPr="00765E4E">
        <w:rPr>
          <w:rFonts w:ascii="Times New Roman" w:hAnsi="Times New Roman" w:cs="Times New Roman"/>
          <w:sz w:val="28"/>
          <w:szCs w:val="28"/>
        </w:rPr>
        <w:t>Строение подземной гидросферы (гидрогеологический разрез земной коры).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5. Виды воды в горных породах.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6. Основные теории происхождения подземных вод (генетические ти</w:t>
      </w:r>
      <w:r>
        <w:rPr>
          <w:rFonts w:ascii="Times New Roman" w:hAnsi="Times New Roman" w:cs="Times New Roman"/>
          <w:sz w:val="28"/>
          <w:szCs w:val="28"/>
        </w:rPr>
        <w:t xml:space="preserve">пы </w:t>
      </w:r>
      <w:r w:rsidRPr="00765E4E">
        <w:rPr>
          <w:rFonts w:ascii="Times New Roman" w:hAnsi="Times New Roman" w:cs="Times New Roman"/>
          <w:sz w:val="28"/>
          <w:szCs w:val="28"/>
        </w:rPr>
        <w:t>подземных вод).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7. Современные представления о кру</w:t>
      </w:r>
      <w:r>
        <w:rPr>
          <w:rFonts w:ascii="Times New Roman" w:hAnsi="Times New Roman" w:cs="Times New Roman"/>
          <w:sz w:val="28"/>
          <w:szCs w:val="28"/>
        </w:rPr>
        <w:t>говороте воды в природе (циклы:</w:t>
      </w:r>
      <w:r w:rsidRPr="00765E4E">
        <w:rPr>
          <w:rFonts w:ascii="Times New Roman" w:hAnsi="Times New Roman" w:cs="Times New Roman"/>
          <w:sz w:val="28"/>
          <w:szCs w:val="28"/>
        </w:rPr>
        <w:t xml:space="preserve"> климатический, геологический, </w:t>
      </w:r>
      <w:proofErr w:type="spellStart"/>
      <w:r w:rsidRPr="00765E4E">
        <w:rPr>
          <w:rFonts w:ascii="Times New Roman" w:hAnsi="Times New Roman" w:cs="Times New Roman"/>
          <w:sz w:val="28"/>
          <w:szCs w:val="28"/>
        </w:rPr>
        <w:t>метаморфогенный</w:t>
      </w:r>
      <w:proofErr w:type="spellEnd"/>
      <w:r w:rsidRPr="00765E4E">
        <w:rPr>
          <w:rFonts w:ascii="Times New Roman" w:hAnsi="Times New Roman" w:cs="Times New Roman"/>
          <w:sz w:val="28"/>
          <w:szCs w:val="28"/>
        </w:rPr>
        <w:t>, магматогенный).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8. Физические и водно-физические свойства горных пород.</w:t>
      </w:r>
    </w:p>
    <w:p w:rsidR="00765E4E" w:rsidRPr="00765E4E" w:rsidRDefault="00765E4E" w:rsidP="0090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9. Гидрогеологические классификации. Принципы гидрог</w:t>
      </w:r>
      <w:r>
        <w:rPr>
          <w:rFonts w:ascii="Times New Roman" w:hAnsi="Times New Roman" w:cs="Times New Roman"/>
          <w:sz w:val="28"/>
          <w:szCs w:val="28"/>
        </w:rPr>
        <w:t xml:space="preserve">еологического </w:t>
      </w:r>
      <w:r w:rsidRPr="00765E4E">
        <w:rPr>
          <w:rFonts w:ascii="Times New Roman" w:hAnsi="Times New Roman" w:cs="Times New Roman"/>
          <w:sz w:val="28"/>
          <w:szCs w:val="28"/>
        </w:rPr>
        <w:t>расчленения слоистых разрезов осадочных</w:t>
      </w:r>
      <w:r>
        <w:rPr>
          <w:rFonts w:ascii="Times New Roman" w:hAnsi="Times New Roman" w:cs="Times New Roman"/>
          <w:sz w:val="28"/>
          <w:szCs w:val="28"/>
        </w:rPr>
        <w:t xml:space="preserve"> и трещиноватых скальных пород.</w:t>
      </w:r>
      <w:r w:rsidRPr="00765E4E">
        <w:rPr>
          <w:rFonts w:ascii="Times New Roman" w:hAnsi="Times New Roman" w:cs="Times New Roman"/>
          <w:sz w:val="28"/>
          <w:szCs w:val="28"/>
        </w:rPr>
        <w:t xml:space="preserve"> Понятие «водоносный слой», «во</w:t>
      </w:r>
      <w:r>
        <w:rPr>
          <w:rFonts w:ascii="Times New Roman" w:hAnsi="Times New Roman" w:cs="Times New Roman"/>
          <w:sz w:val="28"/>
          <w:szCs w:val="28"/>
        </w:rPr>
        <w:t>доносный горизонт», «водоносный</w:t>
      </w:r>
      <w:r w:rsidRPr="00765E4E">
        <w:rPr>
          <w:rFonts w:ascii="Times New Roman" w:hAnsi="Times New Roman" w:cs="Times New Roman"/>
          <w:sz w:val="28"/>
          <w:szCs w:val="28"/>
        </w:rPr>
        <w:t xml:space="preserve"> комплекс», «водоносная зона </w:t>
      </w:r>
      <w:proofErr w:type="spellStart"/>
      <w:r w:rsidRPr="00765E4E">
        <w:rPr>
          <w:rFonts w:ascii="Times New Roman" w:hAnsi="Times New Roman" w:cs="Times New Roman"/>
          <w:sz w:val="28"/>
          <w:szCs w:val="28"/>
        </w:rPr>
        <w:t>трещиноватости</w:t>
      </w:r>
      <w:proofErr w:type="spellEnd"/>
      <w:r w:rsidRPr="00765E4E">
        <w:rPr>
          <w:rFonts w:ascii="Times New Roman" w:hAnsi="Times New Roman" w:cs="Times New Roman"/>
          <w:sz w:val="28"/>
          <w:szCs w:val="28"/>
        </w:rPr>
        <w:t>», принципы выделения.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5E4E" w:rsidRPr="00765E4E">
        <w:rPr>
          <w:rFonts w:ascii="Times New Roman" w:hAnsi="Times New Roman" w:cs="Times New Roman"/>
          <w:sz w:val="28"/>
          <w:szCs w:val="28"/>
        </w:rPr>
        <w:t>. Классификация подземных вод п</w:t>
      </w:r>
      <w:r w:rsidR="00765E4E">
        <w:rPr>
          <w:rFonts w:ascii="Times New Roman" w:hAnsi="Times New Roman" w:cs="Times New Roman"/>
          <w:sz w:val="28"/>
          <w:szCs w:val="28"/>
        </w:rPr>
        <w:t>о типу водовмещающих пород и по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условиям залегания.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65E4E" w:rsidRPr="00765E4E">
        <w:rPr>
          <w:rFonts w:ascii="Times New Roman" w:hAnsi="Times New Roman" w:cs="Times New Roman"/>
          <w:sz w:val="28"/>
          <w:szCs w:val="28"/>
        </w:rPr>
        <w:t>. Разновидности подземных вод по услов</w:t>
      </w:r>
      <w:r w:rsidR="00765E4E">
        <w:rPr>
          <w:rFonts w:ascii="Times New Roman" w:hAnsi="Times New Roman" w:cs="Times New Roman"/>
          <w:sz w:val="28"/>
          <w:szCs w:val="28"/>
        </w:rPr>
        <w:t>иям залегания (воды зоны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аэрации, верховодка, грунтовые, напорные</w:t>
      </w:r>
      <w:r w:rsidR="00765E4E">
        <w:rPr>
          <w:rFonts w:ascii="Times New Roman" w:hAnsi="Times New Roman" w:cs="Times New Roman"/>
          <w:sz w:val="28"/>
          <w:szCs w:val="28"/>
        </w:rPr>
        <w:t>, глубинные). Водный режим зоны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sz w:val="28"/>
          <w:szCs w:val="28"/>
        </w:rPr>
        <w:t>аэрации. Типы подземных вод.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. Грунтовые воды. Определение, </w:t>
      </w:r>
      <w:r w:rsidR="00765E4E">
        <w:rPr>
          <w:rFonts w:ascii="Times New Roman" w:hAnsi="Times New Roman" w:cs="Times New Roman"/>
          <w:sz w:val="28"/>
          <w:szCs w:val="28"/>
        </w:rPr>
        <w:t>условия залегания. Формирование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питания и условия формирования разгрузки грунтовых вод. Основные </w:t>
      </w:r>
      <w:r w:rsidR="00765E4E">
        <w:rPr>
          <w:rFonts w:ascii="Times New Roman" w:hAnsi="Times New Roman" w:cs="Times New Roman"/>
          <w:sz w:val="28"/>
          <w:szCs w:val="28"/>
        </w:rPr>
        <w:t>схемы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sz w:val="28"/>
          <w:szCs w:val="28"/>
        </w:rPr>
        <w:t>взаимодействия грунтовых и поверхностных вод.</w:t>
      </w:r>
    </w:p>
    <w:p w:rsidR="009077A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. Режим и баланс грунтовых </w:t>
      </w:r>
      <w:r w:rsidR="00765E4E">
        <w:rPr>
          <w:rFonts w:ascii="Times New Roman" w:hAnsi="Times New Roman" w:cs="Times New Roman"/>
          <w:sz w:val="28"/>
          <w:szCs w:val="28"/>
        </w:rPr>
        <w:t>вод. Виды режима грунтовых вод.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65E4E" w:rsidRPr="00765E4E">
        <w:rPr>
          <w:rFonts w:ascii="Times New Roman" w:hAnsi="Times New Roman" w:cs="Times New Roman"/>
          <w:sz w:val="28"/>
          <w:szCs w:val="28"/>
        </w:rPr>
        <w:t>. Межпластовые воды. Условия</w:t>
      </w:r>
      <w:r w:rsidR="00765E4E">
        <w:rPr>
          <w:rFonts w:ascii="Times New Roman" w:hAnsi="Times New Roman" w:cs="Times New Roman"/>
          <w:sz w:val="28"/>
          <w:szCs w:val="28"/>
        </w:rPr>
        <w:t xml:space="preserve"> формирования, динамика и режим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межпластовых вод.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5E4E" w:rsidRPr="00765E4E">
        <w:rPr>
          <w:rFonts w:ascii="Times New Roman" w:hAnsi="Times New Roman" w:cs="Times New Roman"/>
          <w:sz w:val="28"/>
          <w:szCs w:val="28"/>
        </w:rPr>
        <w:t>. Типы подземных вод, форми</w:t>
      </w:r>
      <w:r w:rsidR="00765E4E">
        <w:rPr>
          <w:rFonts w:ascii="Times New Roman" w:hAnsi="Times New Roman" w:cs="Times New Roman"/>
          <w:sz w:val="28"/>
          <w:szCs w:val="28"/>
        </w:rPr>
        <w:t>рующихся в условиях многолетней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мерзлоты: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надмерзлотные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 xml:space="preserve">, межмерзлотные, </w:t>
      </w:r>
      <w:proofErr w:type="spellStart"/>
      <w:r w:rsidR="00765E4E">
        <w:rPr>
          <w:rFonts w:ascii="Times New Roman" w:hAnsi="Times New Roman" w:cs="Times New Roman"/>
          <w:sz w:val="28"/>
          <w:szCs w:val="28"/>
        </w:rPr>
        <w:t>подмерзлотные</w:t>
      </w:r>
      <w:proofErr w:type="spellEnd"/>
      <w:r w:rsidR="00765E4E">
        <w:rPr>
          <w:rFonts w:ascii="Times New Roman" w:hAnsi="Times New Roman" w:cs="Times New Roman"/>
          <w:sz w:val="28"/>
          <w:szCs w:val="28"/>
        </w:rPr>
        <w:t>; их проявления на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земной поверхности (источники, наледи,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гидролакколиты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термокарст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65E4E" w:rsidRPr="00765E4E">
        <w:rPr>
          <w:rFonts w:ascii="Times New Roman" w:hAnsi="Times New Roman" w:cs="Times New Roman"/>
          <w:sz w:val="28"/>
          <w:szCs w:val="28"/>
        </w:rPr>
        <w:t>. Формы питания и разгрузки подземных вод.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765E4E" w:rsidRPr="00765E4E">
        <w:rPr>
          <w:rFonts w:ascii="Times New Roman" w:hAnsi="Times New Roman" w:cs="Times New Roman"/>
          <w:sz w:val="28"/>
          <w:szCs w:val="28"/>
        </w:rPr>
        <w:t>. Основные типы источников по ус</w:t>
      </w:r>
      <w:r w:rsidR="00765E4E">
        <w:rPr>
          <w:rFonts w:ascii="Times New Roman" w:hAnsi="Times New Roman" w:cs="Times New Roman"/>
          <w:sz w:val="28"/>
          <w:szCs w:val="28"/>
        </w:rPr>
        <w:t>ловиям формирования и выхода на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земную поверхность. Классификация источников </w:t>
      </w:r>
      <w:r w:rsidR="00765E4E">
        <w:rPr>
          <w:rFonts w:ascii="Times New Roman" w:hAnsi="Times New Roman" w:cs="Times New Roman"/>
          <w:sz w:val="28"/>
          <w:szCs w:val="28"/>
        </w:rPr>
        <w:t>по дебиту, режиму и температуре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65E4E" w:rsidRPr="00765E4E">
        <w:rPr>
          <w:rFonts w:ascii="Times New Roman" w:hAnsi="Times New Roman" w:cs="Times New Roman"/>
          <w:sz w:val="28"/>
          <w:szCs w:val="28"/>
        </w:rPr>
        <w:t>. Виды и законы движения подземных вод в зоне насыщения, понятие о фильтрации. Фильтрационный поток. Понятия «рас</w:t>
      </w:r>
      <w:r w:rsidR="00765E4E">
        <w:rPr>
          <w:rFonts w:ascii="Times New Roman" w:hAnsi="Times New Roman" w:cs="Times New Roman"/>
          <w:sz w:val="28"/>
          <w:szCs w:val="28"/>
        </w:rPr>
        <w:t>ход потока», единичный расход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потока», «скорость фильтрации», «действитель</w:t>
      </w:r>
      <w:r w:rsidR="00765E4E">
        <w:rPr>
          <w:rFonts w:ascii="Times New Roman" w:hAnsi="Times New Roman" w:cs="Times New Roman"/>
          <w:sz w:val="28"/>
          <w:szCs w:val="28"/>
        </w:rPr>
        <w:t>ная скорость движения подземных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вод». Основные гидродинамические элементы </w:t>
      </w:r>
      <w:r w:rsidR="00765E4E">
        <w:rPr>
          <w:rFonts w:ascii="Times New Roman" w:hAnsi="Times New Roman" w:cs="Times New Roman"/>
          <w:sz w:val="28"/>
          <w:szCs w:val="28"/>
        </w:rPr>
        <w:t>фильтрационного потока (напор и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напорный градиент, пьезометрическая высота (h).</w:t>
      </w:r>
    </w:p>
    <w:p w:rsidR="009077A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5E4E" w:rsidRPr="00765E4E">
        <w:rPr>
          <w:rFonts w:ascii="Times New Roman" w:hAnsi="Times New Roman" w:cs="Times New Roman"/>
          <w:sz w:val="28"/>
          <w:szCs w:val="28"/>
        </w:rPr>
        <w:t>. Основной закон линейной фильт</w:t>
      </w:r>
      <w:r w:rsidR="00765E4E">
        <w:rPr>
          <w:rFonts w:ascii="Times New Roman" w:hAnsi="Times New Roman" w:cs="Times New Roman"/>
          <w:sz w:val="28"/>
          <w:szCs w:val="28"/>
        </w:rPr>
        <w:t>рации. Закон Дарси, пределы его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применимости и его значение для гидроге</w:t>
      </w:r>
      <w:r w:rsidR="00765E4E">
        <w:rPr>
          <w:rFonts w:ascii="Times New Roman" w:hAnsi="Times New Roman" w:cs="Times New Roman"/>
          <w:sz w:val="28"/>
          <w:szCs w:val="28"/>
        </w:rPr>
        <w:t>ологической науки. Коэффициенты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фильтрации, проницаемости,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водопроводимо</w:t>
      </w:r>
      <w:r w:rsidR="00765E4E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765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5E4E" w:rsidRPr="00765E4E">
        <w:rPr>
          <w:rFonts w:ascii="Times New Roman" w:hAnsi="Times New Roman" w:cs="Times New Roman"/>
          <w:sz w:val="28"/>
          <w:szCs w:val="28"/>
        </w:rPr>
        <w:t>. Физические свойства подземных в</w:t>
      </w:r>
      <w:r w:rsidR="00765E4E">
        <w:rPr>
          <w:rFonts w:ascii="Times New Roman" w:hAnsi="Times New Roman" w:cs="Times New Roman"/>
          <w:sz w:val="28"/>
          <w:szCs w:val="28"/>
        </w:rPr>
        <w:t>од. Химический состав подземных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вод. Макро-, мезо- и микрокомпоненты, газы, </w:t>
      </w:r>
      <w:r w:rsidR="00765E4E">
        <w:rPr>
          <w:rFonts w:ascii="Times New Roman" w:hAnsi="Times New Roman" w:cs="Times New Roman"/>
          <w:sz w:val="28"/>
          <w:szCs w:val="28"/>
        </w:rPr>
        <w:t>органическое вещество в составе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подземных вод. Минерализация и сухой остато</w:t>
      </w:r>
      <w:r w:rsidR="00765E4E">
        <w:rPr>
          <w:rFonts w:ascii="Times New Roman" w:hAnsi="Times New Roman" w:cs="Times New Roman"/>
          <w:sz w:val="28"/>
          <w:szCs w:val="28"/>
        </w:rPr>
        <w:t>к. Водородный показатель (рН) и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>-восстановительный потенциал (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Eh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>).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. Химический анализ воды и формы </w:t>
      </w:r>
      <w:r w:rsidR="00765E4E">
        <w:rPr>
          <w:rFonts w:ascii="Times New Roman" w:hAnsi="Times New Roman" w:cs="Times New Roman"/>
          <w:sz w:val="28"/>
          <w:szCs w:val="28"/>
        </w:rPr>
        <w:t>его выражения. Формула Курлова.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Классификации подземных вод по химическому составу (по О.А.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Алекину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>).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65E4E" w:rsidRPr="00765E4E">
        <w:rPr>
          <w:rFonts w:ascii="Times New Roman" w:hAnsi="Times New Roman" w:cs="Times New Roman"/>
          <w:sz w:val="28"/>
          <w:szCs w:val="28"/>
        </w:rPr>
        <w:t>. Зональность подземных в</w:t>
      </w:r>
      <w:r w:rsidR="00765E4E">
        <w:rPr>
          <w:rFonts w:ascii="Times New Roman" w:hAnsi="Times New Roman" w:cs="Times New Roman"/>
          <w:sz w:val="28"/>
          <w:szCs w:val="28"/>
        </w:rPr>
        <w:t>од. Широтная, гидродинамическая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зональность питания грунтовых вод. </w:t>
      </w:r>
      <w:r w:rsidR="00765E4E">
        <w:rPr>
          <w:rFonts w:ascii="Times New Roman" w:hAnsi="Times New Roman" w:cs="Times New Roman"/>
          <w:sz w:val="28"/>
          <w:szCs w:val="28"/>
        </w:rPr>
        <w:t>Вертикальная гидродинамическая,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sz w:val="28"/>
          <w:szCs w:val="28"/>
        </w:rPr>
        <w:t>гидрохимическая и температурная зональность напорных вод.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. Понятие «режим подземных </w:t>
      </w:r>
      <w:r w:rsidR="00765E4E">
        <w:rPr>
          <w:rFonts w:ascii="Times New Roman" w:hAnsi="Times New Roman" w:cs="Times New Roman"/>
          <w:sz w:val="28"/>
          <w:szCs w:val="28"/>
        </w:rPr>
        <w:t>вод». Режимообразующие факторы.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Классификация режима подземных вод. Основн</w:t>
      </w:r>
      <w:r w:rsidR="00765E4E">
        <w:rPr>
          <w:rFonts w:ascii="Times New Roman" w:hAnsi="Times New Roman" w:cs="Times New Roman"/>
          <w:sz w:val="28"/>
          <w:szCs w:val="28"/>
        </w:rPr>
        <w:t>ые закономерности естественного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режима подземных вод (суточный, сезонный, годовой, многолетний режим).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65E4E" w:rsidRPr="00765E4E">
        <w:rPr>
          <w:rFonts w:ascii="Times New Roman" w:hAnsi="Times New Roman" w:cs="Times New Roman"/>
          <w:sz w:val="28"/>
          <w:szCs w:val="28"/>
        </w:rPr>
        <w:t>. Общий вид уравнения вод</w:t>
      </w:r>
      <w:r w:rsidR="00765E4E">
        <w:rPr>
          <w:rFonts w:ascii="Times New Roman" w:hAnsi="Times New Roman" w:cs="Times New Roman"/>
          <w:sz w:val="28"/>
          <w:szCs w:val="28"/>
        </w:rPr>
        <w:t>ного баланса элемента подземной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гидросферы. Понятие о подземном стоке и е</w:t>
      </w:r>
      <w:r w:rsidR="00765E4E">
        <w:rPr>
          <w:rFonts w:ascii="Times New Roman" w:hAnsi="Times New Roman" w:cs="Times New Roman"/>
          <w:sz w:val="28"/>
          <w:szCs w:val="28"/>
        </w:rPr>
        <w:t>го основные параметры. Основные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sz w:val="28"/>
          <w:szCs w:val="28"/>
        </w:rPr>
        <w:t>факторы и условия формирования подземного стока.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65E4E" w:rsidRPr="00765E4E">
        <w:rPr>
          <w:rFonts w:ascii="Times New Roman" w:hAnsi="Times New Roman" w:cs="Times New Roman"/>
          <w:sz w:val="28"/>
          <w:szCs w:val="28"/>
        </w:rPr>
        <w:t>. Динамика взаимосвязи пове</w:t>
      </w:r>
      <w:r w:rsidR="00765E4E">
        <w:rPr>
          <w:rFonts w:ascii="Times New Roman" w:hAnsi="Times New Roman" w:cs="Times New Roman"/>
          <w:sz w:val="28"/>
          <w:szCs w:val="28"/>
        </w:rPr>
        <w:t>рхностных и подземных вод. Роль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гидрологических процессов в формировании</w:t>
      </w:r>
      <w:r w:rsidR="00765E4E">
        <w:rPr>
          <w:rFonts w:ascii="Times New Roman" w:hAnsi="Times New Roman" w:cs="Times New Roman"/>
          <w:sz w:val="28"/>
          <w:szCs w:val="28"/>
        </w:rPr>
        <w:t xml:space="preserve"> подземной составляющей речного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стока.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5E4E" w:rsidRPr="00765E4E">
        <w:rPr>
          <w:rFonts w:ascii="Times New Roman" w:hAnsi="Times New Roman" w:cs="Times New Roman"/>
          <w:sz w:val="28"/>
          <w:szCs w:val="28"/>
        </w:rPr>
        <w:t>. Принципы гидрогеологич</w:t>
      </w:r>
      <w:r w:rsidR="00765E4E">
        <w:rPr>
          <w:rFonts w:ascii="Times New Roman" w:hAnsi="Times New Roman" w:cs="Times New Roman"/>
          <w:sz w:val="28"/>
          <w:szCs w:val="28"/>
        </w:rPr>
        <w:t>еского районирования. Понятие о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sz w:val="28"/>
          <w:szCs w:val="28"/>
        </w:rPr>
        <w:t>гидрогеологических структурах. Основные типы гидрогеологических структур.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65E4E" w:rsidRPr="00765E4E">
        <w:rPr>
          <w:rFonts w:ascii="Times New Roman" w:hAnsi="Times New Roman" w:cs="Times New Roman"/>
          <w:sz w:val="28"/>
          <w:szCs w:val="28"/>
        </w:rPr>
        <w:t>. Артезианские бассейны платформенного типа. Гидрогеологическ</w:t>
      </w:r>
      <w:r w:rsidR="00765E4E">
        <w:rPr>
          <w:rFonts w:ascii="Times New Roman" w:hAnsi="Times New Roman" w:cs="Times New Roman"/>
          <w:sz w:val="28"/>
          <w:szCs w:val="28"/>
        </w:rPr>
        <w:t>ие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sz w:val="28"/>
          <w:szCs w:val="28"/>
        </w:rPr>
        <w:t>этажи бассейна. Условия формирования подземных вод.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65E4E" w:rsidRPr="00765E4E">
        <w:rPr>
          <w:rFonts w:ascii="Times New Roman" w:hAnsi="Times New Roman" w:cs="Times New Roman"/>
          <w:sz w:val="28"/>
          <w:szCs w:val="28"/>
        </w:rPr>
        <w:t>. Гидрогеологические мас</w:t>
      </w:r>
      <w:r w:rsidR="00765E4E">
        <w:rPr>
          <w:rFonts w:ascii="Times New Roman" w:hAnsi="Times New Roman" w:cs="Times New Roman"/>
          <w:sz w:val="28"/>
          <w:szCs w:val="28"/>
        </w:rPr>
        <w:t>сивы. Условия распространения и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формирования основных типов подземных вод.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. Подземные воды как полезное </w:t>
      </w:r>
      <w:r w:rsidR="00765E4E">
        <w:rPr>
          <w:rFonts w:ascii="Times New Roman" w:hAnsi="Times New Roman" w:cs="Times New Roman"/>
          <w:sz w:val="28"/>
          <w:szCs w:val="28"/>
        </w:rPr>
        <w:t>ископаемое. Понятие о запасах и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ресурсах подземных вод. Естественные и искусственные запасы и ресурсы.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Привлекаемые ресурсы. Эксплуатацион</w:t>
      </w:r>
      <w:r>
        <w:rPr>
          <w:rFonts w:ascii="Times New Roman" w:hAnsi="Times New Roman" w:cs="Times New Roman"/>
          <w:sz w:val="28"/>
          <w:szCs w:val="28"/>
        </w:rPr>
        <w:t>ные запасы и ресурсы. Понятие о</w:t>
      </w:r>
      <w:r w:rsidRPr="00765E4E">
        <w:rPr>
          <w:rFonts w:ascii="Times New Roman" w:hAnsi="Times New Roman" w:cs="Times New Roman"/>
          <w:sz w:val="28"/>
          <w:szCs w:val="28"/>
        </w:rPr>
        <w:t xml:space="preserve"> месторождении пресных подземных вод.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t>3</w:t>
      </w:r>
      <w:r w:rsidR="009077AE">
        <w:rPr>
          <w:rFonts w:ascii="Times New Roman" w:hAnsi="Times New Roman" w:cs="Times New Roman"/>
          <w:sz w:val="28"/>
          <w:szCs w:val="28"/>
        </w:rPr>
        <w:t>0</w:t>
      </w:r>
      <w:r w:rsidRPr="00765E4E">
        <w:rPr>
          <w:rFonts w:ascii="Times New Roman" w:hAnsi="Times New Roman" w:cs="Times New Roman"/>
          <w:sz w:val="28"/>
          <w:szCs w:val="28"/>
        </w:rPr>
        <w:t xml:space="preserve">. Основные типы подземных вод: </w:t>
      </w:r>
      <w:r>
        <w:rPr>
          <w:rFonts w:ascii="Times New Roman" w:hAnsi="Times New Roman" w:cs="Times New Roman"/>
          <w:sz w:val="28"/>
          <w:szCs w:val="28"/>
        </w:rPr>
        <w:t>пресные, минеральные, лечебные,</w:t>
      </w:r>
      <w:r w:rsidRPr="00765E4E">
        <w:rPr>
          <w:rFonts w:ascii="Times New Roman" w:hAnsi="Times New Roman" w:cs="Times New Roman"/>
          <w:sz w:val="28"/>
          <w:szCs w:val="28"/>
        </w:rPr>
        <w:t xml:space="preserve"> промышленные, термальные. Пресны</w:t>
      </w:r>
      <w:r>
        <w:rPr>
          <w:rFonts w:ascii="Times New Roman" w:hAnsi="Times New Roman" w:cs="Times New Roman"/>
          <w:sz w:val="28"/>
          <w:szCs w:val="28"/>
        </w:rPr>
        <w:t>е и минеральные подземные воды.</w:t>
      </w:r>
      <w:r w:rsidRPr="00765E4E">
        <w:rPr>
          <w:rFonts w:ascii="Times New Roman" w:hAnsi="Times New Roman" w:cs="Times New Roman"/>
          <w:sz w:val="28"/>
          <w:szCs w:val="28"/>
        </w:rPr>
        <w:t xml:space="preserve"> Теплоэнергетические и промышленные подземные воды.</w:t>
      </w:r>
    </w:p>
    <w:p w:rsidR="00765E4E" w:rsidRP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4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77AE">
        <w:rPr>
          <w:rFonts w:ascii="Times New Roman" w:hAnsi="Times New Roman" w:cs="Times New Roman"/>
          <w:sz w:val="28"/>
          <w:szCs w:val="28"/>
        </w:rPr>
        <w:t>1</w:t>
      </w:r>
      <w:r w:rsidRPr="00765E4E">
        <w:rPr>
          <w:rFonts w:ascii="Times New Roman" w:hAnsi="Times New Roman" w:cs="Times New Roman"/>
          <w:sz w:val="28"/>
          <w:szCs w:val="28"/>
        </w:rPr>
        <w:t>. Гидрогеологическое районирование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Беларуси. Понятие о</w:t>
      </w:r>
      <w:r w:rsidRPr="00765E4E">
        <w:rPr>
          <w:rFonts w:ascii="Times New Roman" w:hAnsi="Times New Roman" w:cs="Times New Roman"/>
          <w:sz w:val="28"/>
          <w:szCs w:val="28"/>
        </w:rPr>
        <w:t xml:space="preserve"> гидрогеологической стратификации осадочного чехла.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5E4E" w:rsidRPr="00765E4E">
        <w:rPr>
          <w:rFonts w:ascii="Times New Roman" w:hAnsi="Times New Roman" w:cs="Times New Roman"/>
          <w:sz w:val="28"/>
          <w:szCs w:val="28"/>
        </w:rPr>
        <w:t>. Гидрогеологический разрез осадочно</w:t>
      </w:r>
      <w:r w:rsidR="00765E4E">
        <w:rPr>
          <w:rFonts w:ascii="Times New Roman" w:hAnsi="Times New Roman" w:cs="Times New Roman"/>
          <w:sz w:val="28"/>
          <w:szCs w:val="28"/>
        </w:rPr>
        <w:t>го чехла территории Беларуси.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Подземные воды антропогеновых отложений.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Гидродинамическая зональность осадочного чехла, основные гидродинамические системы (грунтовых</w:t>
      </w:r>
      <w:r w:rsidR="00765E4E">
        <w:rPr>
          <w:rFonts w:ascii="Times New Roman" w:hAnsi="Times New Roman" w:cs="Times New Roman"/>
          <w:sz w:val="28"/>
          <w:szCs w:val="28"/>
        </w:rPr>
        <w:t xml:space="preserve"> вод, артезианская, </w:t>
      </w:r>
      <w:proofErr w:type="spellStart"/>
      <w:r w:rsidR="00765E4E">
        <w:rPr>
          <w:rFonts w:ascii="Times New Roman" w:hAnsi="Times New Roman" w:cs="Times New Roman"/>
          <w:sz w:val="28"/>
          <w:szCs w:val="28"/>
        </w:rPr>
        <w:t>элизионная</w:t>
      </w:r>
      <w:proofErr w:type="spellEnd"/>
      <w:r w:rsidR="00765E4E">
        <w:rPr>
          <w:rFonts w:ascii="Times New Roman" w:hAnsi="Times New Roman" w:cs="Times New Roman"/>
          <w:sz w:val="28"/>
          <w:szCs w:val="28"/>
        </w:rPr>
        <w:t>,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элизионно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>-термогидродинамическая).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65E4E" w:rsidRPr="00765E4E">
        <w:rPr>
          <w:rFonts w:ascii="Times New Roman" w:hAnsi="Times New Roman" w:cs="Times New Roman"/>
          <w:sz w:val="28"/>
          <w:szCs w:val="28"/>
        </w:rPr>
        <w:t>. Гидрогеохимическая зональн</w:t>
      </w:r>
      <w:r w:rsidR="00765E4E">
        <w:rPr>
          <w:rFonts w:ascii="Times New Roman" w:hAnsi="Times New Roman" w:cs="Times New Roman"/>
          <w:sz w:val="28"/>
          <w:szCs w:val="28"/>
        </w:rPr>
        <w:t>ость осадочного чехла Беларуси,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геотермия подземных вод.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65E4E" w:rsidRPr="00765E4E">
        <w:rPr>
          <w:rFonts w:ascii="Times New Roman" w:hAnsi="Times New Roman" w:cs="Times New Roman"/>
          <w:sz w:val="28"/>
          <w:szCs w:val="28"/>
        </w:rPr>
        <w:t>. Пресные подземные воды Бел</w:t>
      </w:r>
      <w:r w:rsidR="00765E4E">
        <w:rPr>
          <w:rFonts w:ascii="Times New Roman" w:hAnsi="Times New Roman" w:cs="Times New Roman"/>
          <w:sz w:val="28"/>
          <w:szCs w:val="28"/>
        </w:rPr>
        <w:t>аруси (мощность зоны, источники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формирования, ресурсы).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65E4E" w:rsidRPr="00765E4E">
        <w:rPr>
          <w:rFonts w:ascii="Times New Roman" w:hAnsi="Times New Roman" w:cs="Times New Roman"/>
          <w:sz w:val="28"/>
          <w:szCs w:val="28"/>
        </w:rPr>
        <w:t>. Основные виды и распростра</w:t>
      </w:r>
      <w:r w:rsidR="00765E4E">
        <w:rPr>
          <w:rFonts w:ascii="Times New Roman" w:hAnsi="Times New Roman" w:cs="Times New Roman"/>
          <w:sz w:val="28"/>
          <w:szCs w:val="28"/>
        </w:rPr>
        <w:t>нение минеральных вод Беларуси.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Значение минеральных вод для оздоровления населения, бальнеологии и т.д.</w:t>
      </w:r>
    </w:p>
    <w:p w:rsidR="00765E4E" w:rsidRPr="00765E4E" w:rsidRDefault="009077A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65E4E" w:rsidRPr="00765E4E">
        <w:rPr>
          <w:rFonts w:ascii="Times New Roman" w:hAnsi="Times New Roman" w:cs="Times New Roman"/>
          <w:sz w:val="28"/>
          <w:szCs w:val="28"/>
        </w:rPr>
        <w:t>. Промышленные воды Бела</w:t>
      </w:r>
      <w:r w:rsidR="00765E4E">
        <w:rPr>
          <w:rFonts w:ascii="Times New Roman" w:hAnsi="Times New Roman" w:cs="Times New Roman"/>
          <w:sz w:val="28"/>
          <w:szCs w:val="28"/>
        </w:rPr>
        <w:t>руси. Локализация и перспективы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использования.</w:t>
      </w:r>
    </w:p>
    <w:p w:rsidR="00765E4E" w:rsidRPr="00765E4E" w:rsidRDefault="00785599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5E4E" w:rsidRPr="00765E4E">
        <w:rPr>
          <w:rFonts w:ascii="Times New Roman" w:hAnsi="Times New Roman" w:cs="Times New Roman"/>
          <w:sz w:val="28"/>
          <w:szCs w:val="28"/>
        </w:rPr>
        <w:t>. Современная трактовка понятий «о</w:t>
      </w:r>
      <w:r w:rsidR="00765E4E">
        <w:rPr>
          <w:rFonts w:ascii="Times New Roman" w:hAnsi="Times New Roman" w:cs="Times New Roman"/>
          <w:sz w:val="28"/>
          <w:szCs w:val="28"/>
        </w:rPr>
        <w:t>храна» и защита» подземных вод.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«Истощение» запасов подземных </w:t>
      </w:r>
      <w:r w:rsidR="00765E4E">
        <w:rPr>
          <w:rFonts w:ascii="Times New Roman" w:hAnsi="Times New Roman" w:cs="Times New Roman"/>
          <w:sz w:val="28"/>
          <w:szCs w:val="28"/>
        </w:rPr>
        <w:t>вод: причины, последствия, меры</w:t>
      </w:r>
      <w:r w:rsidR="00765E4E" w:rsidRPr="00394D2E">
        <w:rPr>
          <w:rFonts w:ascii="Times New Roman" w:hAnsi="Times New Roman" w:cs="Times New Roman"/>
          <w:sz w:val="28"/>
          <w:szCs w:val="28"/>
        </w:rPr>
        <w:t xml:space="preserve"> </w:t>
      </w:r>
      <w:r w:rsidR="00765E4E" w:rsidRPr="00765E4E">
        <w:rPr>
          <w:rFonts w:ascii="Times New Roman" w:hAnsi="Times New Roman" w:cs="Times New Roman"/>
          <w:sz w:val="28"/>
          <w:szCs w:val="28"/>
        </w:rPr>
        <w:t>предотвращения.</w:t>
      </w:r>
    </w:p>
    <w:p w:rsidR="00765E4E" w:rsidRPr="00765E4E" w:rsidRDefault="00785599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65E4E" w:rsidRPr="00765E4E">
        <w:rPr>
          <w:rFonts w:ascii="Times New Roman" w:hAnsi="Times New Roman" w:cs="Times New Roman"/>
          <w:sz w:val="28"/>
          <w:szCs w:val="28"/>
        </w:rPr>
        <w:t>. Основные виды загрязнения подзем</w:t>
      </w:r>
      <w:r w:rsidR="00765E4E">
        <w:rPr>
          <w:rFonts w:ascii="Times New Roman" w:hAnsi="Times New Roman" w:cs="Times New Roman"/>
          <w:sz w:val="28"/>
          <w:szCs w:val="28"/>
        </w:rPr>
        <w:t>ных вод. Защищенность подземных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вод от загрязнения.</w:t>
      </w:r>
    </w:p>
    <w:p w:rsidR="00765E4E" w:rsidRDefault="00785599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. Методика районирования Беларуси по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гидрогеоэкологическим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показателям.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Гидроэкологические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 xml:space="preserve"> области и районы в пределах территории Беларуси. </w:t>
      </w:r>
    </w:p>
    <w:p w:rsidR="00765E4E" w:rsidRDefault="00785599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. Мониторинг подземных вод Беларуси – составная часть НСМОС. </w:t>
      </w:r>
    </w:p>
    <w:p w:rsidR="00765E4E" w:rsidRDefault="00785599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65E4E" w:rsidRPr="00765E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E4E" w:rsidRPr="00765E4E">
        <w:rPr>
          <w:rFonts w:ascii="Times New Roman" w:hAnsi="Times New Roman" w:cs="Times New Roman"/>
          <w:sz w:val="28"/>
          <w:szCs w:val="28"/>
        </w:rPr>
        <w:t>Водообеспечение</w:t>
      </w:r>
      <w:proofErr w:type="spellEnd"/>
      <w:r w:rsidR="00765E4E" w:rsidRPr="00765E4E">
        <w:rPr>
          <w:rFonts w:ascii="Times New Roman" w:hAnsi="Times New Roman" w:cs="Times New Roman"/>
          <w:sz w:val="28"/>
          <w:szCs w:val="28"/>
        </w:rPr>
        <w:t>. Особенности водопотребления по странам мира и в Беларуси. Типы водозаборных сооружений. Совершенствование технологий водопользования.</w:t>
      </w: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Pr="00765E4E" w:rsidRDefault="00394D2E" w:rsidP="0039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090EBF">
        <w:rPr>
          <w:rFonts w:ascii="Times New Roman" w:hAnsi="Times New Roman" w:cs="Times New Roman"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Гледко</w:t>
      </w:r>
    </w:p>
    <w:sectPr w:rsidR="00394D2E" w:rsidRPr="0076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090EBF"/>
    <w:rsid w:val="00135B09"/>
    <w:rsid w:val="00212267"/>
    <w:rsid w:val="002608B0"/>
    <w:rsid w:val="002F3C62"/>
    <w:rsid w:val="00394D2E"/>
    <w:rsid w:val="005C1856"/>
    <w:rsid w:val="00765E4E"/>
    <w:rsid w:val="00785599"/>
    <w:rsid w:val="009077AE"/>
    <w:rsid w:val="00950399"/>
    <w:rsid w:val="00B94483"/>
    <w:rsid w:val="00C55D2C"/>
    <w:rsid w:val="00C64F45"/>
    <w:rsid w:val="00D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F5D4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DD76-3CE7-461B-9F8B-D5FEC404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dcterms:created xsi:type="dcterms:W3CDTF">2023-11-24T09:21:00Z</dcterms:created>
  <dcterms:modified xsi:type="dcterms:W3CDTF">2024-12-04T06:02:00Z</dcterms:modified>
</cp:coreProperties>
</file>