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F1" w:rsidRPr="00824DA7" w:rsidRDefault="00BC21F1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УТВЕРЖДАЮ</w:t>
      </w:r>
    </w:p>
    <w:p w:rsidR="00BC21F1" w:rsidRPr="00824DA7" w:rsidRDefault="00BC21F1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Заведующий кафедрой</w:t>
      </w:r>
    </w:p>
    <w:p w:rsidR="00BC21F1" w:rsidRPr="00824DA7" w:rsidRDefault="00BC21F1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общего землеведения и гидрометеорологии</w:t>
      </w:r>
    </w:p>
    <w:p w:rsidR="00BC21F1" w:rsidRPr="00824DA7" w:rsidRDefault="00BC21F1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факультета географии и </w:t>
      </w:r>
      <w:proofErr w:type="spellStart"/>
      <w:r w:rsidRPr="00824DA7">
        <w:rPr>
          <w:rFonts w:ascii="Times New Roman" w:hAnsi="Times New Roman"/>
          <w:sz w:val="24"/>
          <w:szCs w:val="24"/>
        </w:rPr>
        <w:t>геоинформатики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БГУ</w:t>
      </w:r>
    </w:p>
    <w:p w:rsidR="00BC21F1" w:rsidRPr="00824DA7" w:rsidRDefault="00BC21F1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________________ Ю.А. </w:t>
      </w:r>
      <w:proofErr w:type="spellStart"/>
      <w:r w:rsidRPr="00824DA7">
        <w:rPr>
          <w:rFonts w:ascii="Times New Roman" w:hAnsi="Times New Roman"/>
          <w:sz w:val="24"/>
          <w:szCs w:val="24"/>
        </w:rPr>
        <w:t>Гледко</w:t>
      </w:r>
      <w:proofErr w:type="spellEnd"/>
    </w:p>
    <w:p w:rsidR="00BC21F1" w:rsidRPr="00D145DF" w:rsidRDefault="00D145DF" w:rsidP="00BC21F1">
      <w:pPr>
        <w:tabs>
          <w:tab w:val="left" w:pos="917"/>
          <w:tab w:val="left" w:pos="8118"/>
        </w:tabs>
        <w:spacing w:line="240" w:lineRule="auto"/>
        <w:ind w:left="113" w:firstLine="35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D05F8B">
        <w:rPr>
          <w:rFonts w:ascii="Times New Roman" w:hAnsi="Times New Roman"/>
          <w:sz w:val="24"/>
          <w:szCs w:val="24"/>
          <w:u w:val="single"/>
        </w:rPr>
        <w:t>2</w:t>
      </w:r>
      <w:r w:rsidRPr="00D05F8B">
        <w:rPr>
          <w:rFonts w:ascii="Times New Roman" w:hAnsi="Times New Roman"/>
          <w:sz w:val="24"/>
          <w:szCs w:val="24"/>
          <w:u w:val="single"/>
          <w:lang w:val="be-BY"/>
        </w:rPr>
        <w:t>2</w:t>
      </w:r>
      <w:r w:rsidR="00F47280" w:rsidRPr="00D05F8B">
        <w:rPr>
          <w:rFonts w:ascii="Times New Roman" w:hAnsi="Times New Roman"/>
          <w:sz w:val="24"/>
          <w:szCs w:val="24"/>
          <w:u w:val="single"/>
        </w:rPr>
        <w:t xml:space="preserve">  ноября</w:t>
      </w:r>
      <w:proofErr w:type="gramEnd"/>
      <w:r w:rsidR="00F47280" w:rsidRPr="00D05F8B">
        <w:rPr>
          <w:rFonts w:ascii="Times New Roman" w:hAnsi="Times New Roman"/>
          <w:sz w:val="24"/>
          <w:szCs w:val="24"/>
          <w:u w:val="single"/>
        </w:rPr>
        <w:t xml:space="preserve"> 2022</w:t>
      </w:r>
      <w:r w:rsidR="00B841BC" w:rsidRPr="00D05F8B">
        <w:rPr>
          <w:rFonts w:ascii="Times New Roman" w:hAnsi="Times New Roman"/>
          <w:sz w:val="24"/>
          <w:szCs w:val="24"/>
          <w:u w:val="single"/>
        </w:rPr>
        <w:t xml:space="preserve"> г., протокол</w:t>
      </w:r>
      <w:r w:rsidR="00BC21F1" w:rsidRPr="00D05F8B">
        <w:rPr>
          <w:rFonts w:ascii="Times New Roman" w:hAnsi="Times New Roman"/>
          <w:sz w:val="24"/>
          <w:szCs w:val="24"/>
          <w:u w:val="single"/>
        </w:rPr>
        <w:t xml:space="preserve"> №</w:t>
      </w:r>
      <w:r w:rsidR="00BC21F1" w:rsidRPr="00D05F8B">
        <w:rPr>
          <w:rFonts w:ascii="Times New Roman" w:hAnsi="Times New Roman"/>
          <w:sz w:val="24"/>
          <w:szCs w:val="24"/>
        </w:rPr>
        <w:t>_</w:t>
      </w:r>
      <w:r w:rsidRPr="00D05F8B">
        <w:rPr>
          <w:rFonts w:ascii="Times New Roman" w:hAnsi="Times New Roman"/>
          <w:sz w:val="24"/>
          <w:szCs w:val="24"/>
          <w:u w:val="single"/>
        </w:rPr>
        <w:t>4</w:t>
      </w:r>
      <w:r w:rsidR="00BC21F1" w:rsidRPr="00D05F8B"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</w:p>
    <w:p w:rsidR="00BC21F1" w:rsidRPr="00D145DF" w:rsidRDefault="00BC21F1" w:rsidP="006E1B98">
      <w:pPr>
        <w:tabs>
          <w:tab w:val="left" w:pos="917"/>
          <w:tab w:val="left" w:pos="8118"/>
        </w:tabs>
        <w:spacing w:line="240" w:lineRule="auto"/>
        <w:ind w:left="113" w:firstLine="0"/>
        <w:rPr>
          <w:rFonts w:ascii="Times New Roman" w:hAnsi="Times New Roman"/>
          <w:sz w:val="24"/>
          <w:szCs w:val="24"/>
        </w:rPr>
      </w:pPr>
    </w:p>
    <w:p w:rsidR="00BC21F1" w:rsidRPr="00824DA7" w:rsidRDefault="003B633B" w:rsidP="003B633B">
      <w:pPr>
        <w:tabs>
          <w:tab w:val="left" w:pos="917"/>
          <w:tab w:val="left" w:pos="8118"/>
        </w:tabs>
        <w:spacing w:line="240" w:lineRule="auto"/>
        <w:ind w:left="113" w:firstLine="0"/>
        <w:jc w:val="center"/>
        <w:rPr>
          <w:rFonts w:ascii="Times New Roman" w:hAnsi="Times New Roman"/>
          <w:b/>
          <w:sz w:val="24"/>
          <w:szCs w:val="24"/>
        </w:rPr>
      </w:pPr>
      <w:r w:rsidRPr="00824DA7">
        <w:rPr>
          <w:rFonts w:ascii="Times New Roman" w:hAnsi="Times New Roman"/>
          <w:b/>
          <w:sz w:val="24"/>
          <w:szCs w:val="24"/>
        </w:rPr>
        <w:t>Вопросы</w:t>
      </w:r>
    </w:p>
    <w:p w:rsidR="003B633B" w:rsidRPr="00824DA7" w:rsidRDefault="003B633B" w:rsidP="003B633B">
      <w:pPr>
        <w:tabs>
          <w:tab w:val="left" w:pos="917"/>
          <w:tab w:val="left" w:pos="8118"/>
        </w:tabs>
        <w:spacing w:line="240" w:lineRule="auto"/>
        <w:ind w:left="113" w:firstLine="0"/>
        <w:jc w:val="center"/>
        <w:rPr>
          <w:rFonts w:ascii="Times New Roman" w:hAnsi="Times New Roman"/>
          <w:b/>
          <w:sz w:val="24"/>
          <w:szCs w:val="24"/>
        </w:rPr>
      </w:pPr>
      <w:r w:rsidRPr="00824DA7">
        <w:rPr>
          <w:rFonts w:ascii="Times New Roman" w:hAnsi="Times New Roman"/>
          <w:b/>
          <w:sz w:val="24"/>
          <w:szCs w:val="24"/>
        </w:rPr>
        <w:t>к зачету по учебной дисциплине «Спутниковая метеорология» (3 курс)</w:t>
      </w:r>
    </w:p>
    <w:p w:rsidR="00C87BEB" w:rsidRPr="00824DA7" w:rsidRDefault="003B633B" w:rsidP="00C848D1">
      <w:pPr>
        <w:spacing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1. </w:t>
      </w:r>
      <w:r w:rsidR="00C87BEB" w:rsidRPr="00824DA7">
        <w:rPr>
          <w:rFonts w:ascii="Times New Roman" w:hAnsi="Times New Roman"/>
          <w:sz w:val="24"/>
          <w:szCs w:val="24"/>
        </w:rPr>
        <w:t>Физические основы спутниковой метеорологии</w:t>
      </w:r>
      <w:r w:rsidR="00633290" w:rsidRPr="00824DA7">
        <w:rPr>
          <w:rFonts w:ascii="Times New Roman" w:hAnsi="Times New Roman"/>
          <w:sz w:val="24"/>
          <w:szCs w:val="24"/>
        </w:rPr>
        <w:t>.</w:t>
      </w:r>
    </w:p>
    <w:p w:rsidR="00633290" w:rsidRPr="00824DA7" w:rsidRDefault="003B633B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2. </w:t>
      </w:r>
      <w:r w:rsidR="00633290" w:rsidRPr="00824DA7">
        <w:rPr>
          <w:rFonts w:ascii="Times New Roman" w:hAnsi="Times New Roman"/>
          <w:sz w:val="24"/>
          <w:szCs w:val="24"/>
        </w:rPr>
        <w:t>Электромагнитное излучение. Основные законы испускания нагретых тел. Солнечное излучение. Излучение системы: земная поверхность + атмосфера.</w:t>
      </w:r>
    </w:p>
    <w:p w:rsidR="00633290" w:rsidRPr="00824DA7" w:rsidRDefault="00633290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3.</w:t>
      </w:r>
      <w:r w:rsidR="009D13C7" w:rsidRPr="00824DA7">
        <w:rPr>
          <w:rFonts w:ascii="Times New Roman" w:hAnsi="Times New Roman"/>
          <w:sz w:val="24"/>
          <w:szCs w:val="24"/>
        </w:rPr>
        <w:t xml:space="preserve"> Геостационарные орбиты. Особенности. Основные параметры. Решаемые задачи. Примеры использования геостационарных орбит.</w:t>
      </w:r>
    </w:p>
    <w:p w:rsidR="00633290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4. Облачные системы микро- и </w:t>
      </w:r>
      <w:proofErr w:type="spellStart"/>
      <w:r w:rsidRPr="00824DA7">
        <w:rPr>
          <w:rFonts w:ascii="Times New Roman" w:hAnsi="Times New Roman"/>
          <w:sz w:val="24"/>
          <w:szCs w:val="24"/>
        </w:rPr>
        <w:t>мезомасштабов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и их связь метеорологическими процессами. </w:t>
      </w:r>
    </w:p>
    <w:p w:rsidR="00633290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5. Сканирование земной поверхности. Основные параметры. Пространственное разрешение.</w:t>
      </w:r>
    </w:p>
    <w:p w:rsidR="00633290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6. Нормализованный дифференциальный снеговой индекс.</w:t>
      </w:r>
    </w:p>
    <w:p w:rsidR="00633290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7. Дистанционное определение характера растительного покрова.</w:t>
      </w:r>
    </w:p>
    <w:p w:rsidR="00633290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8. Пространственное разрешение оптических систем орбитального базирования.</w:t>
      </w:r>
    </w:p>
    <w:p w:rsidR="009D13C7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824DA7">
        <w:rPr>
          <w:rFonts w:ascii="Times New Roman" w:hAnsi="Times New Roman"/>
          <w:sz w:val="24"/>
          <w:szCs w:val="24"/>
        </w:rPr>
        <w:t>Геополярные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орбиты. Основные параметры.</w:t>
      </w:r>
    </w:p>
    <w:p w:rsidR="009D13C7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10. Дифференциальный вегетационный индекс.</w:t>
      </w:r>
    </w:p>
    <w:p w:rsidR="009D13C7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11. Особенности получения спутниковых изображений. Спектральные каналы и их информативность.</w:t>
      </w:r>
    </w:p>
    <w:p w:rsidR="009D13C7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12. Прозрачность атмосферы. Окна прозрачности атмосферы.</w:t>
      </w:r>
    </w:p>
    <w:p w:rsidR="009D13C7" w:rsidRPr="00824DA7" w:rsidRDefault="009D13C7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13. </w:t>
      </w:r>
      <w:r w:rsidR="00576276" w:rsidRPr="00824DA7">
        <w:rPr>
          <w:rFonts w:ascii="Times New Roman" w:hAnsi="Times New Roman"/>
          <w:sz w:val="24"/>
          <w:szCs w:val="24"/>
        </w:rPr>
        <w:t>Восстановление спутниковых изображений. Типы искажений. Виды коррекции изображений.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14. Основные задачи, решаемые системами дистанционного зондирования.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15. Мультиспектральные системы дистанционного измерения параметров атмосферы. </w:t>
      </w:r>
      <w:proofErr w:type="spellStart"/>
      <w:r w:rsidRPr="00824DA7">
        <w:rPr>
          <w:rFonts w:ascii="Times New Roman" w:hAnsi="Times New Roman"/>
          <w:sz w:val="24"/>
          <w:szCs w:val="24"/>
        </w:rPr>
        <w:t>Гиперспектральные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системы.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16. Радиометрическая коррекция изображений.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17. Понятие альбедо земной поверхности и атмосферы.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18. Измерение температуры земной поверхности и атмосферы.</w:t>
      </w:r>
    </w:p>
    <w:p w:rsidR="009D13C7" w:rsidRPr="00824DA7" w:rsidRDefault="00576276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19. Дистанционное исследование характеристик облачности, снежного и ледового покрова.</w:t>
      </w:r>
    </w:p>
    <w:p w:rsidR="00576276" w:rsidRPr="00824DA7" w:rsidRDefault="00C848D1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20. Методы обработки и интерпретации данных орбитальных наблюдений. Наземный комплекс сопровождения спутников.</w:t>
      </w:r>
    </w:p>
    <w:p w:rsidR="00576276" w:rsidRPr="00824DA7" w:rsidRDefault="00C848D1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21. Высота орбиты и виды орбит метеорологических спутников.</w:t>
      </w:r>
    </w:p>
    <w:p w:rsidR="00576276" w:rsidRPr="00824DA7" w:rsidRDefault="00C848D1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22. Мгновенное угловое поле зрения и «полоса захвата» орбитальной оптической системы.</w:t>
      </w:r>
    </w:p>
    <w:p w:rsidR="00576276" w:rsidRPr="00824DA7" w:rsidRDefault="00C848D1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23. </w:t>
      </w:r>
      <w:r w:rsidR="006E3A85" w:rsidRPr="00824DA7">
        <w:rPr>
          <w:rFonts w:ascii="Times New Roman" w:hAnsi="Times New Roman"/>
          <w:sz w:val="24"/>
          <w:szCs w:val="24"/>
        </w:rPr>
        <w:t>Общая характеристика оптических методов исследования атмосферы. Основные понятия, определения, терминология.</w:t>
      </w:r>
    </w:p>
    <w:p w:rsidR="00576276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24. ПЗС матрицы. Устройство и основные принципы работы.</w:t>
      </w:r>
    </w:p>
    <w:p w:rsidR="00576276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25. </w:t>
      </w:r>
      <w:r w:rsidRPr="00824DA7">
        <w:rPr>
          <w:rFonts w:ascii="Times New Roman" w:hAnsi="Times New Roman"/>
          <w:sz w:val="24"/>
          <w:szCs w:val="24"/>
          <w:lang w:eastAsia="ru-RU"/>
        </w:rPr>
        <w:t>Невозмущенное движение космического аппарата. Задача Кеплера.</w:t>
      </w:r>
    </w:p>
    <w:p w:rsidR="00576276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26. Внеатмосферный солнечный спектр.</w:t>
      </w:r>
    </w:p>
    <w:p w:rsidR="00576276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27. Солнце как источник излучения.</w:t>
      </w:r>
    </w:p>
    <w:p w:rsidR="00576276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28. Восстановление вертикальных профилей параметров атмосферы по данным дистанционного зондирования.</w:t>
      </w:r>
    </w:p>
    <w:p w:rsidR="006E3A85" w:rsidRPr="00824DA7" w:rsidRDefault="006E3A85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29. </w:t>
      </w:r>
      <w:proofErr w:type="spellStart"/>
      <w:r w:rsidRPr="00824DA7">
        <w:rPr>
          <w:rFonts w:ascii="Times New Roman" w:hAnsi="Times New Roman"/>
          <w:bCs/>
          <w:sz w:val="24"/>
          <w:szCs w:val="24"/>
        </w:rPr>
        <w:t>Излучательные</w:t>
      </w:r>
      <w:proofErr w:type="spellEnd"/>
      <w:r w:rsidRPr="00824DA7">
        <w:rPr>
          <w:rFonts w:ascii="Times New Roman" w:hAnsi="Times New Roman"/>
          <w:bCs/>
          <w:sz w:val="24"/>
          <w:szCs w:val="24"/>
        </w:rPr>
        <w:t xml:space="preserve"> способности реальных тел. </w:t>
      </w:r>
      <w:r w:rsidRPr="00824DA7">
        <w:rPr>
          <w:rFonts w:ascii="Times New Roman" w:hAnsi="Times New Roman"/>
          <w:sz w:val="24"/>
          <w:szCs w:val="24"/>
        </w:rPr>
        <w:t xml:space="preserve">Спектральная отражательная способность природных объектов. Особенности </w:t>
      </w:r>
      <w:proofErr w:type="gramStart"/>
      <w:r w:rsidRPr="00824DA7">
        <w:rPr>
          <w:rFonts w:ascii="Times New Roman" w:hAnsi="Times New Roman"/>
          <w:sz w:val="24"/>
          <w:szCs w:val="24"/>
        </w:rPr>
        <w:t>формирования</w:t>
      </w:r>
      <w:proofErr w:type="gramEnd"/>
      <w:r w:rsidRPr="00824DA7">
        <w:rPr>
          <w:rFonts w:ascii="Times New Roman" w:hAnsi="Times New Roman"/>
          <w:sz w:val="24"/>
          <w:szCs w:val="24"/>
        </w:rPr>
        <w:t xml:space="preserve"> отраженного солнечного и собственного теплового излучения в системе «подстилающая поверхность – атмосфера».</w:t>
      </w:r>
    </w:p>
    <w:p w:rsidR="006E3A85" w:rsidRPr="00824DA7" w:rsidRDefault="00B84073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30. </w:t>
      </w:r>
      <w:r w:rsidR="00157A8F" w:rsidRPr="00824DA7">
        <w:rPr>
          <w:rFonts w:ascii="Times New Roman" w:hAnsi="Times New Roman"/>
          <w:sz w:val="24"/>
          <w:szCs w:val="24"/>
        </w:rPr>
        <w:t>Космическое пространство и его характеристика. Координатные системы, определение координат небесных тел в космическом пространстве.</w:t>
      </w:r>
    </w:p>
    <w:p w:rsidR="006E3A85" w:rsidRPr="00824DA7" w:rsidRDefault="00157A8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31. Факторы, возмущающие движение космического аппарата.</w:t>
      </w:r>
    </w:p>
    <w:p w:rsidR="006E3A85" w:rsidRPr="00824DA7" w:rsidRDefault="00157A8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lastRenderedPageBreak/>
        <w:t>32. Понятие климата. Климатические исследования с применением (обобщением) спутниковой информации.</w:t>
      </w:r>
    </w:p>
    <w:p w:rsidR="006E3A85" w:rsidRPr="00824DA7" w:rsidRDefault="00157A8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33. Ослабление электромагнитного излучения атмосферой. Закон </w:t>
      </w:r>
      <w:proofErr w:type="spellStart"/>
      <w:r w:rsidRPr="00824DA7">
        <w:rPr>
          <w:rFonts w:ascii="Times New Roman" w:hAnsi="Times New Roman"/>
          <w:sz w:val="24"/>
          <w:szCs w:val="24"/>
        </w:rPr>
        <w:t>Бугера</w:t>
      </w:r>
      <w:proofErr w:type="spellEnd"/>
      <w:r w:rsidRPr="00824DA7">
        <w:rPr>
          <w:rFonts w:ascii="Times New Roman" w:hAnsi="Times New Roman"/>
          <w:sz w:val="24"/>
          <w:szCs w:val="24"/>
        </w:rPr>
        <w:t>-Ламберта-</w:t>
      </w:r>
      <w:proofErr w:type="spellStart"/>
      <w:r w:rsidRPr="00824DA7">
        <w:rPr>
          <w:rFonts w:ascii="Times New Roman" w:hAnsi="Times New Roman"/>
          <w:sz w:val="24"/>
          <w:szCs w:val="24"/>
        </w:rPr>
        <w:t>Беера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. </w:t>
      </w:r>
      <w:r w:rsidRPr="00824DA7">
        <w:rPr>
          <w:rFonts w:ascii="Times New Roman" w:hAnsi="Times New Roman"/>
          <w:bCs/>
          <w:sz w:val="24"/>
          <w:szCs w:val="24"/>
        </w:rPr>
        <w:t>Поглощение солнечного излучения газовыми составляющими атмосферы.</w:t>
      </w:r>
    </w:p>
    <w:p w:rsidR="006E3A85" w:rsidRPr="00824DA7" w:rsidRDefault="00157A8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34.</w:t>
      </w:r>
      <w:r w:rsidR="002E0142" w:rsidRPr="00824DA7">
        <w:rPr>
          <w:rFonts w:ascii="Times New Roman" w:hAnsi="Times New Roman"/>
          <w:sz w:val="24"/>
          <w:szCs w:val="24"/>
        </w:rPr>
        <w:t xml:space="preserve"> Экваториальные системы небесных координат. Взаимосвязь географических и астрономических координат. </w:t>
      </w:r>
    </w:p>
    <w:p w:rsidR="006E3A85" w:rsidRPr="00824DA7" w:rsidRDefault="002E014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35. Процессы рассеяния оптического излучения в атмосфере. </w:t>
      </w:r>
      <w:proofErr w:type="spellStart"/>
      <w:r w:rsidRPr="00824DA7">
        <w:rPr>
          <w:rFonts w:ascii="Times New Roman" w:hAnsi="Times New Roman"/>
          <w:sz w:val="24"/>
          <w:szCs w:val="24"/>
        </w:rPr>
        <w:t>Рэлеевское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рассеяние. Рассеяние аэрозолями.</w:t>
      </w:r>
    </w:p>
    <w:p w:rsidR="006E3A85" w:rsidRPr="00824DA7" w:rsidRDefault="002E014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36. Виды метеорологической информации, получаемой со спутников.</w:t>
      </w:r>
    </w:p>
    <w:p w:rsidR="002E0142" w:rsidRPr="00824DA7" w:rsidRDefault="002E014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37. </w:t>
      </w:r>
      <w:r w:rsidRPr="00824DA7">
        <w:rPr>
          <w:rFonts w:ascii="Times New Roman" w:hAnsi="Times New Roman"/>
          <w:sz w:val="24"/>
          <w:szCs w:val="24"/>
          <w:lang w:eastAsia="ru-RU"/>
        </w:rPr>
        <w:t xml:space="preserve">Круговая орбита. Орбитальная скорость и период обращения. Скорость движения </w:t>
      </w:r>
      <w:proofErr w:type="spellStart"/>
      <w:r w:rsidRPr="00824DA7">
        <w:rPr>
          <w:rFonts w:ascii="Times New Roman" w:hAnsi="Times New Roman"/>
          <w:sz w:val="24"/>
          <w:szCs w:val="24"/>
          <w:lang w:eastAsia="ru-RU"/>
        </w:rPr>
        <w:t>подспутниковой</w:t>
      </w:r>
      <w:proofErr w:type="spellEnd"/>
      <w:r w:rsidRPr="00824DA7">
        <w:rPr>
          <w:rFonts w:ascii="Times New Roman" w:hAnsi="Times New Roman"/>
          <w:sz w:val="24"/>
          <w:szCs w:val="24"/>
          <w:lang w:eastAsia="ru-RU"/>
        </w:rPr>
        <w:t xml:space="preserve"> точки.</w:t>
      </w:r>
    </w:p>
    <w:p w:rsidR="002E0142" w:rsidRPr="00824DA7" w:rsidRDefault="002E014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38. Оценка размера принимающей антенны.</w:t>
      </w:r>
    </w:p>
    <w:p w:rsidR="002E0142" w:rsidRPr="00824DA7" w:rsidRDefault="002E014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39. </w:t>
      </w:r>
      <w:r w:rsidR="00834D74" w:rsidRPr="00824DA7">
        <w:rPr>
          <w:rFonts w:ascii="Times New Roman" w:hAnsi="Times New Roman"/>
          <w:sz w:val="24"/>
          <w:szCs w:val="24"/>
        </w:rPr>
        <w:t xml:space="preserve">Особенности спутниковой аппаратуры для получения составляющих радиационного баланса системы </w:t>
      </w:r>
      <w:proofErr w:type="spellStart"/>
      <w:r w:rsidR="00834D74" w:rsidRPr="00824DA7">
        <w:rPr>
          <w:rFonts w:ascii="Times New Roman" w:hAnsi="Times New Roman"/>
          <w:sz w:val="24"/>
          <w:szCs w:val="24"/>
        </w:rPr>
        <w:t>атмосфера+подстилающая</w:t>
      </w:r>
      <w:proofErr w:type="spellEnd"/>
      <w:r w:rsidR="00834D74" w:rsidRPr="00824DA7">
        <w:rPr>
          <w:rFonts w:ascii="Times New Roman" w:hAnsi="Times New Roman"/>
          <w:sz w:val="24"/>
          <w:szCs w:val="24"/>
        </w:rPr>
        <w:t xml:space="preserve"> поверхность.</w:t>
      </w:r>
    </w:p>
    <w:p w:rsidR="002E0142" w:rsidRPr="00824DA7" w:rsidRDefault="00834D7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40. Методы исследования состава атмосферы. Мульти- и </w:t>
      </w:r>
      <w:proofErr w:type="spellStart"/>
      <w:r w:rsidRPr="00824DA7">
        <w:rPr>
          <w:rFonts w:ascii="Times New Roman" w:hAnsi="Times New Roman"/>
          <w:sz w:val="24"/>
          <w:szCs w:val="24"/>
        </w:rPr>
        <w:t>гиперспектральные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системы.</w:t>
      </w:r>
    </w:p>
    <w:p w:rsidR="002E0142" w:rsidRPr="00824DA7" w:rsidRDefault="00834D7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41. Определение высоты верхнего слоя облачности.</w:t>
      </w:r>
    </w:p>
    <w:p w:rsidR="002E0142" w:rsidRPr="00824DA7" w:rsidRDefault="00834D7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42. Наблюдения «в надир» и </w:t>
      </w:r>
      <w:proofErr w:type="spellStart"/>
      <w:r w:rsidRPr="00824DA7">
        <w:rPr>
          <w:rFonts w:ascii="Times New Roman" w:hAnsi="Times New Roman"/>
          <w:sz w:val="24"/>
          <w:szCs w:val="24"/>
        </w:rPr>
        <w:t>лимбовые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методы орбитальных наблюдений.</w:t>
      </w:r>
    </w:p>
    <w:p w:rsidR="006E3A85" w:rsidRPr="00824DA7" w:rsidRDefault="00834D7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43. </w:t>
      </w:r>
      <w:r w:rsidR="00722032" w:rsidRPr="00824DA7">
        <w:rPr>
          <w:rFonts w:ascii="Times New Roman" w:hAnsi="Times New Roman"/>
          <w:sz w:val="24"/>
          <w:szCs w:val="24"/>
        </w:rPr>
        <w:t>Орбитальные методы оценки общего влагосодержания атмосферы, водности облаков, определение параметров кристаллических облаков.</w:t>
      </w:r>
    </w:p>
    <w:p w:rsidR="00834D74" w:rsidRPr="00824DA7" w:rsidRDefault="0072203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44. Цифровое представление спутниковой информации. Дискретизация и квантование сигналов при получении спутниковых изображений.</w:t>
      </w:r>
    </w:p>
    <w:p w:rsidR="00834D74" w:rsidRPr="00824DA7" w:rsidRDefault="0072203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45. Системы сбора и анализа спутниковой информации. Методы обработки и интерпретации спутниковых изображений.</w:t>
      </w:r>
    </w:p>
    <w:p w:rsidR="00834D74" w:rsidRPr="00824DA7" w:rsidRDefault="0072203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46. Геостационарные спутниковые системы. Особенности, виды получаемой информации.</w:t>
      </w:r>
    </w:p>
    <w:p w:rsidR="00834D74" w:rsidRPr="00824DA7" w:rsidRDefault="00722032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47. </w:t>
      </w:r>
      <w:r w:rsidR="00500CAE" w:rsidRPr="00824DA7">
        <w:rPr>
          <w:rFonts w:ascii="Times New Roman" w:hAnsi="Times New Roman"/>
          <w:sz w:val="24"/>
          <w:szCs w:val="24"/>
        </w:rPr>
        <w:t>Особенности получения и дешифрования изображений в различных участках спектра. Дешифрование различных типов облаков.</w:t>
      </w:r>
    </w:p>
    <w:p w:rsidR="00834D74" w:rsidRPr="00824DA7" w:rsidRDefault="00500CAE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>48. Определение параметров поля скоростей ветра. Современное состояние. Перспективы.</w:t>
      </w:r>
    </w:p>
    <w:p w:rsidR="00834D74" w:rsidRPr="00824DA7" w:rsidRDefault="00500CAE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49. Атмосфера Земли. </w:t>
      </w:r>
      <w:proofErr w:type="spellStart"/>
      <w:r w:rsidRPr="00824DA7">
        <w:rPr>
          <w:rFonts w:ascii="Times New Roman" w:hAnsi="Times New Roman"/>
          <w:sz w:val="24"/>
          <w:szCs w:val="24"/>
        </w:rPr>
        <w:t>Метеовеличины</w:t>
      </w:r>
      <w:proofErr w:type="spellEnd"/>
      <w:r w:rsidRPr="00824DA7">
        <w:rPr>
          <w:rFonts w:ascii="Times New Roman" w:hAnsi="Times New Roman"/>
          <w:sz w:val="24"/>
          <w:szCs w:val="24"/>
        </w:rPr>
        <w:t xml:space="preserve"> в атмосфере и их краткая характеристика.</w:t>
      </w:r>
    </w:p>
    <w:p w:rsidR="00834D74" w:rsidRPr="00824DA7" w:rsidRDefault="00500CAE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50. Изображения облаков различного масштаба: текстура, </w:t>
      </w:r>
      <w:proofErr w:type="spellStart"/>
      <w:r w:rsidRPr="00824DA7">
        <w:rPr>
          <w:rFonts w:ascii="Times New Roman" w:hAnsi="Times New Roman"/>
          <w:sz w:val="24"/>
          <w:szCs w:val="24"/>
        </w:rPr>
        <w:t>мезоструктура</w:t>
      </w:r>
      <w:proofErr w:type="spellEnd"/>
      <w:r w:rsidRPr="00824DA7">
        <w:rPr>
          <w:rFonts w:ascii="Times New Roman" w:hAnsi="Times New Roman"/>
          <w:sz w:val="24"/>
          <w:szCs w:val="24"/>
        </w:rPr>
        <w:t>, макроструктура.</w:t>
      </w:r>
    </w:p>
    <w:p w:rsidR="00500CAE" w:rsidRPr="00824DA7" w:rsidRDefault="00500CAE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51.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Роль спутниковых систем в обнаружении и наблюдении за эволюцией торнадо и тропических циклонов. Понятие «траекторного анализа» барических образований.</w:t>
      </w:r>
    </w:p>
    <w:p w:rsidR="00500CAE" w:rsidRPr="00824DA7" w:rsidRDefault="00500CAE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52.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Тематическая обработка многозональных спутниковых изображений.</w:t>
      </w:r>
    </w:p>
    <w:p w:rsidR="00500CAE" w:rsidRPr="00824DA7" w:rsidRDefault="00247EC8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53.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Подходы к оценкам поля атмосферных осадков с помощью данных ИСЗ   облачности.  Понятие «спутникового ветра».</w:t>
      </w:r>
    </w:p>
    <w:p w:rsidR="00500CAE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54.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Основные сайты, представляющие калиброванную спутниковую информацию по метеопараметрам.</w:t>
      </w:r>
    </w:p>
    <w:p w:rsidR="00500CAE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55.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Основы интерпретации спутниковых снимков с учетом выходных данных численных моделей.</w:t>
      </w:r>
    </w:p>
    <w:p w:rsidR="00500CAE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56.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Различия в использовании информации, полученной с помощью орбитальных датчиков видимого, теплового и радиоволнового диапазонов.</w:t>
      </w:r>
    </w:p>
    <w:p w:rsidR="00704914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57.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Типы метеорологических ИСЗ, параметры орбиты, каналы и аппаратура для различных целей, разрешение.</w:t>
      </w:r>
    </w:p>
    <w:p w:rsidR="00704914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58.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Характеристика различных типов облаков, точность их распознавания и соответствие наземным формам. Облачные структуры глубокой конвекции. Условия образования и погода.</w:t>
      </w:r>
    </w:p>
    <w:p w:rsidR="00704914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59.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Облачные структуры мелкой конвекции на снимках ИСЗ и их связь с метеорологическими условиями и барическими системами.</w:t>
      </w:r>
    </w:p>
    <w:p w:rsidR="00704914" w:rsidRPr="00824DA7" w:rsidRDefault="00704914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60.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В чем различия информации, получаемой с геостационарных и полярно-орбитальных метеорологических искусственных спутников Земли</w:t>
      </w:r>
      <w:r w:rsidR="00384C2F" w:rsidRPr="00824DA7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704914" w:rsidRPr="00824DA7" w:rsidRDefault="00384C2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61.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Спутниковая метеорология: история развития науки, предмет и объект исследования.</w:t>
      </w:r>
    </w:p>
    <w:p w:rsidR="00704914" w:rsidRPr="00824DA7" w:rsidRDefault="00384C2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 w:rsidRPr="00824DA7">
        <w:rPr>
          <w:rFonts w:ascii="Times New Roman" w:hAnsi="Times New Roman"/>
          <w:sz w:val="24"/>
          <w:szCs w:val="24"/>
        </w:rPr>
        <w:t xml:space="preserve">62. </w:t>
      </w:r>
      <w:r w:rsidRPr="00824DA7">
        <w:rPr>
          <w:rFonts w:ascii="Times New Roman" w:hAnsi="Times New Roman"/>
          <w:color w:val="000000" w:themeColor="text1"/>
          <w:sz w:val="24"/>
          <w:szCs w:val="24"/>
        </w:rPr>
        <w:t>Мезомасштабный конвективный комплекс, признаки эволюции. Фронтальные и не фронтальные циклоны и их облачная система.</w:t>
      </w:r>
    </w:p>
    <w:p w:rsidR="00384C2F" w:rsidRPr="00824DA7" w:rsidRDefault="00384C2F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</w:p>
    <w:p w:rsidR="00384C2F" w:rsidRPr="00824DA7" w:rsidRDefault="00F47280" w:rsidP="009D13C7">
      <w:pPr>
        <w:tabs>
          <w:tab w:val="left" w:pos="917"/>
          <w:tab w:val="left" w:pos="8118"/>
        </w:tabs>
        <w:spacing w:line="240" w:lineRule="auto"/>
        <w:ind w:left="11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преподаватель</w:t>
      </w:r>
      <w:r w:rsidR="009E1319" w:rsidRPr="00824D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Н.В. Дорожко</w:t>
      </w:r>
    </w:p>
    <w:sectPr w:rsidR="00384C2F" w:rsidRPr="00824DA7" w:rsidSect="00824D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5B7"/>
    <w:multiLevelType w:val="hybridMultilevel"/>
    <w:tmpl w:val="4174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2898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0CA368AD"/>
    <w:multiLevelType w:val="hybridMultilevel"/>
    <w:tmpl w:val="0B5C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980"/>
    <w:multiLevelType w:val="hybridMultilevel"/>
    <w:tmpl w:val="8E8C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70FAE"/>
    <w:multiLevelType w:val="hybridMultilevel"/>
    <w:tmpl w:val="692C1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427D3"/>
    <w:multiLevelType w:val="hybridMultilevel"/>
    <w:tmpl w:val="EB8E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93DCB"/>
    <w:multiLevelType w:val="hybridMultilevel"/>
    <w:tmpl w:val="9E3E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92DF9"/>
    <w:multiLevelType w:val="hybridMultilevel"/>
    <w:tmpl w:val="89A2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D3012"/>
    <w:multiLevelType w:val="hybridMultilevel"/>
    <w:tmpl w:val="B468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01"/>
    <w:rsid w:val="00106CAC"/>
    <w:rsid w:val="0012305C"/>
    <w:rsid w:val="00157A8F"/>
    <w:rsid w:val="0019039B"/>
    <w:rsid w:val="001A1655"/>
    <w:rsid w:val="00247EC8"/>
    <w:rsid w:val="00275FA7"/>
    <w:rsid w:val="00281AFD"/>
    <w:rsid w:val="00282EFB"/>
    <w:rsid w:val="002D4D62"/>
    <w:rsid w:val="002D7096"/>
    <w:rsid w:val="002E0142"/>
    <w:rsid w:val="00384C2F"/>
    <w:rsid w:val="003B633B"/>
    <w:rsid w:val="003D3390"/>
    <w:rsid w:val="003F6D87"/>
    <w:rsid w:val="00404AC6"/>
    <w:rsid w:val="00440A57"/>
    <w:rsid w:val="00463D03"/>
    <w:rsid w:val="004C4C08"/>
    <w:rsid w:val="00500CAE"/>
    <w:rsid w:val="005021DB"/>
    <w:rsid w:val="00544A34"/>
    <w:rsid w:val="00550A09"/>
    <w:rsid w:val="005724FA"/>
    <w:rsid w:val="00576276"/>
    <w:rsid w:val="005A194A"/>
    <w:rsid w:val="005E3BE4"/>
    <w:rsid w:val="00624043"/>
    <w:rsid w:val="00624A7E"/>
    <w:rsid w:val="00633290"/>
    <w:rsid w:val="00642DB4"/>
    <w:rsid w:val="00697C9D"/>
    <w:rsid w:val="006B2CEA"/>
    <w:rsid w:val="006E1B98"/>
    <w:rsid w:val="006E3A85"/>
    <w:rsid w:val="006E6DBC"/>
    <w:rsid w:val="00704914"/>
    <w:rsid w:val="00722032"/>
    <w:rsid w:val="0078166C"/>
    <w:rsid w:val="00785496"/>
    <w:rsid w:val="007D3411"/>
    <w:rsid w:val="00824DA7"/>
    <w:rsid w:val="00834D74"/>
    <w:rsid w:val="008D36EB"/>
    <w:rsid w:val="009D13C7"/>
    <w:rsid w:val="009D3D71"/>
    <w:rsid w:val="009E1319"/>
    <w:rsid w:val="009E37C0"/>
    <w:rsid w:val="00A806BB"/>
    <w:rsid w:val="00B67856"/>
    <w:rsid w:val="00B84073"/>
    <w:rsid w:val="00B841BC"/>
    <w:rsid w:val="00B84D0D"/>
    <w:rsid w:val="00BC21F1"/>
    <w:rsid w:val="00C848D1"/>
    <w:rsid w:val="00C87BEB"/>
    <w:rsid w:val="00CD22A7"/>
    <w:rsid w:val="00D05F8B"/>
    <w:rsid w:val="00D145DF"/>
    <w:rsid w:val="00D22801"/>
    <w:rsid w:val="00D22D7A"/>
    <w:rsid w:val="00D31EF0"/>
    <w:rsid w:val="00D4183E"/>
    <w:rsid w:val="00D478D8"/>
    <w:rsid w:val="00D727CF"/>
    <w:rsid w:val="00DE0B70"/>
    <w:rsid w:val="00E33382"/>
    <w:rsid w:val="00E814D6"/>
    <w:rsid w:val="00E9253A"/>
    <w:rsid w:val="00EB271F"/>
    <w:rsid w:val="00F12FB0"/>
    <w:rsid w:val="00F47280"/>
    <w:rsid w:val="00F96732"/>
    <w:rsid w:val="00FC62C3"/>
    <w:rsid w:val="00FD51DC"/>
    <w:rsid w:val="00FE0FFD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D9ED8-CC86-4DE9-8AC6-4C2E8C82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62"/>
    <w:pPr>
      <w:spacing w:line="360" w:lineRule="auto"/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0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3D3390"/>
    <w:pPr>
      <w:ind w:left="720"/>
      <w:contextualSpacing/>
    </w:pPr>
  </w:style>
  <w:style w:type="paragraph" w:styleId="a5">
    <w:name w:val="Body Text"/>
    <w:basedOn w:val="a"/>
    <w:link w:val="a6"/>
    <w:rsid w:val="00A806BB"/>
    <w:pPr>
      <w:spacing w:after="12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806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Svetashev</dc:creator>
  <cp:keywords/>
  <dc:description/>
  <cp:lastModifiedBy>geo</cp:lastModifiedBy>
  <cp:revision>15</cp:revision>
  <dcterms:created xsi:type="dcterms:W3CDTF">2020-11-19T09:03:00Z</dcterms:created>
  <dcterms:modified xsi:type="dcterms:W3CDTF">2022-11-15T13:02:00Z</dcterms:modified>
</cp:coreProperties>
</file>