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CF" w:rsidRPr="00082040" w:rsidRDefault="001614CF" w:rsidP="001614CF">
      <w:pPr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Задание</w:t>
      </w:r>
      <w:r w:rsidRPr="006233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233AB">
        <w:rPr>
          <w:rFonts w:ascii="Times New Roman" w:hAnsi="Times New Roman"/>
          <w:b/>
          <w:sz w:val="28"/>
          <w:szCs w:val="28"/>
        </w:rPr>
        <w:t xml:space="preserve"> упр</w:t>
      </w:r>
      <w:r>
        <w:rPr>
          <w:rFonts w:ascii="Times New Roman" w:hAnsi="Times New Roman"/>
          <w:b/>
          <w:sz w:val="28"/>
          <w:szCs w:val="28"/>
        </w:rPr>
        <w:t>авляемой самостоятельной работы, выполняемой в дистанционной форме</w:t>
      </w:r>
    </w:p>
    <w:p w:rsidR="001614CF" w:rsidRPr="006233AB" w:rsidRDefault="001614CF" w:rsidP="001614CF">
      <w:p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614CF" w:rsidRDefault="001614CF" w:rsidP="001614CF">
      <w:pPr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4CF">
        <w:rPr>
          <w:rFonts w:ascii="Times New Roman" w:hAnsi="Times New Roman"/>
          <w:b/>
          <w:sz w:val="28"/>
          <w:szCs w:val="28"/>
        </w:rPr>
        <w:t xml:space="preserve">Тема 2.3. Рациональное водопользование и защита водных ресурсов. </w:t>
      </w:r>
      <w:r w:rsidRPr="001614CF">
        <w:rPr>
          <w:rFonts w:ascii="Times New Roman" w:hAnsi="Times New Roman"/>
          <w:b/>
          <w:sz w:val="28"/>
          <w:szCs w:val="28"/>
          <w:lang w:eastAsia="ru-RU"/>
        </w:rPr>
        <w:t>(2 ч/</w:t>
      </w:r>
      <w:proofErr w:type="gramStart"/>
      <w:r w:rsidRPr="001614CF">
        <w:rPr>
          <w:rFonts w:ascii="Times New Roman" w:hAnsi="Times New Roman"/>
          <w:b/>
          <w:sz w:val="28"/>
          <w:szCs w:val="28"/>
          <w:lang w:eastAsia="ru-RU"/>
        </w:rPr>
        <w:t>ДО</w:t>
      </w:r>
      <w:proofErr w:type="gramEnd"/>
      <w:r w:rsidRPr="001614C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1614CF" w:rsidRPr="001614CF" w:rsidRDefault="001614CF" w:rsidP="001614CF">
      <w:pPr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должны</w:t>
      </w:r>
      <w:r w:rsidRPr="006233AB">
        <w:rPr>
          <w:rFonts w:ascii="Times New Roman" w:hAnsi="Times New Roman"/>
          <w:sz w:val="28"/>
          <w:szCs w:val="28"/>
        </w:rPr>
        <w:t xml:space="preserve"> само</w:t>
      </w:r>
      <w:r>
        <w:rPr>
          <w:rFonts w:ascii="Times New Roman" w:hAnsi="Times New Roman"/>
          <w:sz w:val="28"/>
          <w:szCs w:val="28"/>
        </w:rPr>
        <w:t>стоятельно изучить и</w:t>
      </w:r>
      <w:r>
        <w:rPr>
          <w:rFonts w:ascii="Times New Roman" w:hAnsi="Times New Roman"/>
          <w:sz w:val="28"/>
          <w:szCs w:val="28"/>
        </w:rPr>
        <w:t xml:space="preserve"> подобрать </w:t>
      </w:r>
      <w:r w:rsidRPr="006233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роект, который включает раздел </w:t>
      </w:r>
      <w:r w:rsidRPr="006233AB">
        <w:rPr>
          <w:rFonts w:ascii="Times New Roman" w:hAnsi="Times New Roman"/>
          <w:sz w:val="28"/>
          <w:szCs w:val="28"/>
        </w:rPr>
        <w:t>по охране и рациональному использованию</w:t>
      </w:r>
      <w:r>
        <w:rPr>
          <w:rFonts w:ascii="Times New Roman" w:hAnsi="Times New Roman"/>
          <w:sz w:val="28"/>
          <w:szCs w:val="28"/>
        </w:rPr>
        <w:t xml:space="preserve"> водных ресурсов.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</w:t>
      </w:r>
      <w:r w:rsidRPr="006233AB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 xml:space="preserve">ьзовать </w:t>
      </w:r>
      <w:r w:rsidRPr="006233AB">
        <w:rPr>
          <w:rFonts w:ascii="Times New Roman" w:hAnsi="Times New Roman"/>
          <w:sz w:val="28"/>
          <w:szCs w:val="28"/>
        </w:rPr>
        <w:t xml:space="preserve">информацию официальных сайтов районных исполнительных комитетов или областных исполнительных </w:t>
      </w:r>
      <w:r>
        <w:rPr>
          <w:rFonts w:ascii="Times New Roman" w:hAnsi="Times New Roman"/>
          <w:sz w:val="28"/>
          <w:szCs w:val="28"/>
        </w:rPr>
        <w:t xml:space="preserve">комитетов, сайта Министерства </w:t>
      </w:r>
      <w:r w:rsidRPr="006233AB">
        <w:rPr>
          <w:rFonts w:ascii="Times New Roman" w:hAnsi="Times New Roman"/>
          <w:sz w:val="28"/>
          <w:szCs w:val="28"/>
        </w:rPr>
        <w:t>природных ресурсов и охраны окружающей среды республики Беларусь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 xml:space="preserve">Анализ проектируемой деятельности проводится по плану: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краткое описание </w:t>
      </w:r>
      <w:r w:rsidRPr="006233AB">
        <w:rPr>
          <w:rFonts w:ascii="Times New Roman" w:hAnsi="Times New Roman"/>
          <w:sz w:val="28"/>
          <w:szCs w:val="28"/>
        </w:rPr>
        <w:t xml:space="preserve">проектируемой деятельности,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 xml:space="preserve">2) характеристика водопотребления,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>3) характеристика водоот</w:t>
      </w:r>
      <w:r>
        <w:rPr>
          <w:rFonts w:ascii="Times New Roman" w:hAnsi="Times New Roman"/>
          <w:sz w:val="28"/>
          <w:szCs w:val="28"/>
        </w:rPr>
        <w:t xml:space="preserve">ведения,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технология очистки </w:t>
      </w:r>
      <w:r w:rsidRPr="006233AB">
        <w:rPr>
          <w:rFonts w:ascii="Times New Roman" w:hAnsi="Times New Roman"/>
          <w:sz w:val="28"/>
          <w:szCs w:val="28"/>
        </w:rPr>
        <w:t xml:space="preserve">и состав сточных вод,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 xml:space="preserve">5) описание  водоприемника сточных вод,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 xml:space="preserve">6) предусмотренные  мероприятия локального мониторинга. </w:t>
      </w:r>
    </w:p>
    <w:p w:rsidR="001614CF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1614CF" w:rsidRPr="006233AB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w:r w:rsidRPr="006233AB">
        <w:rPr>
          <w:rFonts w:ascii="Times New Roman" w:hAnsi="Times New Roman"/>
          <w:sz w:val="28"/>
          <w:szCs w:val="28"/>
        </w:rPr>
        <w:t>Результаты должны быть представлены в форме реферата.</w:t>
      </w:r>
    </w:p>
    <w:p w:rsidR="001614CF" w:rsidRPr="006233AB" w:rsidRDefault="001614CF" w:rsidP="001614CF">
      <w:p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6233AB">
        <w:rPr>
          <w:rFonts w:ascii="Times New Roman" w:hAnsi="Times New Roman"/>
          <w:sz w:val="28"/>
          <w:szCs w:val="28"/>
          <w:lang w:eastAsia="ru-RU"/>
        </w:rPr>
        <w:t>(Форма контроля –</w:t>
      </w:r>
      <w:r w:rsidRPr="006233AB">
        <w:rPr>
          <w:rFonts w:ascii="Times New Roman" w:hAnsi="Times New Roman"/>
          <w:sz w:val="28"/>
          <w:szCs w:val="28"/>
        </w:rPr>
        <w:t xml:space="preserve"> реферат</w:t>
      </w:r>
      <w:r w:rsidRPr="006233AB">
        <w:rPr>
          <w:rFonts w:ascii="Times New Roman" w:hAnsi="Times New Roman"/>
          <w:sz w:val="28"/>
          <w:szCs w:val="28"/>
          <w:lang w:eastAsia="ru-RU"/>
        </w:rPr>
        <w:t>).</w:t>
      </w:r>
    </w:p>
    <w:p w:rsidR="005769DA" w:rsidRDefault="005769DA"/>
    <w:sectPr w:rsidR="005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CF"/>
    <w:rsid w:val="00075F8B"/>
    <w:rsid w:val="001614CF"/>
    <w:rsid w:val="003E3EA6"/>
    <w:rsid w:val="00406D67"/>
    <w:rsid w:val="004C47C4"/>
    <w:rsid w:val="005769DA"/>
    <w:rsid w:val="0069735D"/>
    <w:rsid w:val="00C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CF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CF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1</cp:revision>
  <dcterms:created xsi:type="dcterms:W3CDTF">2022-07-31T12:15:00Z</dcterms:created>
  <dcterms:modified xsi:type="dcterms:W3CDTF">2022-07-31T12:18:00Z</dcterms:modified>
</cp:coreProperties>
</file>