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bookmarkStart w:id="0" w:name="_GoBack"/>
      <w:bookmarkEnd w:id="0"/>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rsidR="001F6D94" w:rsidRPr="00F21531" w:rsidRDefault="007918AD" w:rsidP="001F6D94">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Кафедра международного права</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F07E42" w:rsidRPr="00F21531" w:rsidRDefault="00F07E42"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rsidR="0034466A" w:rsidRPr="00F21531" w:rsidRDefault="0034466A" w:rsidP="0034466A">
      <w:pPr>
        <w:rPr>
          <w:rFonts w:ascii="Times New Roman" w:hAnsi="Times New Roman" w:cs="Times New Roman"/>
          <w:sz w:val="28"/>
          <w:szCs w:val="28"/>
        </w:rPr>
      </w:pPr>
    </w:p>
    <w:p w:rsidR="0076648C" w:rsidRPr="00F21531" w:rsidRDefault="0040572D" w:rsidP="0076648C">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ПРАВОВЫЕ ФОРМЫ СОВМЕСТНОЙ ИНВЕСТИЦИОННОЙ ДЕЯТЕЛЬНОСТИ БЕЛОРУССКИХ И ИНОСТРАННЫХ ЛИЦ</w:t>
      </w:r>
    </w:p>
    <w:p w:rsidR="00FB1023" w:rsidRPr="00F21531" w:rsidRDefault="00FB1023" w:rsidP="0034466A">
      <w:pPr>
        <w:rPr>
          <w:rFonts w:ascii="Times New Roman" w:hAnsi="Times New Roman" w:cs="Times New Roman"/>
          <w:sz w:val="28"/>
          <w:szCs w:val="28"/>
        </w:rPr>
      </w:pPr>
    </w:p>
    <w:p w:rsidR="009E2875" w:rsidRPr="00F21531" w:rsidRDefault="009E2875"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40572D" w:rsidP="002B6B3E">
      <w:pPr>
        <w:jc w:val="center"/>
        <w:rPr>
          <w:rFonts w:ascii="Times New Roman" w:hAnsi="Times New Roman" w:cs="Times New Roman"/>
          <w:sz w:val="28"/>
          <w:szCs w:val="28"/>
        </w:rPr>
      </w:pPr>
      <w:r>
        <w:rPr>
          <w:rFonts w:ascii="Times New Roman" w:hAnsi="Times New Roman" w:cs="Times New Roman"/>
          <w:sz w:val="28"/>
          <w:szCs w:val="28"/>
        </w:rPr>
        <w:t>Василевский Михаил Николаевич</w:t>
      </w: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p>
    <w:p w:rsidR="0034466A" w:rsidRPr="00F21531" w:rsidRDefault="0040572D" w:rsidP="0034466A">
      <w:pPr>
        <w:rPr>
          <w:rFonts w:ascii="Times New Roman" w:hAnsi="Times New Roman" w:cs="Times New Roman"/>
          <w:sz w:val="28"/>
          <w:szCs w:val="28"/>
        </w:rPr>
      </w:pPr>
      <w:r>
        <w:rPr>
          <w:rFonts w:ascii="Times New Roman" w:hAnsi="Times New Roman" w:cs="Times New Roman"/>
          <w:sz w:val="28"/>
          <w:szCs w:val="28"/>
        </w:rPr>
        <w:t>Старший преподаватель А.И. Анищенко</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1A0D21" w:rsidRPr="00F21531" w:rsidRDefault="001A0D21" w:rsidP="0034466A">
      <w:pPr>
        <w:rPr>
          <w:rFonts w:ascii="Times New Roman" w:hAnsi="Times New Roman" w:cs="Times New Roman"/>
          <w:sz w:val="28"/>
          <w:szCs w:val="28"/>
        </w:rPr>
      </w:pPr>
    </w:p>
    <w:p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40572D">
        <w:rPr>
          <w:rFonts w:ascii="Times New Roman" w:hAnsi="Times New Roman" w:cs="Times New Roman"/>
          <w:sz w:val="28"/>
          <w:szCs w:val="28"/>
        </w:rPr>
        <w:t xml:space="preserve"> 2022</w:t>
      </w:r>
    </w:p>
    <w:p w:rsidR="00E56FC9" w:rsidRPr="00F21531" w:rsidRDefault="002B6B3E"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0040572D">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ED1BAF">
        <w:rPr>
          <w:rFonts w:ascii="Times New Roman" w:eastAsia="Times New Roman" w:hAnsi="Times New Roman" w:cs="Times New Roman"/>
          <w:sz w:val="28"/>
          <w:szCs w:val="28"/>
          <w:lang w:eastAsia="ru-RU"/>
        </w:rPr>
        <w:t>Общий объем работы составляет 68</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0040572D">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 xml:space="preserve">занимает </w:t>
      </w:r>
      <w:r w:rsidR="00ED1BAF">
        <w:rPr>
          <w:rFonts w:ascii="Times New Roman" w:eastAsia="Times New Roman" w:hAnsi="Times New Roman" w:cs="Times New Roman"/>
          <w:sz w:val="28"/>
          <w:szCs w:val="28"/>
          <w:lang w:eastAsia="ru-RU"/>
        </w:rPr>
        <w:t>5</w:t>
      </w:r>
      <w:r w:rsidRPr="00F21531">
        <w:rPr>
          <w:rFonts w:ascii="Times New Roman" w:eastAsia="Times New Roman" w:hAnsi="Times New Roman" w:cs="Times New Roman"/>
          <w:sz w:val="28"/>
          <w:szCs w:val="28"/>
          <w:lang w:eastAsia="ru-RU"/>
        </w:rPr>
        <w:t xml:space="preserve"> страниц и включает </w:t>
      </w:r>
      <w:r w:rsidR="00ED1BAF">
        <w:rPr>
          <w:rFonts w:ascii="Times New Roman" w:eastAsia="Times New Roman" w:hAnsi="Times New Roman" w:cs="Times New Roman"/>
          <w:sz w:val="28"/>
          <w:szCs w:val="28"/>
          <w:lang w:eastAsia="ru-RU"/>
        </w:rPr>
        <w:t>60</w:t>
      </w:r>
      <w:r w:rsidR="00724B2B">
        <w:rPr>
          <w:rFonts w:ascii="Times New Roman" w:eastAsia="Times New Roman" w:hAnsi="Times New Roman" w:cs="Times New Roman"/>
          <w:sz w:val="28"/>
          <w:szCs w:val="28"/>
          <w:lang w:eastAsia="ru-RU"/>
        </w:rPr>
        <w:t xml:space="preserve"> позиции</w:t>
      </w:r>
      <w:r w:rsidR="0067285B">
        <w:rPr>
          <w:rFonts w:ascii="Times New Roman" w:eastAsia="Times New Roman" w:hAnsi="Times New Roman" w:cs="Times New Roman"/>
          <w:sz w:val="28"/>
          <w:szCs w:val="28"/>
          <w:lang w:eastAsia="ru-RU"/>
        </w:rPr>
        <w:t>.</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rsidR="002B6B3E" w:rsidRPr="00F21531" w:rsidRDefault="00ED1BAF" w:rsidP="002B6B3E">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rPr>
      </w:pPr>
      <w:r w:rsidRPr="00C35842">
        <w:rPr>
          <w:rFonts w:ascii="Times New Roman" w:eastAsia="Times New Roman" w:hAnsi="Times New Roman"/>
          <w:sz w:val="28"/>
          <w:szCs w:val="28"/>
        </w:rPr>
        <w:t>ИНВЕСТИЦИИ, ЮРИДИЧЕСКАЯ СУЩНОСТЬ, ИНВЕСТИЦИОННАЯ ДЕЯТЕЛЬНОСТЬ, ПРАВОВОЕ ПОЛОЖЕНИЕ, ИНОСТРАННЫЙ ИНВЕСТОР, ПРАВОВОЕ РЕГУЛИРОВАНИЕ, ИНВЕСТОР, ИНОСТРАННЫЙ ИНВЕСТОР, РЕСПУБЛИКА БЕЛАРУСЬ.</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rsidR="005715D4" w:rsidRPr="00377C5F" w:rsidRDefault="005715D4" w:rsidP="005715D4">
      <w:pPr>
        <w:pStyle w:val="3"/>
        <w:spacing w:after="0" w:line="360" w:lineRule="exact"/>
        <w:ind w:left="0" w:firstLine="709"/>
        <w:jc w:val="both"/>
        <w:rPr>
          <w:sz w:val="28"/>
          <w:szCs w:val="28"/>
        </w:rPr>
      </w:pPr>
      <w:r w:rsidRPr="00377C5F">
        <w:rPr>
          <w:i/>
          <w:sz w:val="28"/>
          <w:szCs w:val="28"/>
        </w:rPr>
        <w:t xml:space="preserve">Объектом исследования </w:t>
      </w:r>
      <w:r w:rsidR="00CE567F" w:rsidRPr="00CE567F">
        <w:rPr>
          <w:sz w:val="28"/>
          <w:szCs w:val="28"/>
        </w:rPr>
        <w:t>правовые отношения белор</w:t>
      </w:r>
      <w:r w:rsidR="00CE567F">
        <w:rPr>
          <w:sz w:val="28"/>
          <w:szCs w:val="28"/>
        </w:rPr>
        <w:t>усских и иностранных инвесторов</w:t>
      </w:r>
      <w:r w:rsidRPr="00377C5F">
        <w:rPr>
          <w:sz w:val="28"/>
          <w:szCs w:val="28"/>
        </w:rPr>
        <w:t xml:space="preserve">. </w:t>
      </w:r>
    </w:p>
    <w:p w:rsidR="005715D4" w:rsidRPr="00377C5F" w:rsidRDefault="005715D4" w:rsidP="005715D4">
      <w:pPr>
        <w:pStyle w:val="Style9"/>
        <w:widowControl/>
        <w:spacing w:line="360" w:lineRule="exact"/>
        <w:ind w:firstLine="709"/>
        <w:rPr>
          <w:rFonts w:ascii="Times New Roman" w:hAnsi="Times New Roman"/>
          <w:sz w:val="28"/>
          <w:szCs w:val="28"/>
        </w:rPr>
      </w:pPr>
      <w:r w:rsidRPr="00377C5F">
        <w:rPr>
          <w:rFonts w:ascii="Times New Roman" w:hAnsi="Times New Roman"/>
          <w:i/>
          <w:sz w:val="28"/>
          <w:szCs w:val="28"/>
        </w:rPr>
        <w:t xml:space="preserve">Предмет исследования </w:t>
      </w:r>
      <w:r w:rsidR="00CE567F">
        <w:rPr>
          <w:rFonts w:ascii="Times New Roman" w:hAnsi="Times New Roman"/>
          <w:sz w:val="28"/>
          <w:szCs w:val="28"/>
        </w:rPr>
        <w:t xml:space="preserve">– правовые формы </w:t>
      </w:r>
      <w:proofErr w:type="spellStart"/>
      <w:r w:rsidR="00CE567F">
        <w:rPr>
          <w:rFonts w:ascii="Times New Roman" w:hAnsi="Times New Roman"/>
          <w:sz w:val="28"/>
          <w:szCs w:val="28"/>
        </w:rPr>
        <w:t>инветиций</w:t>
      </w:r>
      <w:proofErr w:type="spellEnd"/>
      <w:r w:rsidR="00CE567F">
        <w:rPr>
          <w:rFonts w:ascii="Times New Roman" w:hAnsi="Times New Roman"/>
          <w:sz w:val="28"/>
          <w:szCs w:val="28"/>
        </w:rPr>
        <w:t>.</w:t>
      </w:r>
    </w:p>
    <w:p w:rsidR="00595FAA" w:rsidRDefault="005715D4" w:rsidP="00595FAA">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 работы</w:t>
      </w:r>
      <w:r w:rsidRPr="00377C5F">
        <w:rPr>
          <w:rFonts w:ascii="Times New Roman" w:hAnsi="Times New Roman"/>
          <w:sz w:val="28"/>
          <w:szCs w:val="28"/>
        </w:rPr>
        <w:t xml:space="preserve"> – </w:t>
      </w:r>
      <w:r w:rsidR="00595FAA" w:rsidRPr="00595FAA">
        <w:rPr>
          <w:rFonts w:ascii="Times New Roman" w:hAnsi="Times New Roman"/>
          <w:sz w:val="28"/>
          <w:szCs w:val="28"/>
        </w:rPr>
        <w:t xml:space="preserve">анализ правовых форм совместной инвестиционной деятельности белорусских и иностранных лиц. </w:t>
      </w:r>
    </w:p>
    <w:p w:rsidR="005715D4" w:rsidRPr="00377C5F" w:rsidRDefault="005715D4" w:rsidP="00595FAA">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Методы научного исследования.</w:t>
      </w:r>
      <w:r w:rsidRPr="00377C5F">
        <w:rPr>
          <w:rFonts w:ascii="Times New Roman" w:hAnsi="Times New Roman"/>
          <w:sz w:val="28"/>
          <w:szCs w:val="28"/>
        </w:rPr>
        <w:t xml:space="preserve"> В работе использованы общенаучные методы: обобщение, анализ нормативной базы и литературных источников, синтез и моделирование. Также были использованы такие </w:t>
      </w:r>
      <w:proofErr w:type="spellStart"/>
      <w:r w:rsidRPr="00377C5F">
        <w:rPr>
          <w:rFonts w:ascii="Times New Roman" w:hAnsi="Times New Roman"/>
          <w:sz w:val="28"/>
          <w:szCs w:val="28"/>
        </w:rPr>
        <w:t>частнонаучные</w:t>
      </w:r>
      <w:proofErr w:type="spellEnd"/>
      <w:r w:rsidRPr="00377C5F">
        <w:rPr>
          <w:rFonts w:ascii="Times New Roman" w:hAnsi="Times New Roman"/>
          <w:sz w:val="28"/>
          <w:szCs w:val="28"/>
        </w:rPr>
        <w:t xml:space="preserve"> методы, как формально-юридический, системно-структурный, сравнительно-правовой методы.</w:t>
      </w:r>
    </w:p>
    <w:p w:rsidR="005715D4" w:rsidRPr="00377C5F" w:rsidRDefault="005715D4" w:rsidP="005715D4">
      <w:pPr>
        <w:spacing w:after="0" w:line="360" w:lineRule="exact"/>
        <w:ind w:firstLine="709"/>
        <w:jc w:val="both"/>
        <w:rPr>
          <w:rFonts w:ascii="Times New Roman" w:hAnsi="Times New Roman" w:cs="Times New Roman"/>
          <w:sz w:val="28"/>
          <w:szCs w:val="28"/>
        </w:rPr>
      </w:pPr>
      <w:r w:rsidRPr="00377C5F">
        <w:rPr>
          <w:rFonts w:ascii="Times New Roman" w:hAnsi="Times New Roman"/>
          <w:i/>
          <w:sz w:val="28"/>
          <w:szCs w:val="28"/>
        </w:rPr>
        <w:t>Полученные результаты.</w:t>
      </w:r>
      <w:r w:rsidRPr="00377C5F">
        <w:rPr>
          <w:rFonts w:ascii="Times New Roman" w:hAnsi="Times New Roman"/>
          <w:sz w:val="28"/>
          <w:szCs w:val="28"/>
        </w:rPr>
        <w:t xml:space="preserve"> </w:t>
      </w:r>
      <w:r w:rsidR="00595FAA" w:rsidRPr="00595FAA">
        <w:rPr>
          <w:rFonts w:ascii="Times New Roman" w:hAnsi="Times New Roman"/>
          <w:sz w:val="28"/>
          <w:szCs w:val="28"/>
        </w:rPr>
        <w:t>В результате исследования были выявлены особенности инвестиций: понятие и юридическая сущность, приведена классификация инвестиций, выделены понятие и признаки инвестиционной деятельности, представлены субъекты инвестиционной деятельности и их классификация, изучен порядок и условия участия в инвестиционной деятельности; перечислены особенности правового положения иностранного инвестора, изучено понятие и выделены виды инвестиционных договоров, представлена специфика заключения и исполнения инвестиционного договора, перечислены особенности правового регулирования инвестиционных договоров с участием иностранного инвестора.</w:t>
      </w:r>
    </w:p>
    <w:p w:rsidR="005715D4" w:rsidRPr="00377C5F" w:rsidRDefault="005715D4" w:rsidP="005715D4">
      <w:pPr>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 xml:space="preserve">Рекомендации по использованию результатов работы. </w:t>
      </w:r>
      <w:r w:rsidRPr="00377C5F">
        <w:rPr>
          <w:rFonts w:ascii="Times New Roman" w:hAnsi="Times New Roman"/>
          <w:sz w:val="28"/>
          <w:szCs w:val="28"/>
        </w:rPr>
        <w:t xml:space="preserve">Результаты работы могут быть использованы в процессе дальнейшего исследования проблемы, а также </w:t>
      </w:r>
      <w:r w:rsidRPr="00377C5F">
        <w:rPr>
          <w:rFonts w:ascii="Times New Roman" w:hAnsi="Times New Roman" w:cs="Times New Roman"/>
          <w:sz w:val="28"/>
          <w:szCs w:val="28"/>
        </w:rPr>
        <w:t>в учебном процессе.</w:t>
      </w:r>
      <w:r w:rsidR="002B6B3E" w:rsidRPr="00F21531">
        <w:rPr>
          <w:rFonts w:ascii="Times New Roman" w:eastAsia="Times New Roman" w:hAnsi="Times New Roman" w:cs="Times New Roman"/>
          <w:sz w:val="28"/>
          <w:szCs w:val="28"/>
          <w:lang w:eastAsia="ru-RU"/>
        </w:rPr>
        <w:br w:type="page"/>
      </w:r>
    </w:p>
    <w:p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rsidR="006F20E6" w:rsidRPr="006F20E6" w:rsidRDefault="00334FF5" w:rsidP="006F20E6">
      <w:pPr>
        <w:spacing w:after="0" w:line="36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Структура </w:t>
      </w:r>
      <w:proofErr w:type="spellStart"/>
      <w:r>
        <w:rPr>
          <w:rFonts w:ascii="Times New Roman" w:eastAsia="Times New Roman" w:hAnsi="Times New Roman" w:cs="Times New Roman"/>
          <w:b/>
          <w:sz w:val="28"/>
          <w:szCs w:val="28"/>
          <w:lang w:eastAsia="ru-RU"/>
        </w:rPr>
        <w:t>і</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аб'ём</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дыпломнай</w:t>
      </w:r>
      <w:proofErr w:type="spellEnd"/>
      <w:r>
        <w:rPr>
          <w:rFonts w:ascii="Times New Roman" w:eastAsia="Times New Roman" w:hAnsi="Times New Roman" w:cs="Times New Roman"/>
          <w:b/>
          <w:sz w:val="28"/>
          <w:szCs w:val="28"/>
          <w:lang w:eastAsia="ru-RU"/>
        </w:rPr>
        <w:t xml:space="preserve"> работы</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sz w:val="28"/>
          <w:szCs w:val="28"/>
          <w:lang w:eastAsia="ru-RU"/>
        </w:rPr>
        <w:t>Дысертацыя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складаецца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задачы</w:t>
      </w:r>
      <w:proofErr w:type="spellEnd"/>
      <w:r w:rsidRPr="006F20E6">
        <w:rPr>
          <w:rFonts w:ascii="Times New Roman" w:eastAsia="Times New Roman" w:hAnsi="Times New Roman" w:cs="Times New Roman"/>
          <w:sz w:val="28"/>
          <w:szCs w:val="28"/>
          <w:lang w:eastAsia="ru-RU"/>
        </w:rPr>
        <w:t xml:space="preserve"> для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зместу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рэферату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увядзення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трох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раздзелаў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заключэння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спісу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крыніц</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Агульны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аб'ём</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складае</w:t>
      </w:r>
      <w:proofErr w:type="spellEnd"/>
      <w:r w:rsidRPr="006F20E6">
        <w:rPr>
          <w:rFonts w:ascii="Times New Roman" w:eastAsia="Times New Roman" w:hAnsi="Times New Roman" w:cs="Times New Roman"/>
          <w:sz w:val="28"/>
          <w:szCs w:val="28"/>
          <w:lang w:eastAsia="ru-RU"/>
        </w:rPr>
        <w:t xml:space="preserve"> 68 </w:t>
      </w:r>
      <w:proofErr w:type="spellStart"/>
      <w:r w:rsidRPr="006F20E6">
        <w:rPr>
          <w:rFonts w:ascii="Times New Roman" w:eastAsia="Times New Roman" w:hAnsi="Times New Roman" w:cs="Times New Roman"/>
          <w:sz w:val="28"/>
          <w:szCs w:val="28"/>
          <w:lang w:eastAsia="ru-RU"/>
        </w:rPr>
        <w:t>старонак</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Спіс</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патрыманых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крыніц</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займае</w:t>
      </w:r>
      <w:proofErr w:type="spellEnd"/>
      <w:r w:rsidRPr="006F20E6">
        <w:rPr>
          <w:rFonts w:ascii="Times New Roman" w:eastAsia="Times New Roman" w:hAnsi="Times New Roman" w:cs="Times New Roman"/>
          <w:sz w:val="28"/>
          <w:szCs w:val="28"/>
          <w:lang w:eastAsia="ru-RU"/>
        </w:rPr>
        <w:t xml:space="preserve"> 5 </w:t>
      </w:r>
      <w:proofErr w:type="spellStart"/>
      <w:r w:rsidRPr="006F20E6">
        <w:rPr>
          <w:rFonts w:ascii="Times New Roman" w:eastAsia="Times New Roman" w:hAnsi="Times New Roman" w:cs="Times New Roman"/>
          <w:sz w:val="28"/>
          <w:szCs w:val="28"/>
          <w:lang w:eastAsia="ru-RU"/>
        </w:rPr>
        <w:t>старонак</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ўключае</w:t>
      </w:r>
      <w:proofErr w:type="spellEnd"/>
      <w:r w:rsidRPr="006F20E6">
        <w:rPr>
          <w:rFonts w:ascii="Times New Roman" w:eastAsia="Times New Roman" w:hAnsi="Times New Roman" w:cs="Times New Roman"/>
          <w:sz w:val="28"/>
          <w:szCs w:val="28"/>
          <w:lang w:eastAsia="ru-RU"/>
        </w:rPr>
        <w:t xml:space="preserve"> 60 </w:t>
      </w:r>
      <w:proofErr w:type="spellStart"/>
      <w:r w:rsidRPr="006F20E6">
        <w:rPr>
          <w:rFonts w:ascii="Times New Roman" w:eastAsia="Times New Roman" w:hAnsi="Times New Roman" w:cs="Times New Roman"/>
          <w:sz w:val="28"/>
          <w:szCs w:val="28"/>
          <w:lang w:eastAsia="ru-RU"/>
        </w:rPr>
        <w:t>пазіцый</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2. </w:t>
      </w:r>
      <w:proofErr w:type="spellStart"/>
      <w:r w:rsidRPr="006F20E6">
        <w:rPr>
          <w:rFonts w:ascii="Times New Roman" w:eastAsia="Times New Roman" w:hAnsi="Times New Roman" w:cs="Times New Roman"/>
          <w:b/>
          <w:sz w:val="28"/>
          <w:szCs w:val="28"/>
          <w:lang w:eastAsia="ru-RU"/>
        </w:rPr>
        <w:t>Спіс</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ключавых</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слоў</w:t>
      </w:r>
      <w:proofErr w:type="spellEnd"/>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r w:rsidRPr="006F20E6">
        <w:rPr>
          <w:rFonts w:ascii="Times New Roman" w:eastAsia="Times New Roman" w:hAnsi="Times New Roman" w:cs="Times New Roman"/>
          <w:sz w:val="28"/>
          <w:szCs w:val="28"/>
          <w:lang w:eastAsia="ru-RU"/>
        </w:rPr>
        <w:t>ІНВЕСТЫЦЫІ, ЮРЫДЫЧНАЯ АСОБА, ІНВЕСТЫЦЫЙНАЯ ДЗЕЙНАСЦЬ, ПРАВАВЫ СТАТУС, ЗАМЕЖНЫ ІНВЕСТАР, ПРАВАВОЕ РЭГУЛЯВАННЕ, ІНВЕСТАР, ЗАМЕЖНЫ ІНВЕСТАР, РЭСПУБЛІКА БЕЛАРУСІ.</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3. </w:t>
      </w:r>
      <w:proofErr w:type="spellStart"/>
      <w:r w:rsidRPr="006F20E6">
        <w:rPr>
          <w:rFonts w:ascii="Times New Roman" w:eastAsia="Times New Roman" w:hAnsi="Times New Roman" w:cs="Times New Roman"/>
          <w:b/>
          <w:sz w:val="28"/>
          <w:szCs w:val="28"/>
          <w:lang w:eastAsia="ru-RU"/>
        </w:rPr>
        <w:t>Змест</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працы</w:t>
      </w:r>
      <w:proofErr w:type="spellEnd"/>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i/>
          <w:sz w:val="28"/>
          <w:szCs w:val="28"/>
          <w:lang w:eastAsia="ru-RU"/>
        </w:rPr>
        <w:t>Мэтай</w:t>
      </w:r>
      <w:proofErr w:type="spellEnd"/>
      <w:r w:rsidRPr="006F20E6">
        <w:rPr>
          <w:rFonts w:ascii="Times New Roman" w:eastAsia="Times New Roman" w:hAnsi="Times New Roman" w:cs="Times New Roman"/>
          <w:i/>
          <w:sz w:val="28"/>
          <w:szCs w:val="28"/>
          <w:lang w:eastAsia="ru-RU"/>
        </w:rPr>
        <w:t xml:space="preserve"> </w:t>
      </w:r>
      <w:proofErr w:type="spellStart"/>
      <w:r w:rsidRPr="006F20E6">
        <w:rPr>
          <w:rFonts w:ascii="Times New Roman" w:eastAsia="Times New Roman" w:hAnsi="Times New Roman" w:cs="Times New Roman"/>
          <w:i/>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з'яўляюцца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юрыдычныя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адносіны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беларускіх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замежных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інвестараў</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i/>
          <w:sz w:val="28"/>
          <w:szCs w:val="28"/>
          <w:lang w:eastAsia="ru-RU"/>
        </w:rPr>
        <w:t>Тэма</w:t>
      </w:r>
      <w:proofErr w:type="spellEnd"/>
      <w:r w:rsidRPr="006F20E6">
        <w:rPr>
          <w:rFonts w:ascii="Times New Roman" w:eastAsia="Times New Roman" w:hAnsi="Times New Roman" w:cs="Times New Roman"/>
          <w:i/>
          <w:sz w:val="28"/>
          <w:szCs w:val="28"/>
          <w:lang w:eastAsia="ru-RU"/>
        </w:rPr>
        <w:t xml:space="preserve"> </w:t>
      </w:r>
      <w:proofErr w:type="spellStart"/>
      <w:r w:rsidRPr="006F20E6">
        <w:rPr>
          <w:rFonts w:ascii="Times New Roman" w:eastAsia="Times New Roman" w:hAnsi="Times New Roman" w:cs="Times New Roman"/>
          <w:i/>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 </w:t>
      </w:r>
      <w:proofErr w:type="spellStart"/>
      <w:r w:rsidRPr="006F20E6">
        <w:rPr>
          <w:rFonts w:ascii="Times New Roman" w:eastAsia="Times New Roman" w:hAnsi="Times New Roman" w:cs="Times New Roman"/>
          <w:sz w:val="28"/>
          <w:szCs w:val="28"/>
          <w:lang w:eastAsia="ru-RU"/>
        </w:rPr>
        <w:t>гэта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прававыя</w:t>
      </w:r>
      <w:proofErr w:type="spellEnd"/>
      <w:r w:rsidRPr="006F20E6">
        <w:rPr>
          <w:rFonts w:ascii="Times New Roman" w:eastAsia="Times New Roman" w:hAnsi="Times New Roman" w:cs="Times New Roman"/>
          <w:sz w:val="28"/>
          <w:szCs w:val="28"/>
          <w:lang w:eastAsia="ru-RU"/>
        </w:rPr>
        <w:t xml:space="preserve"> формы </w:t>
      </w:r>
      <w:proofErr w:type="spellStart"/>
      <w:r w:rsidRPr="006F20E6">
        <w:rPr>
          <w:rFonts w:ascii="Times New Roman" w:eastAsia="Times New Roman" w:hAnsi="Times New Roman" w:cs="Times New Roman"/>
          <w:sz w:val="28"/>
          <w:szCs w:val="28"/>
          <w:lang w:eastAsia="ru-RU"/>
        </w:rPr>
        <w:t>разрэзу</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i/>
          <w:sz w:val="28"/>
          <w:szCs w:val="28"/>
          <w:lang w:eastAsia="ru-RU"/>
        </w:rPr>
        <w:t>Мэтай</w:t>
      </w:r>
      <w:proofErr w:type="spellEnd"/>
      <w:r w:rsidRPr="006F20E6">
        <w:rPr>
          <w:rFonts w:ascii="Times New Roman" w:eastAsia="Times New Roman" w:hAnsi="Times New Roman" w:cs="Times New Roman"/>
          <w:i/>
          <w:sz w:val="28"/>
          <w:szCs w:val="28"/>
          <w:lang w:eastAsia="ru-RU"/>
        </w:rPr>
        <w:t xml:space="preserve"> </w:t>
      </w:r>
      <w:proofErr w:type="spellStart"/>
      <w:r w:rsidRPr="006F20E6">
        <w:rPr>
          <w:rFonts w:ascii="Times New Roman" w:eastAsia="Times New Roman" w:hAnsi="Times New Roman" w:cs="Times New Roman"/>
          <w:i/>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з'яўляецца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аналіз</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прававых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формаў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сумеснай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інвестыцыйнай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дзейнасці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беларускіх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замежных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асоб</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334FF5">
        <w:rPr>
          <w:rFonts w:ascii="Times New Roman" w:eastAsia="Times New Roman" w:hAnsi="Times New Roman" w:cs="Times New Roman"/>
          <w:i/>
          <w:sz w:val="28"/>
          <w:szCs w:val="28"/>
          <w:lang w:eastAsia="ru-RU"/>
        </w:rPr>
        <w:t>Метады</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навуковых</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даследаванняў</w:t>
      </w:r>
      <w:proofErr w:type="spellEnd"/>
      <w:r w:rsidRPr="006F20E6">
        <w:rPr>
          <w:rFonts w:ascii="Times New Roman" w:eastAsia="Times New Roman" w:hAnsi="Times New Roman" w:cs="Times New Roman"/>
          <w:sz w:val="28"/>
          <w:szCs w:val="28"/>
          <w:lang w:eastAsia="ru-RU"/>
        </w:rPr>
        <w:t xml:space="preserve">. У </w:t>
      </w:r>
      <w:proofErr w:type="spellStart"/>
      <w:r w:rsidRPr="006F20E6">
        <w:rPr>
          <w:rFonts w:ascii="Times New Roman" w:eastAsia="Times New Roman" w:hAnsi="Times New Roman" w:cs="Times New Roman"/>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выкарыстоўваюцца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агульныя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навуковыя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метады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абагульненне</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аналіз</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нарматыўных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рамак</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літаратурных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крыніц</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сінтэз</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мадэляванне</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Былі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выкарыстаны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такія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навуковыя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метады</w:t>
      </w:r>
      <w:proofErr w:type="spellEnd"/>
      <w:r w:rsidRPr="006F20E6">
        <w:rPr>
          <w:rFonts w:ascii="Times New Roman" w:eastAsia="Times New Roman" w:hAnsi="Times New Roman" w:cs="Times New Roman"/>
          <w:sz w:val="28"/>
          <w:szCs w:val="28"/>
          <w:lang w:eastAsia="ru-RU"/>
        </w:rPr>
        <w:t xml:space="preserve">, як </w:t>
      </w:r>
      <w:proofErr w:type="spellStart"/>
      <w:r w:rsidRPr="006F20E6">
        <w:rPr>
          <w:rFonts w:ascii="Times New Roman" w:eastAsia="Times New Roman" w:hAnsi="Times New Roman" w:cs="Times New Roman"/>
          <w:sz w:val="28"/>
          <w:szCs w:val="28"/>
          <w:lang w:eastAsia="ru-RU"/>
        </w:rPr>
        <w:t>фармальна-прававыя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сістэмныя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параўнальныя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прававыя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метады</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334FF5">
        <w:rPr>
          <w:rFonts w:ascii="Times New Roman" w:eastAsia="Times New Roman" w:hAnsi="Times New Roman" w:cs="Times New Roman"/>
          <w:i/>
          <w:sz w:val="28"/>
          <w:szCs w:val="28"/>
          <w:lang w:eastAsia="ru-RU"/>
        </w:rPr>
        <w:t>Вынікі</w:t>
      </w:r>
      <w:proofErr w:type="spellEnd"/>
      <w:r w:rsidRPr="00334FF5">
        <w:rPr>
          <w:rFonts w:ascii="Times New Roman" w:eastAsia="Times New Roman" w:hAnsi="Times New Roman" w:cs="Times New Roman"/>
          <w:i/>
          <w:sz w:val="28"/>
          <w:szCs w:val="28"/>
          <w:lang w:eastAsia="ru-RU"/>
        </w:rPr>
        <w:t>.</w:t>
      </w:r>
      <w:r w:rsidRPr="006F20E6">
        <w:rPr>
          <w:rFonts w:ascii="Times New Roman" w:eastAsia="Times New Roman" w:hAnsi="Times New Roman" w:cs="Times New Roman"/>
          <w:sz w:val="28"/>
          <w:szCs w:val="28"/>
          <w:lang w:eastAsia="ru-RU"/>
        </w:rPr>
        <w:t xml:space="preserve"> У </w:t>
      </w:r>
      <w:proofErr w:type="spellStart"/>
      <w:r w:rsidRPr="006F20E6">
        <w:rPr>
          <w:rFonts w:ascii="Times New Roman" w:eastAsia="Times New Roman" w:hAnsi="Times New Roman" w:cs="Times New Roman"/>
          <w:sz w:val="28"/>
          <w:szCs w:val="28"/>
          <w:lang w:eastAsia="ru-RU"/>
        </w:rPr>
        <w:t>выніку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былі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выяўлены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асаблівасці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канцэпцыя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юрыдычная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асоба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класіфікацыя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w:t>
      </w:r>
      <w:proofErr w:type="spellEnd"/>
      <w:r w:rsidRPr="006F20E6">
        <w:rPr>
          <w:rFonts w:ascii="Times New Roman" w:eastAsia="Times New Roman" w:hAnsi="Times New Roman" w:cs="Times New Roman"/>
          <w:sz w:val="28"/>
          <w:szCs w:val="28"/>
          <w:lang w:eastAsia="ru-RU"/>
        </w:rPr>
        <w:t xml:space="preserve"> была </w:t>
      </w:r>
      <w:proofErr w:type="spellStart"/>
      <w:r w:rsidRPr="006F20E6">
        <w:rPr>
          <w:rFonts w:ascii="Times New Roman" w:eastAsia="Times New Roman" w:hAnsi="Times New Roman" w:cs="Times New Roman"/>
          <w:sz w:val="28"/>
          <w:szCs w:val="28"/>
          <w:lang w:eastAsia="ru-RU"/>
        </w:rPr>
        <w:t>дадзена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канцэпцыя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прыкметы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інвестыцыйнай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дзейнасці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былі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выдзелены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прадметы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інвестыцыйнай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дзейнасці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класіфікацыя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працэдура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Былі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вывучаны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ўмовы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ўдзелу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інвестыцыйнай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дзейнасці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Пералічаныя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асаблівасці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прававога</w:t>
      </w:r>
      <w:proofErr w:type="spellEnd"/>
      <w:r w:rsidRPr="006F20E6">
        <w:rPr>
          <w:rFonts w:ascii="Times New Roman" w:eastAsia="Times New Roman" w:hAnsi="Times New Roman" w:cs="Times New Roman"/>
          <w:sz w:val="28"/>
          <w:szCs w:val="28"/>
          <w:lang w:eastAsia="ru-RU"/>
        </w:rPr>
        <w:t xml:space="preserve"> статусу </w:t>
      </w:r>
      <w:proofErr w:type="spellStart"/>
      <w:r w:rsidRPr="006F20E6">
        <w:rPr>
          <w:rFonts w:ascii="Times New Roman" w:eastAsia="Times New Roman" w:hAnsi="Times New Roman" w:cs="Times New Roman"/>
          <w:sz w:val="28"/>
          <w:szCs w:val="28"/>
          <w:lang w:eastAsia="ru-RU"/>
        </w:rPr>
        <w:t>замежнага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інвестара</w:t>
      </w:r>
      <w:proofErr w:type="spellEnd"/>
      <w:r w:rsidRPr="006F20E6">
        <w:rPr>
          <w:rFonts w:ascii="Times New Roman" w:eastAsia="Times New Roman" w:hAnsi="Times New Roman" w:cs="Times New Roman"/>
          <w:sz w:val="28"/>
          <w:szCs w:val="28"/>
          <w:lang w:eastAsia="ru-RU"/>
        </w:rPr>
        <w:t xml:space="preserve">, была </w:t>
      </w:r>
      <w:proofErr w:type="spellStart"/>
      <w:r w:rsidRPr="006F20E6">
        <w:rPr>
          <w:rFonts w:ascii="Times New Roman" w:eastAsia="Times New Roman" w:hAnsi="Times New Roman" w:cs="Times New Roman"/>
          <w:sz w:val="28"/>
          <w:szCs w:val="28"/>
          <w:lang w:eastAsia="ru-RU"/>
        </w:rPr>
        <w:t>вывучана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паняцце</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інвестыцый</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Пералічаныя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замежныя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інвестары</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334FF5">
        <w:rPr>
          <w:rFonts w:ascii="Times New Roman" w:eastAsia="Times New Roman" w:hAnsi="Times New Roman" w:cs="Times New Roman"/>
          <w:i/>
          <w:sz w:val="28"/>
          <w:szCs w:val="28"/>
          <w:lang w:eastAsia="ru-RU"/>
        </w:rPr>
        <w:t>Надзейнасць</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матэрыялаў</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і</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вынікаў</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дыпломнай</w:t>
      </w:r>
      <w:proofErr w:type="spellEnd"/>
      <w:r w:rsidR="00334FF5">
        <w:rPr>
          <w:rFonts w:ascii="Times New Roman" w:eastAsia="Times New Roman" w:hAnsi="Times New Roman" w:cs="Times New Roman"/>
          <w:i/>
          <w:sz w:val="28"/>
          <w:szCs w:val="28"/>
          <w:lang w:eastAsia="ru-RU"/>
        </w:rPr>
        <w:t xml:space="preserve"> работы</w:t>
      </w:r>
      <w:r w:rsidRPr="00334FF5">
        <w:rPr>
          <w:rFonts w:ascii="Times New Roman" w:eastAsia="Times New Roman" w:hAnsi="Times New Roman" w:cs="Times New Roman"/>
          <w:i/>
          <w:sz w:val="28"/>
          <w:szCs w:val="28"/>
          <w:lang w:eastAsia="ru-RU"/>
        </w:rPr>
        <w:t>.</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Выкарыстаныя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матэрыялы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вынікі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надзейныя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робіцца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самастойна</w:t>
      </w:r>
      <w:proofErr w:type="spellEnd"/>
      <w:r w:rsidRPr="006F20E6">
        <w:rPr>
          <w:rFonts w:ascii="Times New Roman" w:eastAsia="Times New Roman" w:hAnsi="Times New Roman" w:cs="Times New Roman"/>
          <w:sz w:val="28"/>
          <w:szCs w:val="28"/>
          <w:lang w:eastAsia="ru-RU"/>
        </w:rPr>
        <w:t>.</w:t>
      </w:r>
    </w:p>
    <w:p w:rsidR="00393B01" w:rsidRPr="00652323" w:rsidRDefault="006F20E6" w:rsidP="006F20E6">
      <w:pPr>
        <w:spacing w:after="0" w:line="360" w:lineRule="exact"/>
        <w:ind w:firstLine="709"/>
        <w:jc w:val="both"/>
        <w:rPr>
          <w:rFonts w:ascii="Times New Roman" w:eastAsia="Times New Roman" w:hAnsi="Times New Roman"/>
          <w:sz w:val="28"/>
          <w:szCs w:val="28"/>
          <w:lang w:eastAsia="ru-RU"/>
        </w:rPr>
      </w:pPr>
      <w:proofErr w:type="spellStart"/>
      <w:r w:rsidRPr="00334FF5">
        <w:rPr>
          <w:rFonts w:ascii="Times New Roman" w:eastAsia="Times New Roman" w:hAnsi="Times New Roman" w:cs="Times New Roman"/>
          <w:i/>
          <w:sz w:val="28"/>
          <w:szCs w:val="28"/>
          <w:lang w:eastAsia="ru-RU"/>
        </w:rPr>
        <w:t>Рэкамендацыі</w:t>
      </w:r>
      <w:proofErr w:type="spellEnd"/>
      <w:r w:rsidRPr="00334FF5">
        <w:rPr>
          <w:rFonts w:ascii="Times New Roman" w:eastAsia="Times New Roman" w:hAnsi="Times New Roman" w:cs="Times New Roman"/>
          <w:i/>
          <w:sz w:val="28"/>
          <w:szCs w:val="28"/>
          <w:lang w:eastAsia="ru-RU"/>
        </w:rPr>
        <w:t xml:space="preserve"> па </w:t>
      </w:r>
      <w:proofErr w:type="spellStart"/>
      <w:r w:rsidRPr="00334FF5">
        <w:rPr>
          <w:rFonts w:ascii="Times New Roman" w:eastAsia="Times New Roman" w:hAnsi="Times New Roman" w:cs="Times New Roman"/>
          <w:i/>
          <w:sz w:val="28"/>
          <w:szCs w:val="28"/>
          <w:lang w:eastAsia="ru-RU"/>
        </w:rPr>
        <w:t>выкарыстанні</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вынікаў</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працы</w:t>
      </w:r>
      <w:proofErr w:type="spellEnd"/>
      <w:r w:rsidRPr="00334FF5">
        <w:rPr>
          <w:rFonts w:ascii="Times New Roman" w:eastAsia="Times New Roman" w:hAnsi="Times New Roman" w:cs="Times New Roman"/>
          <w:i/>
          <w:sz w:val="28"/>
          <w:szCs w:val="28"/>
          <w:lang w:eastAsia="ru-RU"/>
        </w:rPr>
        <w:t>.</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Вынікі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могуць</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быць</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выкарыстаны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працэсе</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далейшага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праблемы</w:t>
      </w:r>
      <w:proofErr w:type="spellEnd"/>
      <w:r w:rsidRPr="006F20E6">
        <w:rPr>
          <w:rFonts w:ascii="Times New Roman" w:eastAsia="Times New Roman" w:hAnsi="Times New Roman" w:cs="Times New Roman"/>
          <w:sz w:val="28"/>
          <w:szCs w:val="28"/>
          <w:lang w:eastAsia="ru-RU"/>
        </w:rPr>
        <w:t xml:space="preserve">, а </w:t>
      </w:r>
      <w:proofErr w:type="spellStart"/>
      <w:r w:rsidRPr="006F20E6">
        <w:rPr>
          <w:rFonts w:ascii="Times New Roman" w:eastAsia="Times New Roman" w:hAnsi="Times New Roman" w:cs="Times New Roman"/>
          <w:sz w:val="28"/>
          <w:szCs w:val="28"/>
          <w:lang w:eastAsia="ru-RU"/>
        </w:rPr>
        <w:t>таксама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адукацыйным</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працэсе</w:t>
      </w:r>
      <w:proofErr w:type="spellEnd"/>
      <w:r w:rsidRPr="006F20E6">
        <w:rPr>
          <w:rFonts w:ascii="Times New Roman" w:eastAsia="Times New Roman" w:hAnsi="Times New Roman" w:cs="Times New Roman"/>
          <w:sz w:val="28"/>
          <w:szCs w:val="28"/>
          <w:lang w:eastAsia="ru-RU"/>
        </w:rPr>
        <w:t>.</w:t>
      </w:r>
      <w:r w:rsidR="00393B01" w:rsidRPr="00F21531">
        <w:rPr>
          <w:rFonts w:ascii="Times New Roman" w:eastAsia="Times New Roman" w:hAnsi="Times New Roman" w:cs="Times New Roman"/>
          <w:sz w:val="28"/>
          <w:szCs w:val="28"/>
          <w:lang w:eastAsia="ru-RU"/>
        </w:rPr>
        <w:br w:type="page"/>
      </w:r>
    </w:p>
    <w:p w:rsidR="002B6B3E" w:rsidRPr="00334FF5" w:rsidRDefault="0016455A" w:rsidP="000763CD">
      <w:pPr>
        <w:spacing w:after="0" w:line="360" w:lineRule="exact"/>
        <w:jc w:val="center"/>
        <w:rPr>
          <w:rFonts w:ascii="Times New Roman" w:eastAsia="Times New Roman" w:hAnsi="Times New Roman" w:cs="Times New Roman"/>
          <w:b/>
          <w:sz w:val="28"/>
          <w:szCs w:val="28"/>
          <w:lang w:val="en-US" w:eastAsia="ru-RU"/>
        </w:rPr>
      </w:pPr>
      <w:r w:rsidRPr="00334FF5">
        <w:rPr>
          <w:rFonts w:ascii="Times New Roman" w:eastAsia="Times New Roman" w:hAnsi="Times New Roman" w:cs="Times New Roman"/>
          <w:b/>
          <w:sz w:val="28"/>
          <w:szCs w:val="28"/>
          <w:lang w:val="en-US" w:eastAsia="ru-RU"/>
        </w:rPr>
        <w:lastRenderedPageBreak/>
        <w:t>ANNOTATION</w:t>
      </w:r>
    </w:p>
    <w:p w:rsidR="0016455A" w:rsidRPr="00334FF5" w:rsidRDefault="0016455A" w:rsidP="0016455A">
      <w:pPr>
        <w:spacing w:after="0" w:line="360" w:lineRule="exact"/>
        <w:ind w:firstLine="709"/>
        <w:jc w:val="center"/>
        <w:rPr>
          <w:rFonts w:ascii="Times New Roman" w:eastAsia="Times New Roman" w:hAnsi="Times New Roman" w:cs="Times New Roman"/>
          <w:b/>
          <w:sz w:val="28"/>
          <w:szCs w:val="28"/>
          <w:lang w:val="en-US" w:eastAsia="ru-RU"/>
        </w:rPr>
      </w:pPr>
    </w:p>
    <w:p w:rsidR="00334FF5" w:rsidRPr="00334FF5" w:rsidRDefault="00334FF5" w:rsidP="00334FF5">
      <w:pPr>
        <w:spacing w:after="0" w:line="360" w:lineRule="exact"/>
        <w:jc w:val="both"/>
        <w:rPr>
          <w:rFonts w:ascii="Times New Roman" w:hAnsi="Times New Roman" w:cs="Times New Roman"/>
          <w:b/>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b/>
          <w:sz w:val="28"/>
          <w:szCs w:val="28"/>
          <w:lang w:val="en-US"/>
        </w:rPr>
        <w:t>1. Structure and scope of the thesis</w:t>
      </w:r>
    </w:p>
    <w:p w:rsidR="00334FF5" w:rsidRPr="00334FF5" w:rsidRDefault="00334FF5" w:rsidP="00334FF5">
      <w:pPr>
        <w:spacing w:after="0" w:line="360" w:lineRule="exact"/>
        <w:jc w:val="both"/>
        <w:rPr>
          <w:rFonts w:ascii="Times New Roman" w:hAnsi="Times New Roman" w:cs="Times New Roman"/>
          <w:sz w:val="28"/>
          <w:szCs w:val="28"/>
          <w:lang w:val="en-US"/>
        </w:rPr>
      </w:pPr>
      <w:r w:rsidRPr="00334FF5">
        <w:rPr>
          <w:rFonts w:ascii="Times New Roman" w:hAnsi="Times New Roman" w:cs="Times New Roman"/>
          <w:sz w:val="28"/>
          <w:szCs w:val="28"/>
          <w:lang w:val="en-US"/>
        </w:rPr>
        <w:t>The thesis consists of a thesis assignment, a table of contents, an abstract of the thesis, an introduction, three chapters, a conclusion, and a list of sources used. The total volume of the work is 68 pages. The list of sources used occupies 5 pages and includes 60 positions.</w:t>
      </w:r>
    </w:p>
    <w:p w:rsidR="00334FF5" w:rsidRPr="00334FF5" w:rsidRDefault="00334FF5" w:rsidP="00334FF5">
      <w:pPr>
        <w:spacing w:after="0" w:line="360" w:lineRule="exact"/>
        <w:jc w:val="both"/>
        <w:rPr>
          <w:rFonts w:ascii="Times New Roman" w:hAnsi="Times New Roman" w:cs="Times New Roman"/>
          <w:b/>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b/>
          <w:sz w:val="28"/>
          <w:szCs w:val="28"/>
          <w:lang w:val="en-US"/>
        </w:rPr>
        <w:t>2. List of keywords</w:t>
      </w:r>
    </w:p>
    <w:p w:rsidR="00334FF5" w:rsidRPr="00334FF5" w:rsidRDefault="00334FF5" w:rsidP="00334FF5">
      <w:pPr>
        <w:spacing w:after="0" w:line="360" w:lineRule="exact"/>
        <w:jc w:val="both"/>
        <w:rPr>
          <w:rFonts w:ascii="Times New Roman" w:hAnsi="Times New Roman" w:cs="Times New Roman"/>
          <w:sz w:val="28"/>
          <w:szCs w:val="28"/>
          <w:lang w:val="en-US"/>
        </w:rPr>
      </w:pPr>
      <w:r w:rsidRPr="00334FF5">
        <w:rPr>
          <w:rFonts w:ascii="Times New Roman" w:hAnsi="Times New Roman" w:cs="Times New Roman"/>
          <w:sz w:val="28"/>
          <w:szCs w:val="28"/>
          <w:lang w:val="en-US"/>
        </w:rPr>
        <w:t>INVESTMENTS, LEGAL ENTITY, INVESTMENT ACTIVITY, LEGAL STATUS, FOREIGN INVESTOR, LEGAL REGULATION, INVESTOR, FOREIGN INVESTOR, REPUBLIC OF BELARUS.</w:t>
      </w:r>
    </w:p>
    <w:p w:rsidR="00334FF5" w:rsidRPr="00334FF5" w:rsidRDefault="00334FF5" w:rsidP="00334FF5">
      <w:pPr>
        <w:spacing w:after="0" w:line="360" w:lineRule="exact"/>
        <w:jc w:val="both"/>
        <w:rPr>
          <w:rFonts w:ascii="Times New Roman" w:hAnsi="Times New Roman" w:cs="Times New Roman"/>
          <w:b/>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b/>
          <w:sz w:val="28"/>
          <w:szCs w:val="28"/>
          <w:lang w:val="en-US"/>
        </w:rPr>
        <w:t>3. The content of the work</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The object</w:t>
      </w:r>
      <w:r w:rsidRPr="00334FF5">
        <w:rPr>
          <w:rFonts w:ascii="Times New Roman" w:hAnsi="Times New Roman" w:cs="Times New Roman"/>
          <w:sz w:val="28"/>
          <w:szCs w:val="28"/>
          <w:lang w:val="en-US"/>
        </w:rPr>
        <w:t xml:space="preserve"> of the study is the legal relations of Belarusian and foreign investors. </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The subject</w:t>
      </w:r>
      <w:r w:rsidRPr="00334FF5">
        <w:rPr>
          <w:rFonts w:ascii="Times New Roman" w:hAnsi="Times New Roman" w:cs="Times New Roman"/>
          <w:sz w:val="28"/>
          <w:szCs w:val="28"/>
          <w:lang w:val="en-US"/>
        </w:rPr>
        <w:t xml:space="preserve"> of the study is the legal forms of investments.</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The purpose</w:t>
      </w:r>
      <w:r w:rsidRPr="00334FF5">
        <w:rPr>
          <w:rFonts w:ascii="Times New Roman" w:hAnsi="Times New Roman" w:cs="Times New Roman"/>
          <w:sz w:val="28"/>
          <w:szCs w:val="28"/>
          <w:lang w:val="en-US"/>
        </w:rPr>
        <w:t xml:space="preserve"> of the work is to analyze the legal forms of joint investment activities of Belarusian and foreign entities. </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Methods of scientific research</w:t>
      </w:r>
      <w:r w:rsidRPr="00334FF5">
        <w:rPr>
          <w:rFonts w:ascii="Times New Roman" w:hAnsi="Times New Roman" w:cs="Times New Roman"/>
          <w:sz w:val="28"/>
          <w:szCs w:val="28"/>
          <w:lang w:val="en-US"/>
        </w:rPr>
        <w:t>. The work uses general scientific methods: generalization, analysis of the regulatory framework and literary sources, synthesis and modeling. Such private scientific methods as formal-legal, system-structural, comparative-legal methods were also used.</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The results obtained</w:t>
      </w:r>
      <w:r w:rsidRPr="00334FF5">
        <w:rPr>
          <w:rFonts w:ascii="Times New Roman" w:hAnsi="Times New Roman" w:cs="Times New Roman"/>
          <w:sz w:val="28"/>
          <w:szCs w:val="28"/>
          <w:lang w:val="en-US"/>
        </w:rPr>
        <w:t>. As a result of the research, the features of investments were identified: the concept and legal essence, the classification of investments is given, the concept and signs of investment activity are highlighted, the subjects of investment activity and their classification are presented, the procedure and conditions for participation in investment activity are studied; the features of the legal status of a foreign investor are listed, the concept and types of investment contracts are studied, the specifics of the conclusion and execution of an investment contract are presented, the features of the legal regulation of investment contracts with the participation of a foreign investor are listed.</w:t>
      </w:r>
    </w:p>
    <w:p w:rsidR="00334FF5" w:rsidRPr="00334FF5"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Reliability of materials and results of the thesis</w:t>
      </w:r>
      <w:r w:rsidRPr="00334FF5">
        <w:rPr>
          <w:rFonts w:ascii="Times New Roman" w:hAnsi="Times New Roman" w:cs="Times New Roman"/>
          <w:sz w:val="28"/>
          <w:szCs w:val="28"/>
          <w:lang w:val="en-US"/>
        </w:rPr>
        <w:t>. The materials used and the results of the thesis are reliable. The work was done independently.</w:t>
      </w:r>
    </w:p>
    <w:p w:rsidR="002B6B3E" w:rsidRPr="002B6B3E" w:rsidRDefault="00334FF5" w:rsidP="00334FF5">
      <w:pPr>
        <w:spacing w:after="0" w:line="360" w:lineRule="exact"/>
        <w:jc w:val="both"/>
        <w:rPr>
          <w:rFonts w:ascii="Times New Roman" w:hAnsi="Times New Roman" w:cs="Times New Roman"/>
          <w:sz w:val="28"/>
          <w:szCs w:val="28"/>
          <w:lang w:val="en-US"/>
        </w:rPr>
      </w:pPr>
      <w:r w:rsidRPr="007918AD">
        <w:rPr>
          <w:rFonts w:ascii="Times New Roman" w:hAnsi="Times New Roman" w:cs="Times New Roman"/>
          <w:sz w:val="28"/>
          <w:szCs w:val="28"/>
          <w:lang w:val="en-US"/>
        </w:rPr>
        <w:tab/>
      </w:r>
      <w:r w:rsidRPr="00334FF5">
        <w:rPr>
          <w:rFonts w:ascii="Times New Roman" w:hAnsi="Times New Roman" w:cs="Times New Roman"/>
          <w:i/>
          <w:sz w:val="28"/>
          <w:szCs w:val="28"/>
          <w:lang w:val="en-US"/>
        </w:rPr>
        <w:t>Recommendations for using the results of the work</w:t>
      </w:r>
      <w:r w:rsidRPr="00334FF5">
        <w:rPr>
          <w:rFonts w:ascii="Times New Roman" w:hAnsi="Times New Roman" w:cs="Times New Roman"/>
          <w:sz w:val="28"/>
          <w:szCs w:val="28"/>
          <w:lang w:val="en-US"/>
        </w:rPr>
        <w:t>. The results of the work can be used in the process of further research of the problem, as well as in the educational process.</w:t>
      </w: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displayVerticalDrawingGridEvery w:val="2"/>
  <w:characterSpacingControl w:val="doNotCompress"/>
  <w:compat/>
  <w:rsids>
    <w:rsidRoot w:val="0034466A"/>
    <w:rsid w:val="000457FE"/>
    <w:rsid w:val="000763CD"/>
    <w:rsid w:val="00087967"/>
    <w:rsid w:val="00107EBE"/>
    <w:rsid w:val="00112C80"/>
    <w:rsid w:val="0012532C"/>
    <w:rsid w:val="00136790"/>
    <w:rsid w:val="001426EC"/>
    <w:rsid w:val="00160B82"/>
    <w:rsid w:val="0016455A"/>
    <w:rsid w:val="00166523"/>
    <w:rsid w:val="001808D8"/>
    <w:rsid w:val="001A0D21"/>
    <w:rsid w:val="001A20A2"/>
    <w:rsid w:val="001B4E9E"/>
    <w:rsid w:val="001C73FC"/>
    <w:rsid w:val="001D5757"/>
    <w:rsid w:val="001E0673"/>
    <w:rsid w:val="001F597F"/>
    <w:rsid w:val="001F6D94"/>
    <w:rsid w:val="00201307"/>
    <w:rsid w:val="00237980"/>
    <w:rsid w:val="00243897"/>
    <w:rsid w:val="002A2D07"/>
    <w:rsid w:val="002B6B3E"/>
    <w:rsid w:val="002D24B6"/>
    <w:rsid w:val="003069F1"/>
    <w:rsid w:val="00334FF5"/>
    <w:rsid w:val="0034466A"/>
    <w:rsid w:val="00354FD6"/>
    <w:rsid w:val="00377EC7"/>
    <w:rsid w:val="00393B01"/>
    <w:rsid w:val="003A4C8B"/>
    <w:rsid w:val="003C14E4"/>
    <w:rsid w:val="003C7D3A"/>
    <w:rsid w:val="003E1A0A"/>
    <w:rsid w:val="003F43AC"/>
    <w:rsid w:val="00402725"/>
    <w:rsid w:val="00405171"/>
    <w:rsid w:val="0040572D"/>
    <w:rsid w:val="00410107"/>
    <w:rsid w:val="00413E9E"/>
    <w:rsid w:val="00431C4E"/>
    <w:rsid w:val="00453DC8"/>
    <w:rsid w:val="00455050"/>
    <w:rsid w:val="00482B49"/>
    <w:rsid w:val="00497008"/>
    <w:rsid w:val="004D1A27"/>
    <w:rsid w:val="0051002C"/>
    <w:rsid w:val="005106E8"/>
    <w:rsid w:val="00525E04"/>
    <w:rsid w:val="00564EA6"/>
    <w:rsid w:val="005715D4"/>
    <w:rsid w:val="005805B7"/>
    <w:rsid w:val="00595FAA"/>
    <w:rsid w:val="005C414B"/>
    <w:rsid w:val="005E1DA0"/>
    <w:rsid w:val="005E46CB"/>
    <w:rsid w:val="0060011B"/>
    <w:rsid w:val="0060192E"/>
    <w:rsid w:val="006124AF"/>
    <w:rsid w:val="0062281D"/>
    <w:rsid w:val="00633F6A"/>
    <w:rsid w:val="00652323"/>
    <w:rsid w:val="00654CE8"/>
    <w:rsid w:val="00670B2A"/>
    <w:rsid w:val="0067285B"/>
    <w:rsid w:val="006A031A"/>
    <w:rsid w:val="006A09D3"/>
    <w:rsid w:val="006A3D75"/>
    <w:rsid w:val="006A418D"/>
    <w:rsid w:val="006B2739"/>
    <w:rsid w:val="006C7097"/>
    <w:rsid w:val="006F0886"/>
    <w:rsid w:val="006F20E6"/>
    <w:rsid w:val="006F634F"/>
    <w:rsid w:val="00707217"/>
    <w:rsid w:val="00724B2B"/>
    <w:rsid w:val="007336EE"/>
    <w:rsid w:val="00760345"/>
    <w:rsid w:val="0076648C"/>
    <w:rsid w:val="007918AD"/>
    <w:rsid w:val="007C000A"/>
    <w:rsid w:val="007C2B39"/>
    <w:rsid w:val="007F2D22"/>
    <w:rsid w:val="007F6325"/>
    <w:rsid w:val="00816920"/>
    <w:rsid w:val="00816D12"/>
    <w:rsid w:val="008338A1"/>
    <w:rsid w:val="00844B1B"/>
    <w:rsid w:val="00853CFD"/>
    <w:rsid w:val="00874259"/>
    <w:rsid w:val="008E237F"/>
    <w:rsid w:val="00914423"/>
    <w:rsid w:val="0096694D"/>
    <w:rsid w:val="00966AB7"/>
    <w:rsid w:val="00984744"/>
    <w:rsid w:val="009E2875"/>
    <w:rsid w:val="00A255F2"/>
    <w:rsid w:val="00A365FB"/>
    <w:rsid w:val="00AA6E46"/>
    <w:rsid w:val="00AD22EE"/>
    <w:rsid w:val="00B12011"/>
    <w:rsid w:val="00B46202"/>
    <w:rsid w:val="00B4783F"/>
    <w:rsid w:val="00B6538D"/>
    <w:rsid w:val="00B77CCA"/>
    <w:rsid w:val="00B87053"/>
    <w:rsid w:val="00BC4BB9"/>
    <w:rsid w:val="00BE1917"/>
    <w:rsid w:val="00C01583"/>
    <w:rsid w:val="00C1167B"/>
    <w:rsid w:val="00C30592"/>
    <w:rsid w:val="00C43498"/>
    <w:rsid w:val="00C43F74"/>
    <w:rsid w:val="00C61943"/>
    <w:rsid w:val="00CA071E"/>
    <w:rsid w:val="00CC66A1"/>
    <w:rsid w:val="00CD2299"/>
    <w:rsid w:val="00CE567F"/>
    <w:rsid w:val="00D23605"/>
    <w:rsid w:val="00D33B2F"/>
    <w:rsid w:val="00D35E84"/>
    <w:rsid w:val="00D548FE"/>
    <w:rsid w:val="00D846CC"/>
    <w:rsid w:val="00D920D2"/>
    <w:rsid w:val="00D92F32"/>
    <w:rsid w:val="00D94D8D"/>
    <w:rsid w:val="00DF2420"/>
    <w:rsid w:val="00DF6DFB"/>
    <w:rsid w:val="00E20D87"/>
    <w:rsid w:val="00E56FC9"/>
    <w:rsid w:val="00E61633"/>
    <w:rsid w:val="00E65DC5"/>
    <w:rsid w:val="00E83D58"/>
    <w:rsid w:val="00ED1BAF"/>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FB"/>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2022-05-24T09:12:00Z</dcterms:created>
  <dcterms:modified xsi:type="dcterms:W3CDTF">2022-05-25T07:52:00Z</dcterms:modified>
</cp:coreProperties>
</file>