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МИНИСТЕРСТВО ОБРАЗОВАНИЯ РЕСПУБЛИКИ БЕЛАРУСЬ</w:t>
      </w:r>
    </w:p>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БЕЛОРУССКИЙ ГОСУДАРСТВЕННЫЙ УНИВЕРСИТЕТ</w:t>
      </w:r>
    </w:p>
    <w:p w:rsidR="001F6D94" w:rsidRPr="00F21531" w:rsidRDefault="001F6D94" w:rsidP="001F6D94">
      <w:pPr>
        <w:spacing w:after="0" w:line="360" w:lineRule="auto"/>
        <w:jc w:val="center"/>
        <w:rPr>
          <w:rFonts w:ascii="Times New Roman" w:hAnsi="Times New Roman" w:cs="Times New Roman"/>
          <w:b/>
          <w:color w:val="000000"/>
          <w:sz w:val="28"/>
          <w:szCs w:val="28"/>
          <w:shd w:val="clear" w:color="auto" w:fill="FFFFFF"/>
        </w:rPr>
      </w:pPr>
      <w:r w:rsidRPr="00F21531">
        <w:rPr>
          <w:rFonts w:ascii="Times New Roman" w:hAnsi="Times New Roman" w:cs="Times New Roman"/>
          <w:b/>
          <w:color w:val="000000"/>
          <w:sz w:val="28"/>
          <w:szCs w:val="28"/>
          <w:shd w:val="clear" w:color="auto" w:fill="FFFFFF"/>
        </w:rPr>
        <w:t>ФАКУЛЬТЕТ МЕЖДУНАРОДНЫХ ОТНОШЕНИЙ</w:t>
      </w:r>
    </w:p>
    <w:p w:rsidR="001F6D94" w:rsidRPr="00F21531" w:rsidRDefault="0040572D" w:rsidP="001F6D94">
      <w:pPr>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Кафедра евразийских исследований</w:t>
      </w: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F07E42" w:rsidRPr="00F21531" w:rsidRDefault="00F07E42"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34466A" w:rsidRPr="00F21531" w:rsidRDefault="0034466A" w:rsidP="0034466A">
      <w:pPr>
        <w:jc w:val="center"/>
        <w:rPr>
          <w:rFonts w:ascii="Times New Roman" w:hAnsi="Times New Roman" w:cs="Times New Roman"/>
          <w:sz w:val="28"/>
          <w:szCs w:val="28"/>
        </w:rPr>
      </w:pPr>
      <w:r w:rsidRPr="00F21531">
        <w:rPr>
          <w:rFonts w:ascii="Times New Roman" w:hAnsi="Times New Roman" w:cs="Times New Roman"/>
          <w:sz w:val="28"/>
          <w:szCs w:val="28"/>
        </w:rPr>
        <w:t>Аннотация к дипломной работе</w:t>
      </w:r>
    </w:p>
    <w:p w:rsidR="0034466A" w:rsidRPr="00F21531" w:rsidRDefault="0034466A" w:rsidP="0034466A">
      <w:pPr>
        <w:rPr>
          <w:rFonts w:ascii="Times New Roman" w:hAnsi="Times New Roman" w:cs="Times New Roman"/>
          <w:sz w:val="28"/>
          <w:szCs w:val="28"/>
        </w:rPr>
      </w:pPr>
    </w:p>
    <w:p w:rsidR="0076648C" w:rsidRPr="00F21531" w:rsidRDefault="000276A1" w:rsidP="0076648C">
      <w:pPr>
        <w:spacing w:after="0" w:line="360" w:lineRule="auto"/>
        <w:jc w:val="center"/>
        <w:rPr>
          <w:rFonts w:ascii="Times New Roman" w:hAnsi="Times New Roman" w:cs="Times New Roman"/>
          <w:b/>
          <w:color w:val="000000"/>
          <w:sz w:val="28"/>
          <w:szCs w:val="28"/>
          <w:shd w:val="clear" w:color="auto" w:fill="FFFFFF"/>
        </w:rPr>
      </w:pPr>
      <w:r w:rsidRPr="00BC5E20">
        <w:rPr>
          <w:rFonts w:ascii="Times New Roman" w:hAnsi="Times New Roman" w:cs="Times New Roman"/>
          <w:b/>
          <w:color w:val="000000" w:themeColor="text1"/>
          <w:sz w:val="28"/>
          <w:szCs w:val="32"/>
        </w:rPr>
        <w:t>СРАВНИТЕЛЬНЫЙ АНАЛИЗ ПРАВОВОГО РЕГУЛИРОВАНИЯ ИСНОСТРАННЫХ ИНВЕСТИЦИЙ В РЕСПУБЛИКЕ БЕЛАРУСЬ И РОССИЙСКОЙ ФЕДЕРАЦИИ</w:t>
      </w:r>
    </w:p>
    <w:p w:rsidR="00FB1023" w:rsidRPr="00F21531" w:rsidRDefault="00FB1023" w:rsidP="0034466A">
      <w:pPr>
        <w:rPr>
          <w:rFonts w:ascii="Times New Roman" w:hAnsi="Times New Roman" w:cs="Times New Roman"/>
          <w:sz w:val="28"/>
          <w:szCs w:val="28"/>
        </w:rPr>
      </w:pPr>
    </w:p>
    <w:p w:rsidR="009E2875" w:rsidRPr="00F21531" w:rsidRDefault="009E2875"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0276A1" w:rsidRPr="00174AD4" w:rsidRDefault="000276A1" w:rsidP="000276A1">
      <w:pPr>
        <w:spacing w:after="0" w:line="360" w:lineRule="exact"/>
        <w:jc w:val="center"/>
        <w:rPr>
          <w:rFonts w:ascii="Times New Roman" w:hAnsi="Times New Roman" w:cs="Times New Roman"/>
          <w:color w:val="000000" w:themeColor="text1"/>
          <w:sz w:val="28"/>
          <w:szCs w:val="32"/>
        </w:rPr>
      </w:pPr>
      <w:proofErr w:type="spellStart"/>
      <w:r>
        <w:rPr>
          <w:rFonts w:ascii="Times New Roman" w:hAnsi="Times New Roman" w:cs="Times New Roman"/>
          <w:color w:val="000000" w:themeColor="text1"/>
          <w:sz w:val="28"/>
          <w:szCs w:val="32"/>
        </w:rPr>
        <w:t>Г</w:t>
      </w:r>
      <w:r>
        <w:rPr>
          <w:rFonts w:ascii="Times New Roman" w:hAnsi="Times New Roman" w:cs="Times New Roman"/>
          <w:color w:val="000000" w:themeColor="text1"/>
          <w:sz w:val="28"/>
          <w:szCs w:val="32"/>
        </w:rPr>
        <w:t>ирин</w:t>
      </w:r>
      <w:proofErr w:type="spellEnd"/>
      <w:r>
        <w:rPr>
          <w:rFonts w:ascii="Times New Roman" w:hAnsi="Times New Roman" w:cs="Times New Roman"/>
          <w:color w:val="000000" w:themeColor="text1"/>
          <w:sz w:val="28"/>
          <w:szCs w:val="32"/>
        </w:rPr>
        <w:t xml:space="preserve"> </w:t>
      </w:r>
      <w:r>
        <w:rPr>
          <w:rFonts w:ascii="Times New Roman" w:hAnsi="Times New Roman" w:cs="Times New Roman"/>
          <w:color w:val="000000" w:themeColor="text1"/>
          <w:sz w:val="28"/>
          <w:szCs w:val="32"/>
        </w:rPr>
        <w:t>Артём Вячеславович</w:t>
      </w:r>
    </w:p>
    <w:p w:rsidR="00FB1023" w:rsidRPr="00F21531" w:rsidRDefault="00FB1023"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FB1023" w:rsidRPr="00F21531" w:rsidRDefault="00FB1023" w:rsidP="0034466A">
      <w:pPr>
        <w:rPr>
          <w:rFonts w:ascii="Times New Roman" w:hAnsi="Times New Roman" w:cs="Times New Roman"/>
          <w:sz w:val="28"/>
          <w:szCs w:val="28"/>
        </w:rPr>
      </w:pPr>
    </w:p>
    <w:p w:rsidR="00112C80" w:rsidRPr="00F21531" w:rsidRDefault="0034466A" w:rsidP="0034466A">
      <w:pPr>
        <w:rPr>
          <w:rFonts w:ascii="Times New Roman" w:hAnsi="Times New Roman" w:cs="Times New Roman"/>
          <w:sz w:val="28"/>
          <w:szCs w:val="28"/>
        </w:rPr>
      </w:pPr>
      <w:r w:rsidRPr="00F21531">
        <w:rPr>
          <w:rFonts w:ascii="Times New Roman" w:hAnsi="Times New Roman" w:cs="Times New Roman"/>
          <w:sz w:val="28"/>
          <w:szCs w:val="28"/>
        </w:rPr>
        <w:t>Научный руководитель</w:t>
      </w:r>
      <w:r w:rsidR="001A0D21" w:rsidRPr="00F21531">
        <w:rPr>
          <w:rFonts w:ascii="Times New Roman" w:hAnsi="Times New Roman" w:cs="Times New Roman"/>
          <w:sz w:val="28"/>
          <w:szCs w:val="28"/>
        </w:rPr>
        <w:t xml:space="preserve"> –</w:t>
      </w:r>
    </w:p>
    <w:p w:rsidR="0034466A" w:rsidRPr="00F21531" w:rsidRDefault="0040572D" w:rsidP="0034466A">
      <w:pPr>
        <w:rPr>
          <w:rFonts w:ascii="Times New Roman" w:hAnsi="Times New Roman" w:cs="Times New Roman"/>
          <w:sz w:val="28"/>
          <w:szCs w:val="28"/>
        </w:rPr>
      </w:pPr>
      <w:r>
        <w:rPr>
          <w:rFonts w:ascii="Times New Roman" w:hAnsi="Times New Roman" w:cs="Times New Roman"/>
          <w:sz w:val="28"/>
          <w:szCs w:val="28"/>
        </w:rPr>
        <w:t>Старший преподаватель А.И. Анищенко</w:t>
      </w:r>
    </w:p>
    <w:p w:rsidR="0034466A" w:rsidRPr="00F21531" w:rsidRDefault="0034466A" w:rsidP="0034466A">
      <w:pPr>
        <w:rPr>
          <w:rFonts w:ascii="Times New Roman" w:hAnsi="Times New Roman" w:cs="Times New Roman"/>
          <w:sz w:val="28"/>
          <w:szCs w:val="28"/>
        </w:rPr>
      </w:pPr>
    </w:p>
    <w:p w:rsidR="0034466A" w:rsidRPr="00F21531" w:rsidRDefault="0034466A" w:rsidP="0034466A">
      <w:pPr>
        <w:rPr>
          <w:rFonts w:ascii="Times New Roman" w:hAnsi="Times New Roman" w:cs="Times New Roman"/>
          <w:sz w:val="28"/>
          <w:szCs w:val="28"/>
        </w:rPr>
      </w:pPr>
    </w:p>
    <w:p w:rsidR="001A0D21" w:rsidRPr="00F21531" w:rsidRDefault="001A0D21" w:rsidP="0034466A">
      <w:pPr>
        <w:rPr>
          <w:rFonts w:ascii="Times New Roman" w:hAnsi="Times New Roman" w:cs="Times New Roman"/>
          <w:sz w:val="28"/>
          <w:szCs w:val="28"/>
        </w:rPr>
      </w:pPr>
    </w:p>
    <w:p w:rsidR="002B6B3E" w:rsidRPr="00F21531" w:rsidRDefault="0034466A" w:rsidP="002B6B3E">
      <w:pPr>
        <w:jc w:val="center"/>
        <w:rPr>
          <w:rFonts w:ascii="Times New Roman" w:hAnsi="Times New Roman" w:cs="Times New Roman"/>
          <w:sz w:val="28"/>
          <w:szCs w:val="28"/>
        </w:rPr>
      </w:pPr>
      <w:r w:rsidRPr="00F21531">
        <w:rPr>
          <w:rFonts w:ascii="Times New Roman" w:hAnsi="Times New Roman" w:cs="Times New Roman"/>
          <w:sz w:val="28"/>
          <w:szCs w:val="28"/>
        </w:rPr>
        <w:t>Минск</w:t>
      </w:r>
      <w:r w:rsidR="002B6B3E" w:rsidRPr="00F21531">
        <w:rPr>
          <w:rFonts w:ascii="Times New Roman" w:hAnsi="Times New Roman" w:cs="Times New Roman"/>
          <w:sz w:val="28"/>
          <w:szCs w:val="28"/>
        </w:rPr>
        <w:t>,</w:t>
      </w:r>
      <w:r w:rsidR="0040572D">
        <w:rPr>
          <w:rFonts w:ascii="Times New Roman" w:hAnsi="Times New Roman" w:cs="Times New Roman"/>
          <w:sz w:val="28"/>
          <w:szCs w:val="28"/>
        </w:rPr>
        <w:t xml:space="preserve"> 2022</w:t>
      </w:r>
    </w:p>
    <w:p w:rsidR="00E56FC9" w:rsidRPr="00F21531" w:rsidRDefault="002B6B3E"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hAnsi="Times New Roman" w:cs="Times New Roman"/>
          <w:sz w:val="28"/>
          <w:szCs w:val="28"/>
        </w:rPr>
        <w:br w:type="page"/>
      </w:r>
      <w:r w:rsidR="00B87053" w:rsidRPr="00F21531">
        <w:rPr>
          <w:rFonts w:ascii="Times New Roman" w:eastAsia="Times New Roman" w:hAnsi="Times New Roman" w:cs="Times New Roman"/>
          <w:b/>
          <w:sz w:val="28"/>
          <w:szCs w:val="28"/>
          <w:lang w:eastAsia="ru-RU"/>
        </w:rPr>
        <w:lastRenderedPageBreak/>
        <w:t>АННОТАЦИЯ</w:t>
      </w:r>
    </w:p>
    <w:p w:rsidR="002B6B3E" w:rsidRPr="00F21531" w:rsidRDefault="002B6B3E" w:rsidP="002B6B3E">
      <w:pPr>
        <w:spacing w:after="0" w:line="360" w:lineRule="exact"/>
        <w:ind w:firstLine="709"/>
        <w:jc w:val="center"/>
        <w:rPr>
          <w:rFonts w:ascii="Times New Roman" w:eastAsia="Times New Roman" w:hAnsi="Times New Roman" w:cs="Times New Roman"/>
          <w:b/>
          <w:sz w:val="32"/>
          <w:szCs w:val="32"/>
          <w:lang w:eastAsia="ru-RU"/>
        </w:rPr>
      </w:pPr>
    </w:p>
    <w:p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1. Структура и объем дипломной работы</w:t>
      </w:r>
    </w:p>
    <w:p w:rsidR="002B6B3E" w:rsidRPr="00F21531" w:rsidRDefault="002B6B3E" w:rsidP="002B6B3E">
      <w:pPr>
        <w:autoSpaceDE w:val="0"/>
        <w:autoSpaceDN w:val="0"/>
        <w:adjustRightInd w:val="0"/>
        <w:spacing w:after="0" w:line="360" w:lineRule="exact"/>
        <w:ind w:firstLine="709"/>
        <w:contextualSpacing/>
        <w:jc w:val="both"/>
        <w:rPr>
          <w:rFonts w:ascii="Times New Roman" w:eastAsia="Times New Roman" w:hAnsi="Times New Roman" w:cs="Times New Roman"/>
          <w:sz w:val="28"/>
          <w:szCs w:val="28"/>
          <w:lang w:eastAsia="ru-RU"/>
        </w:rPr>
      </w:pPr>
      <w:r w:rsidRPr="00F21531">
        <w:rPr>
          <w:rFonts w:ascii="Times New Roman" w:eastAsia="Times New Roman" w:hAnsi="Times New Roman" w:cs="Times New Roman"/>
          <w:sz w:val="28"/>
          <w:szCs w:val="28"/>
          <w:lang w:eastAsia="ru-RU"/>
        </w:rPr>
        <w:t xml:space="preserve">Дипломная работа состоит из </w:t>
      </w:r>
      <w:r w:rsidRPr="00F21531">
        <w:rPr>
          <w:rFonts w:ascii="Times New Roman" w:eastAsia="Times New Roman" w:hAnsi="Times New Roman" w:cs="Times New Roman"/>
          <w:color w:val="000000"/>
          <w:sz w:val="28"/>
          <w:szCs w:val="28"/>
        </w:rPr>
        <w:t xml:space="preserve">задания на дипломную работу, </w:t>
      </w:r>
      <w:r w:rsidR="001426EC" w:rsidRPr="00F21531">
        <w:rPr>
          <w:rFonts w:ascii="Times New Roman" w:eastAsia="Times New Roman" w:hAnsi="Times New Roman" w:cs="Times New Roman"/>
          <w:sz w:val="28"/>
          <w:szCs w:val="28"/>
        </w:rPr>
        <w:t>оглавления</w:t>
      </w:r>
      <w:r w:rsidRPr="00F21531">
        <w:rPr>
          <w:rFonts w:ascii="Times New Roman" w:eastAsia="Times New Roman" w:hAnsi="Times New Roman" w:cs="Times New Roman"/>
          <w:sz w:val="28"/>
          <w:szCs w:val="28"/>
        </w:rPr>
        <w:t>, р</w:t>
      </w:r>
      <w:r w:rsidRPr="00F21531">
        <w:rPr>
          <w:rFonts w:ascii="Times New Roman" w:eastAsia="Times New Roman" w:hAnsi="Times New Roman" w:cs="Times New Roman"/>
          <w:color w:val="000000"/>
          <w:sz w:val="28"/>
          <w:szCs w:val="28"/>
        </w:rPr>
        <w:t xml:space="preserve">еферата дипломной работы, введения, </w:t>
      </w:r>
      <w:r w:rsidR="00C1167B" w:rsidRPr="00F21531">
        <w:rPr>
          <w:rFonts w:ascii="Times New Roman" w:eastAsia="Times New Roman" w:hAnsi="Times New Roman" w:cs="Times New Roman"/>
          <w:color w:val="000000"/>
          <w:sz w:val="28"/>
          <w:szCs w:val="28"/>
        </w:rPr>
        <w:t>т</w:t>
      </w:r>
      <w:r w:rsidR="001426EC" w:rsidRPr="00F21531">
        <w:rPr>
          <w:rFonts w:ascii="Times New Roman" w:eastAsia="Times New Roman" w:hAnsi="Times New Roman" w:cs="Times New Roman"/>
          <w:color w:val="000000"/>
          <w:sz w:val="28"/>
          <w:szCs w:val="28"/>
        </w:rPr>
        <w:t>рёх</w:t>
      </w:r>
      <w:r w:rsidR="00C30592" w:rsidRPr="00F21531">
        <w:rPr>
          <w:rFonts w:ascii="Times New Roman" w:eastAsia="Times New Roman" w:hAnsi="Times New Roman" w:cs="Times New Roman"/>
          <w:color w:val="000000"/>
          <w:sz w:val="28"/>
          <w:szCs w:val="28"/>
        </w:rPr>
        <w:t xml:space="preserve"> глав, заключения, списка использованных</w:t>
      </w:r>
      <w:r w:rsidR="0040572D">
        <w:rPr>
          <w:rFonts w:ascii="Times New Roman" w:eastAsia="Times New Roman" w:hAnsi="Times New Roman" w:cs="Times New Roman"/>
          <w:color w:val="000000"/>
          <w:sz w:val="28"/>
          <w:szCs w:val="28"/>
        </w:rPr>
        <w:t xml:space="preserve"> </w:t>
      </w:r>
      <w:r w:rsidR="00C30592" w:rsidRPr="00F21531">
        <w:rPr>
          <w:rFonts w:ascii="Times New Roman" w:eastAsia="Times New Roman" w:hAnsi="Times New Roman" w:cs="Times New Roman"/>
          <w:color w:val="000000"/>
          <w:sz w:val="28"/>
          <w:szCs w:val="28"/>
        </w:rPr>
        <w:t>источников</w:t>
      </w:r>
      <w:r w:rsidRPr="00F21531">
        <w:rPr>
          <w:rFonts w:ascii="Times New Roman" w:eastAsia="Times New Roman" w:hAnsi="Times New Roman" w:cs="Times New Roman"/>
          <w:color w:val="000000"/>
          <w:sz w:val="28"/>
          <w:szCs w:val="28"/>
        </w:rPr>
        <w:t xml:space="preserve">. </w:t>
      </w:r>
      <w:r w:rsidR="00ED1BAF">
        <w:rPr>
          <w:rFonts w:ascii="Times New Roman" w:eastAsia="Times New Roman" w:hAnsi="Times New Roman" w:cs="Times New Roman"/>
          <w:sz w:val="28"/>
          <w:szCs w:val="28"/>
          <w:lang w:eastAsia="ru-RU"/>
        </w:rPr>
        <w:t xml:space="preserve">Общий объем работы составляет </w:t>
      </w:r>
      <w:r w:rsidR="000276A1">
        <w:rPr>
          <w:rFonts w:ascii="Times New Roman" w:eastAsia="Times New Roman" w:hAnsi="Times New Roman" w:cs="Times New Roman"/>
          <w:sz w:val="28"/>
          <w:szCs w:val="28"/>
          <w:lang w:eastAsia="ru-RU"/>
        </w:rPr>
        <w:t>85</w:t>
      </w:r>
      <w:r w:rsidRPr="00F21531">
        <w:rPr>
          <w:rFonts w:ascii="Times New Roman" w:eastAsia="Times New Roman" w:hAnsi="Times New Roman" w:cs="Times New Roman"/>
          <w:sz w:val="28"/>
          <w:szCs w:val="28"/>
          <w:lang w:eastAsia="ru-RU"/>
        </w:rPr>
        <w:t xml:space="preserve"> страниц. Список </w:t>
      </w:r>
      <w:r w:rsidR="00A255F2" w:rsidRPr="00F21531">
        <w:rPr>
          <w:rFonts w:ascii="Times New Roman" w:eastAsia="Times New Roman" w:hAnsi="Times New Roman" w:cs="Times New Roman"/>
          <w:color w:val="000000"/>
          <w:sz w:val="28"/>
          <w:szCs w:val="28"/>
        </w:rPr>
        <w:t>использованных</w:t>
      </w:r>
      <w:r w:rsidR="0040572D">
        <w:rPr>
          <w:rFonts w:ascii="Times New Roman" w:eastAsia="Times New Roman" w:hAnsi="Times New Roman" w:cs="Times New Roman"/>
          <w:color w:val="000000"/>
          <w:sz w:val="28"/>
          <w:szCs w:val="28"/>
        </w:rPr>
        <w:t xml:space="preserve"> </w:t>
      </w:r>
      <w:r w:rsidR="00A255F2" w:rsidRPr="00F21531">
        <w:rPr>
          <w:rFonts w:ascii="Times New Roman" w:eastAsia="Times New Roman" w:hAnsi="Times New Roman" w:cs="Times New Roman"/>
          <w:color w:val="000000"/>
          <w:sz w:val="28"/>
          <w:szCs w:val="28"/>
        </w:rPr>
        <w:t xml:space="preserve">источников </w:t>
      </w:r>
      <w:r w:rsidR="006C7097" w:rsidRPr="00F21531">
        <w:rPr>
          <w:rFonts w:ascii="Times New Roman" w:eastAsia="Times New Roman" w:hAnsi="Times New Roman" w:cs="Times New Roman"/>
          <w:sz w:val="28"/>
          <w:szCs w:val="28"/>
          <w:lang w:eastAsia="ru-RU"/>
        </w:rPr>
        <w:t xml:space="preserve">занимает </w:t>
      </w:r>
      <w:r w:rsidR="000276A1">
        <w:rPr>
          <w:rFonts w:ascii="Times New Roman" w:eastAsia="Times New Roman" w:hAnsi="Times New Roman" w:cs="Times New Roman"/>
          <w:sz w:val="28"/>
          <w:szCs w:val="28"/>
          <w:lang w:eastAsia="ru-RU"/>
        </w:rPr>
        <w:t>9</w:t>
      </w:r>
      <w:r w:rsidRPr="00F21531">
        <w:rPr>
          <w:rFonts w:ascii="Times New Roman" w:eastAsia="Times New Roman" w:hAnsi="Times New Roman" w:cs="Times New Roman"/>
          <w:sz w:val="28"/>
          <w:szCs w:val="28"/>
          <w:lang w:eastAsia="ru-RU"/>
        </w:rPr>
        <w:t xml:space="preserve"> страниц и включает </w:t>
      </w:r>
      <w:r w:rsidR="000276A1">
        <w:rPr>
          <w:rFonts w:ascii="Times New Roman" w:eastAsia="Times New Roman" w:hAnsi="Times New Roman" w:cs="Times New Roman"/>
          <w:sz w:val="28"/>
          <w:szCs w:val="28"/>
          <w:lang w:eastAsia="ru-RU"/>
        </w:rPr>
        <w:t>93</w:t>
      </w:r>
      <w:r w:rsidR="00724B2B">
        <w:rPr>
          <w:rFonts w:ascii="Times New Roman" w:eastAsia="Times New Roman" w:hAnsi="Times New Roman" w:cs="Times New Roman"/>
          <w:sz w:val="28"/>
          <w:szCs w:val="28"/>
          <w:lang w:eastAsia="ru-RU"/>
        </w:rPr>
        <w:t xml:space="preserve"> позиции</w:t>
      </w:r>
      <w:r w:rsidR="0067285B">
        <w:rPr>
          <w:rFonts w:ascii="Times New Roman" w:eastAsia="Times New Roman" w:hAnsi="Times New Roman" w:cs="Times New Roman"/>
          <w:sz w:val="28"/>
          <w:szCs w:val="28"/>
          <w:lang w:eastAsia="ru-RU"/>
        </w:rPr>
        <w:t>.</w:t>
      </w:r>
    </w:p>
    <w:p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2. Перечень ключевых слов</w:t>
      </w:r>
    </w:p>
    <w:p w:rsidR="002B6B3E" w:rsidRPr="00F21531" w:rsidRDefault="000276A1" w:rsidP="002B6B3E">
      <w:pPr>
        <w:autoSpaceDE w:val="0"/>
        <w:autoSpaceDN w:val="0"/>
        <w:adjustRightInd w:val="0"/>
        <w:spacing w:after="0" w:line="360" w:lineRule="exact"/>
        <w:ind w:firstLine="709"/>
        <w:contextualSpacing/>
        <w:jc w:val="both"/>
        <w:rPr>
          <w:rFonts w:ascii="Times New Roman" w:eastAsia="Times New Roman" w:hAnsi="Times New Roman" w:cs="Times New Roman"/>
          <w:color w:val="000000"/>
          <w:sz w:val="28"/>
          <w:szCs w:val="28"/>
        </w:rPr>
      </w:pPr>
      <w:r w:rsidRPr="00BC5E20">
        <w:rPr>
          <w:rFonts w:ascii="Times New Roman" w:hAnsi="Times New Roman" w:cs="Times New Roman"/>
          <w:color w:val="000000" w:themeColor="text1"/>
          <w:sz w:val="28"/>
          <w:szCs w:val="32"/>
        </w:rPr>
        <w:t>ИНВЕСТИЦИИ, ИНВЕСТИЦИОННАЯ ДЕЯТЕЛЬНОСТЬ, ИНОСТРАННЫЙ ИНВЕСТОР, ПРАВОВОЕ РЕГУЛИРОВАНИЕ</w:t>
      </w:r>
      <w:r w:rsidR="00ED1BAF" w:rsidRPr="00C35842">
        <w:rPr>
          <w:rFonts w:ascii="Times New Roman" w:eastAsia="Times New Roman" w:hAnsi="Times New Roman"/>
          <w:sz w:val="28"/>
          <w:szCs w:val="28"/>
        </w:rPr>
        <w:t>.</w:t>
      </w:r>
    </w:p>
    <w:p w:rsidR="002B6B3E" w:rsidRPr="00F21531" w:rsidRDefault="002B6B3E" w:rsidP="002B6B3E">
      <w:pPr>
        <w:spacing w:after="0" w:line="360" w:lineRule="exact"/>
        <w:ind w:firstLine="709"/>
        <w:jc w:val="both"/>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eastAsia="ru-RU"/>
        </w:rPr>
        <w:t xml:space="preserve">3. </w:t>
      </w:r>
      <w:r w:rsidR="006F0886" w:rsidRPr="00F21531">
        <w:rPr>
          <w:rFonts w:ascii="Times New Roman" w:eastAsia="Times New Roman" w:hAnsi="Times New Roman" w:cs="Times New Roman"/>
          <w:b/>
          <w:sz w:val="28"/>
          <w:szCs w:val="28"/>
          <w:lang w:eastAsia="ru-RU"/>
        </w:rPr>
        <w:t>Содержание работы</w:t>
      </w:r>
    </w:p>
    <w:p w:rsidR="005715D4" w:rsidRPr="00377C5F" w:rsidRDefault="000276A1" w:rsidP="005715D4">
      <w:pPr>
        <w:pStyle w:val="3"/>
        <w:spacing w:after="0" w:line="360" w:lineRule="exact"/>
        <w:ind w:left="0" w:firstLine="709"/>
        <w:jc w:val="both"/>
        <w:rPr>
          <w:sz w:val="28"/>
          <w:szCs w:val="28"/>
        </w:rPr>
      </w:pPr>
      <w:r>
        <w:rPr>
          <w:i/>
          <w:sz w:val="28"/>
          <w:szCs w:val="28"/>
        </w:rPr>
        <w:t>Объект</w:t>
      </w:r>
      <w:r w:rsidR="005715D4" w:rsidRPr="00377C5F">
        <w:rPr>
          <w:i/>
          <w:sz w:val="28"/>
          <w:szCs w:val="28"/>
        </w:rPr>
        <w:t xml:space="preserve"> исследования </w:t>
      </w:r>
      <w:r>
        <w:rPr>
          <w:i/>
          <w:sz w:val="28"/>
          <w:szCs w:val="28"/>
        </w:rPr>
        <w:t xml:space="preserve">– </w:t>
      </w:r>
      <w:r w:rsidRPr="00BC5E20">
        <w:rPr>
          <w:rFonts w:eastAsia="Times New Roman"/>
          <w:color w:val="000000" w:themeColor="text1"/>
          <w:sz w:val="28"/>
          <w:szCs w:val="28"/>
          <w:lang w:eastAsia="ru-RU"/>
        </w:rPr>
        <w:t xml:space="preserve">совокупность общественных отношений в сфере </w:t>
      </w:r>
      <w:r>
        <w:rPr>
          <w:rFonts w:eastAsia="Times New Roman"/>
          <w:color w:val="000000" w:themeColor="text1"/>
          <w:sz w:val="28"/>
          <w:szCs w:val="28"/>
          <w:lang w:eastAsia="ru-RU"/>
        </w:rPr>
        <w:t>правового</w:t>
      </w:r>
      <w:r w:rsidRPr="00BC5E20">
        <w:rPr>
          <w:rFonts w:eastAsia="Times New Roman"/>
          <w:color w:val="000000" w:themeColor="text1"/>
          <w:sz w:val="28"/>
          <w:szCs w:val="28"/>
          <w:lang w:eastAsia="ru-RU"/>
        </w:rPr>
        <w:t xml:space="preserve"> регулирования иностранных инвестиций в Республике Беларусь и Российской Федерации</w:t>
      </w:r>
      <w:r w:rsidR="005715D4" w:rsidRPr="00377C5F">
        <w:rPr>
          <w:sz w:val="28"/>
          <w:szCs w:val="28"/>
        </w:rPr>
        <w:t xml:space="preserve">. </w:t>
      </w:r>
    </w:p>
    <w:p w:rsidR="005715D4" w:rsidRPr="00377C5F" w:rsidRDefault="005715D4" w:rsidP="005715D4">
      <w:pPr>
        <w:pStyle w:val="Style9"/>
        <w:widowControl/>
        <w:spacing w:line="360" w:lineRule="exact"/>
        <w:ind w:firstLine="709"/>
        <w:rPr>
          <w:rFonts w:ascii="Times New Roman" w:hAnsi="Times New Roman"/>
          <w:sz w:val="28"/>
          <w:szCs w:val="28"/>
        </w:rPr>
      </w:pPr>
      <w:r w:rsidRPr="00377C5F">
        <w:rPr>
          <w:rFonts w:ascii="Times New Roman" w:hAnsi="Times New Roman"/>
          <w:i/>
          <w:sz w:val="28"/>
          <w:szCs w:val="28"/>
        </w:rPr>
        <w:t xml:space="preserve">Предмет исследования </w:t>
      </w:r>
      <w:r w:rsidR="00CE567F">
        <w:rPr>
          <w:rFonts w:ascii="Times New Roman" w:hAnsi="Times New Roman"/>
          <w:sz w:val="28"/>
          <w:szCs w:val="28"/>
        </w:rPr>
        <w:t xml:space="preserve">– </w:t>
      </w:r>
      <w:r w:rsidR="000276A1">
        <w:rPr>
          <w:rFonts w:ascii="Times New Roman" w:hAnsi="Times New Roman"/>
          <w:sz w:val="28"/>
          <w:szCs w:val="28"/>
        </w:rPr>
        <w:t>нормы законодательства Республики Беларусь и Российской Федерации, научные труды и справочная литература в области</w:t>
      </w:r>
      <w:r w:rsidR="000276A1" w:rsidRPr="000276A1">
        <w:rPr>
          <w:rFonts w:ascii="Times New Roman" w:hAnsi="Times New Roman"/>
          <w:color w:val="000000" w:themeColor="text1"/>
          <w:sz w:val="28"/>
          <w:szCs w:val="28"/>
        </w:rPr>
        <w:t xml:space="preserve"> </w:t>
      </w:r>
      <w:r w:rsidR="000276A1">
        <w:rPr>
          <w:rFonts w:ascii="Times New Roman" w:hAnsi="Times New Roman"/>
          <w:color w:val="000000" w:themeColor="text1"/>
          <w:sz w:val="28"/>
          <w:szCs w:val="28"/>
        </w:rPr>
        <w:t>правового</w:t>
      </w:r>
      <w:r w:rsidR="000276A1" w:rsidRPr="00BC5E20">
        <w:rPr>
          <w:rFonts w:ascii="Times New Roman" w:hAnsi="Times New Roman"/>
          <w:color w:val="000000" w:themeColor="text1"/>
          <w:sz w:val="28"/>
          <w:szCs w:val="28"/>
        </w:rPr>
        <w:t xml:space="preserve"> регулирования иностранных инвестиций</w:t>
      </w:r>
      <w:r w:rsidR="00CE567F">
        <w:rPr>
          <w:rFonts w:ascii="Times New Roman" w:hAnsi="Times New Roman"/>
          <w:sz w:val="28"/>
          <w:szCs w:val="28"/>
        </w:rPr>
        <w:t>.</w:t>
      </w:r>
    </w:p>
    <w:p w:rsidR="00595FAA" w:rsidRDefault="005715D4" w:rsidP="00595FAA">
      <w:pPr>
        <w:shd w:val="clear" w:color="auto" w:fill="FFFFFF"/>
        <w:spacing w:after="0" w:line="360" w:lineRule="exact"/>
        <w:ind w:firstLine="709"/>
        <w:jc w:val="both"/>
        <w:rPr>
          <w:rFonts w:ascii="Times New Roman" w:hAnsi="Times New Roman"/>
          <w:sz w:val="28"/>
          <w:szCs w:val="28"/>
        </w:rPr>
      </w:pPr>
      <w:r w:rsidRPr="00377C5F">
        <w:rPr>
          <w:rFonts w:ascii="Times New Roman" w:hAnsi="Times New Roman"/>
          <w:i/>
          <w:sz w:val="28"/>
          <w:szCs w:val="28"/>
        </w:rPr>
        <w:t>Цель работы</w:t>
      </w:r>
      <w:r w:rsidRPr="00377C5F">
        <w:rPr>
          <w:rFonts w:ascii="Times New Roman" w:hAnsi="Times New Roman"/>
          <w:sz w:val="28"/>
          <w:szCs w:val="28"/>
        </w:rPr>
        <w:t xml:space="preserve"> – </w:t>
      </w:r>
      <w:r w:rsidR="000276A1">
        <w:rPr>
          <w:rFonts w:ascii="Times New Roman" w:hAnsi="Times New Roman" w:cs="Times New Roman"/>
          <w:color w:val="000000" w:themeColor="text1"/>
          <w:sz w:val="28"/>
          <w:szCs w:val="32"/>
        </w:rPr>
        <w:t>выявить особенности и отличия правового</w:t>
      </w:r>
      <w:r w:rsidR="000276A1" w:rsidRPr="00BC5E20">
        <w:rPr>
          <w:rFonts w:ascii="Times New Roman" w:hAnsi="Times New Roman" w:cs="Times New Roman"/>
          <w:color w:val="000000" w:themeColor="text1"/>
          <w:sz w:val="28"/>
          <w:szCs w:val="32"/>
        </w:rPr>
        <w:t xml:space="preserve"> регулирования иностранных инвестиций в Республике Беларусь и Российской Федерации</w:t>
      </w:r>
      <w:r w:rsidR="00595FAA" w:rsidRPr="00595FAA">
        <w:rPr>
          <w:rFonts w:ascii="Times New Roman" w:hAnsi="Times New Roman"/>
          <w:sz w:val="28"/>
          <w:szCs w:val="28"/>
        </w:rPr>
        <w:t xml:space="preserve">. </w:t>
      </w:r>
    </w:p>
    <w:p w:rsidR="005715D4" w:rsidRPr="000276A1" w:rsidRDefault="005715D4" w:rsidP="000276A1">
      <w:pPr>
        <w:spacing w:after="0" w:line="360" w:lineRule="exact"/>
        <w:ind w:firstLine="709"/>
        <w:jc w:val="both"/>
        <w:rPr>
          <w:rFonts w:ascii="Times New Roman" w:hAnsi="Times New Roman" w:cs="Times New Roman"/>
          <w:color w:val="000000" w:themeColor="text1"/>
          <w:sz w:val="28"/>
        </w:rPr>
      </w:pPr>
      <w:r w:rsidRPr="00377C5F">
        <w:rPr>
          <w:rFonts w:ascii="Times New Roman" w:hAnsi="Times New Roman"/>
          <w:i/>
          <w:sz w:val="28"/>
          <w:szCs w:val="28"/>
        </w:rPr>
        <w:t>Методы научного исследования.</w:t>
      </w:r>
      <w:r w:rsidRPr="00377C5F">
        <w:rPr>
          <w:rFonts w:ascii="Times New Roman" w:hAnsi="Times New Roman"/>
          <w:sz w:val="28"/>
          <w:szCs w:val="28"/>
        </w:rPr>
        <w:t xml:space="preserve"> </w:t>
      </w:r>
      <w:r w:rsidR="000276A1" w:rsidRPr="00BC5E20">
        <w:rPr>
          <w:rFonts w:ascii="Times New Roman" w:hAnsi="Times New Roman" w:cs="Times New Roman"/>
          <w:color w:val="000000" w:themeColor="text1"/>
          <w:sz w:val="28"/>
        </w:rPr>
        <w:t xml:space="preserve">В процессе исследования применялись такие методы исследования, как </w:t>
      </w:r>
      <w:r w:rsidR="000276A1" w:rsidRPr="00BC5E20">
        <w:rPr>
          <w:rFonts w:ascii="Times New Roman" w:hAnsi="Times New Roman" w:cs="Times New Roman"/>
          <w:color w:val="000000" w:themeColor="text1"/>
          <w:sz w:val="28"/>
          <w:szCs w:val="32"/>
        </w:rPr>
        <w:t>сравнительный и динамический анализ, моделирование, аналогия, обобщение, дедукция и индукция.</w:t>
      </w:r>
    </w:p>
    <w:p w:rsidR="000276A1" w:rsidRPr="007E0E8E" w:rsidRDefault="005715D4" w:rsidP="000276A1">
      <w:pPr>
        <w:spacing w:after="0" w:line="360" w:lineRule="exact"/>
        <w:ind w:firstLine="709"/>
        <w:jc w:val="both"/>
        <w:rPr>
          <w:rFonts w:ascii="Times New Roman" w:hAnsi="Times New Roman" w:cs="Times New Roman"/>
          <w:color w:val="000000" w:themeColor="text1"/>
          <w:sz w:val="28"/>
          <w:szCs w:val="32"/>
        </w:rPr>
      </w:pPr>
      <w:r w:rsidRPr="00377C5F">
        <w:rPr>
          <w:rFonts w:ascii="Times New Roman" w:hAnsi="Times New Roman"/>
          <w:i/>
          <w:sz w:val="28"/>
          <w:szCs w:val="28"/>
        </w:rPr>
        <w:t>Полученные результаты.</w:t>
      </w:r>
      <w:r w:rsidRPr="00377C5F">
        <w:rPr>
          <w:rFonts w:ascii="Times New Roman" w:hAnsi="Times New Roman"/>
          <w:sz w:val="28"/>
          <w:szCs w:val="28"/>
        </w:rPr>
        <w:t xml:space="preserve"> </w:t>
      </w:r>
      <w:r w:rsidR="00595FAA" w:rsidRPr="00595FAA">
        <w:rPr>
          <w:rFonts w:ascii="Times New Roman" w:hAnsi="Times New Roman"/>
          <w:sz w:val="28"/>
          <w:szCs w:val="28"/>
        </w:rPr>
        <w:t>В результате исследования был</w:t>
      </w:r>
      <w:r w:rsidR="000276A1">
        <w:rPr>
          <w:rFonts w:ascii="Times New Roman" w:hAnsi="Times New Roman"/>
          <w:sz w:val="28"/>
          <w:szCs w:val="28"/>
        </w:rPr>
        <w:t>о</w:t>
      </w:r>
      <w:r w:rsidR="00595FAA" w:rsidRPr="00595FAA">
        <w:rPr>
          <w:rFonts w:ascii="Times New Roman" w:hAnsi="Times New Roman"/>
          <w:sz w:val="28"/>
          <w:szCs w:val="28"/>
        </w:rPr>
        <w:t xml:space="preserve"> </w:t>
      </w:r>
      <w:r w:rsidR="000276A1" w:rsidRPr="00BC5E20">
        <w:rPr>
          <w:rFonts w:ascii="Times New Roman" w:eastAsia="Times New Roman" w:hAnsi="Times New Roman" w:cs="Times New Roman"/>
          <w:color w:val="000000" w:themeColor="text1"/>
          <w:sz w:val="28"/>
          <w:szCs w:val="28"/>
          <w:lang w:eastAsia="ru-RU"/>
        </w:rPr>
        <w:t xml:space="preserve">изучено развитие института иностранных инвестиций в международном частном праве, законодательстве Республики Беларусь и Российской Федерации, разработаны способы осуществления инвестиционной деятельности иностранными инвесторами на территории </w:t>
      </w:r>
      <w:r w:rsidR="000276A1">
        <w:rPr>
          <w:rFonts w:ascii="Times New Roman" w:eastAsia="Times New Roman" w:hAnsi="Times New Roman" w:cs="Times New Roman"/>
          <w:color w:val="000000" w:themeColor="text1"/>
          <w:sz w:val="28"/>
          <w:szCs w:val="28"/>
          <w:lang w:eastAsia="ru-RU"/>
        </w:rPr>
        <w:t>Беларуси и России</w:t>
      </w:r>
      <w:r w:rsidR="000276A1">
        <w:rPr>
          <w:rFonts w:ascii="Times New Roman" w:hAnsi="Times New Roman" w:cs="Times New Roman"/>
          <w:color w:val="000000" w:themeColor="text1"/>
          <w:sz w:val="28"/>
          <w:szCs w:val="32"/>
        </w:rPr>
        <w:t xml:space="preserve">; выявлены условия предоставления правового режима иностранным инвесторам в соответствии с законодательством </w:t>
      </w:r>
      <w:r w:rsidR="000276A1">
        <w:rPr>
          <w:rFonts w:ascii="Times New Roman" w:hAnsi="Times New Roman" w:cs="Times New Roman"/>
          <w:color w:val="000000" w:themeColor="text1"/>
          <w:sz w:val="28"/>
          <w:szCs w:val="32"/>
        </w:rPr>
        <w:t>рассматриваемых государств</w:t>
      </w:r>
      <w:r w:rsidR="000276A1">
        <w:rPr>
          <w:rFonts w:ascii="Times New Roman" w:hAnsi="Times New Roman" w:cs="Times New Roman"/>
          <w:color w:val="000000" w:themeColor="text1"/>
          <w:sz w:val="28"/>
          <w:szCs w:val="32"/>
        </w:rPr>
        <w:t xml:space="preserve">; на основе анализа практики рассмотрения инвестиционных споров с участием иностранных инвесторов, а также сравнительно-правового анализа положений законодательства определены недостатки правового регулирования иностранных инвестиций в </w:t>
      </w:r>
      <w:r w:rsidR="000276A1">
        <w:rPr>
          <w:rFonts w:ascii="Times New Roman" w:hAnsi="Times New Roman" w:cs="Times New Roman"/>
          <w:color w:val="000000" w:themeColor="text1"/>
          <w:sz w:val="28"/>
          <w:szCs w:val="32"/>
        </w:rPr>
        <w:t>Беларуси и России</w:t>
      </w:r>
      <w:r w:rsidR="000276A1">
        <w:rPr>
          <w:rFonts w:ascii="Times New Roman" w:hAnsi="Times New Roman" w:cs="Times New Roman"/>
          <w:color w:val="000000" w:themeColor="text1"/>
          <w:sz w:val="28"/>
          <w:szCs w:val="32"/>
        </w:rPr>
        <w:t>, а также способы его совершенствования.</w:t>
      </w:r>
    </w:p>
    <w:p w:rsidR="005715D4" w:rsidRPr="00377C5F" w:rsidRDefault="005715D4" w:rsidP="005715D4">
      <w:pPr>
        <w:spacing w:after="0" w:line="360" w:lineRule="exact"/>
        <w:ind w:firstLine="709"/>
        <w:jc w:val="both"/>
        <w:rPr>
          <w:rFonts w:ascii="Times New Roman" w:eastAsia="Times New Roman" w:hAnsi="Times New Roman"/>
          <w:sz w:val="28"/>
          <w:szCs w:val="28"/>
          <w:lang w:eastAsia="ru-RU"/>
        </w:rPr>
      </w:pPr>
      <w:r w:rsidRPr="00377C5F">
        <w:rPr>
          <w:rFonts w:ascii="Times New Roman" w:eastAsia="Times New Roman" w:hAnsi="Times New Roman"/>
          <w:i/>
          <w:sz w:val="28"/>
          <w:szCs w:val="28"/>
          <w:lang w:eastAsia="ru-RU"/>
        </w:rPr>
        <w:t xml:space="preserve">Достоверность материалов и результатов дипломной работы. </w:t>
      </w:r>
      <w:r w:rsidRPr="00377C5F">
        <w:rPr>
          <w:rFonts w:ascii="Times New Roman" w:eastAsia="Times New Roman" w:hAnsi="Times New Roman"/>
          <w:sz w:val="28"/>
          <w:szCs w:val="28"/>
          <w:lang w:eastAsia="ru-RU"/>
        </w:rPr>
        <w:t>Использованные материалы и результаты дипломной работы являются достоверными. Работа выполнена самостоятельно.</w:t>
      </w:r>
    </w:p>
    <w:p w:rsidR="002B6B3E" w:rsidRPr="005715D4" w:rsidRDefault="005715D4" w:rsidP="005715D4">
      <w:pPr>
        <w:spacing w:after="0" w:line="360" w:lineRule="exact"/>
        <w:ind w:firstLine="709"/>
        <w:jc w:val="both"/>
        <w:rPr>
          <w:rFonts w:ascii="Times New Roman" w:hAnsi="Times New Roman"/>
          <w:sz w:val="28"/>
          <w:szCs w:val="28"/>
        </w:rPr>
      </w:pPr>
      <w:r w:rsidRPr="00377C5F">
        <w:rPr>
          <w:rFonts w:ascii="Times New Roman" w:eastAsia="Times New Roman" w:hAnsi="Times New Roman"/>
          <w:i/>
          <w:sz w:val="28"/>
          <w:szCs w:val="28"/>
          <w:lang w:eastAsia="ru-RU"/>
        </w:rPr>
        <w:t xml:space="preserve">Рекомендации по использованию результатов работы. </w:t>
      </w:r>
      <w:r w:rsidRPr="00377C5F">
        <w:rPr>
          <w:rFonts w:ascii="Times New Roman" w:hAnsi="Times New Roman"/>
          <w:sz w:val="28"/>
          <w:szCs w:val="28"/>
        </w:rPr>
        <w:t xml:space="preserve">Результаты работы могут быть использованы в процессе дальнейшего исследования проблемы, а также </w:t>
      </w:r>
      <w:r w:rsidRPr="00377C5F">
        <w:rPr>
          <w:rFonts w:ascii="Times New Roman" w:hAnsi="Times New Roman" w:cs="Times New Roman"/>
          <w:sz w:val="28"/>
          <w:szCs w:val="28"/>
        </w:rPr>
        <w:t>в учебном процессе.</w:t>
      </w:r>
      <w:r w:rsidR="002B6B3E" w:rsidRPr="00F21531">
        <w:rPr>
          <w:rFonts w:ascii="Times New Roman" w:eastAsia="Times New Roman" w:hAnsi="Times New Roman" w:cs="Times New Roman"/>
          <w:sz w:val="28"/>
          <w:szCs w:val="28"/>
          <w:lang w:eastAsia="ru-RU"/>
        </w:rPr>
        <w:br w:type="page"/>
      </w:r>
    </w:p>
    <w:p w:rsidR="00393B01" w:rsidRPr="00F21531" w:rsidRDefault="00393B01" w:rsidP="000763CD">
      <w:pPr>
        <w:spacing w:after="0" w:line="360" w:lineRule="exact"/>
        <w:jc w:val="center"/>
        <w:rPr>
          <w:rFonts w:ascii="Times New Roman" w:eastAsia="Times New Roman" w:hAnsi="Times New Roman" w:cs="Times New Roman"/>
          <w:b/>
          <w:sz w:val="28"/>
          <w:szCs w:val="28"/>
          <w:lang w:eastAsia="ru-RU"/>
        </w:rPr>
      </w:pPr>
      <w:r w:rsidRPr="00F21531">
        <w:rPr>
          <w:rFonts w:ascii="Times New Roman" w:eastAsia="Times New Roman" w:hAnsi="Times New Roman" w:cs="Times New Roman"/>
          <w:b/>
          <w:sz w:val="28"/>
          <w:szCs w:val="28"/>
          <w:lang w:val="be-BY" w:eastAsia="ru-RU"/>
        </w:rPr>
        <w:lastRenderedPageBreak/>
        <w:t>АНАТАЦЫЯ</w:t>
      </w:r>
    </w:p>
    <w:p w:rsidR="00393B01" w:rsidRPr="00F21531" w:rsidRDefault="00393B01" w:rsidP="00393B01">
      <w:pPr>
        <w:autoSpaceDE w:val="0"/>
        <w:autoSpaceDN w:val="0"/>
        <w:adjustRightInd w:val="0"/>
        <w:spacing w:after="0" w:line="360" w:lineRule="exact"/>
        <w:ind w:firstLine="709"/>
        <w:jc w:val="center"/>
        <w:rPr>
          <w:rFonts w:ascii="Times New Roman" w:eastAsia="Times New Roman" w:hAnsi="Times New Roman" w:cs="Times New Roman"/>
          <w:i/>
          <w:sz w:val="28"/>
          <w:szCs w:val="28"/>
          <w:lang w:eastAsia="ru-RU"/>
        </w:rPr>
      </w:pPr>
    </w:p>
    <w:p w:rsidR="006F20E6" w:rsidRPr="006F20E6" w:rsidRDefault="00334FF5" w:rsidP="006F20E6">
      <w:pPr>
        <w:spacing w:after="0" w:line="360" w:lineRule="exac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Структура і </w:t>
      </w:r>
      <w:proofErr w:type="spellStart"/>
      <w:r>
        <w:rPr>
          <w:rFonts w:ascii="Times New Roman" w:eastAsia="Times New Roman" w:hAnsi="Times New Roman" w:cs="Times New Roman"/>
          <w:b/>
          <w:sz w:val="28"/>
          <w:szCs w:val="28"/>
          <w:lang w:eastAsia="ru-RU"/>
        </w:rPr>
        <w:t>аб'ём</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дыпломнай</w:t>
      </w:r>
      <w:proofErr w:type="spellEnd"/>
      <w:r>
        <w:rPr>
          <w:rFonts w:ascii="Times New Roman" w:eastAsia="Times New Roman" w:hAnsi="Times New Roman" w:cs="Times New Roman"/>
          <w:b/>
          <w:sz w:val="28"/>
          <w:szCs w:val="28"/>
          <w:lang w:eastAsia="ru-RU"/>
        </w:rPr>
        <w:t xml:space="preserve"> работы</w:t>
      </w:r>
    </w:p>
    <w:p w:rsidR="000276A1" w:rsidRDefault="000276A1" w:rsidP="006F20E6">
      <w:pPr>
        <w:spacing w:after="0" w:line="360" w:lineRule="exact"/>
        <w:ind w:firstLine="709"/>
        <w:jc w:val="both"/>
        <w:rPr>
          <w:rFonts w:ascii="Times New Roman" w:eastAsia="Times New Roman" w:hAnsi="Times New Roman" w:cs="Times New Roman"/>
          <w:sz w:val="28"/>
          <w:szCs w:val="28"/>
          <w:lang w:eastAsia="ru-RU"/>
        </w:rPr>
      </w:pPr>
      <w:proofErr w:type="spellStart"/>
      <w:r w:rsidRPr="000276A1">
        <w:rPr>
          <w:rFonts w:ascii="Times New Roman" w:eastAsia="Times New Roman" w:hAnsi="Times New Roman" w:cs="Times New Roman"/>
          <w:sz w:val="28"/>
          <w:szCs w:val="28"/>
          <w:lang w:eastAsia="ru-RU"/>
        </w:rPr>
        <w:t>Дыпломная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праца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складаецца</w:t>
      </w:r>
      <w:proofErr w:type="spellEnd"/>
      <w:r w:rsidRPr="000276A1">
        <w:rPr>
          <w:rFonts w:ascii="Times New Roman" w:eastAsia="Times New Roman" w:hAnsi="Times New Roman" w:cs="Times New Roman"/>
          <w:sz w:val="28"/>
          <w:szCs w:val="28"/>
          <w:lang w:eastAsia="ru-RU"/>
        </w:rPr>
        <w:t xml:space="preserve"> з </w:t>
      </w:r>
      <w:proofErr w:type="spellStart"/>
      <w:r w:rsidRPr="000276A1">
        <w:rPr>
          <w:rFonts w:ascii="Times New Roman" w:eastAsia="Times New Roman" w:hAnsi="Times New Roman" w:cs="Times New Roman"/>
          <w:sz w:val="28"/>
          <w:szCs w:val="28"/>
          <w:lang w:eastAsia="ru-RU"/>
        </w:rPr>
        <w:t>заданні</w:t>
      </w:r>
      <w:proofErr w:type="spellEnd"/>
      <w:r w:rsidRPr="000276A1">
        <w:rPr>
          <w:rFonts w:ascii="Times New Roman" w:eastAsia="Times New Roman" w:hAnsi="Times New Roman" w:cs="Times New Roman"/>
          <w:sz w:val="28"/>
          <w:szCs w:val="28"/>
          <w:lang w:eastAsia="ru-RU"/>
        </w:rPr>
        <w:t xml:space="preserve"> на </w:t>
      </w:r>
      <w:proofErr w:type="spellStart"/>
      <w:r w:rsidRPr="000276A1">
        <w:rPr>
          <w:rFonts w:ascii="Times New Roman" w:eastAsia="Times New Roman" w:hAnsi="Times New Roman" w:cs="Times New Roman"/>
          <w:sz w:val="28"/>
          <w:szCs w:val="28"/>
          <w:lang w:eastAsia="ru-RU"/>
        </w:rPr>
        <w:t>дыпломную</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працу</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зместа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рэферата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дыпломнай</w:t>
      </w:r>
      <w:proofErr w:type="spellEnd"/>
      <w:r w:rsidRPr="000276A1">
        <w:rPr>
          <w:rFonts w:ascii="Times New Roman" w:eastAsia="Times New Roman" w:hAnsi="Times New Roman" w:cs="Times New Roman"/>
          <w:sz w:val="28"/>
          <w:szCs w:val="28"/>
          <w:lang w:eastAsia="ru-RU"/>
        </w:rPr>
        <w:t xml:space="preserve"> работы, </w:t>
      </w:r>
      <w:proofErr w:type="spellStart"/>
      <w:r w:rsidRPr="000276A1">
        <w:rPr>
          <w:rFonts w:ascii="Times New Roman" w:eastAsia="Times New Roman" w:hAnsi="Times New Roman" w:cs="Times New Roman"/>
          <w:sz w:val="28"/>
          <w:szCs w:val="28"/>
          <w:lang w:eastAsia="ru-RU"/>
        </w:rPr>
        <w:t>увядзення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трох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кіраўнікоў</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заключэння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спісу</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выкарыстаных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крыніц</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Агульны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аб'ём</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працы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складае</w:t>
      </w:r>
      <w:proofErr w:type="spellEnd"/>
      <w:r w:rsidRPr="000276A1">
        <w:rPr>
          <w:rFonts w:ascii="Times New Roman" w:eastAsia="Times New Roman" w:hAnsi="Times New Roman" w:cs="Times New Roman"/>
          <w:sz w:val="28"/>
          <w:szCs w:val="28"/>
          <w:lang w:eastAsia="ru-RU"/>
        </w:rPr>
        <w:t xml:space="preserve"> 85 </w:t>
      </w:r>
      <w:proofErr w:type="spellStart"/>
      <w:r w:rsidRPr="000276A1">
        <w:rPr>
          <w:rFonts w:ascii="Times New Roman" w:eastAsia="Times New Roman" w:hAnsi="Times New Roman" w:cs="Times New Roman"/>
          <w:sz w:val="28"/>
          <w:szCs w:val="28"/>
          <w:lang w:eastAsia="ru-RU"/>
        </w:rPr>
        <w:t>старонак</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Спіс</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выкарыстаных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крыніц</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займае</w:t>
      </w:r>
      <w:proofErr w:type="spellEnd"/>
      <w:r w:rsidRPr="000276A1">
        <w:rPr>
          <w:rFonts w:ascii="Times New Roman" w:eastAsia="Times New Roman" w:hAnsi="Times New Roman" w:cs="Times New Roman"/>
          <w:sz w:val="28"/>
          <w:szCs w:val="28"/>
          <w:lang w:eastAsia="ru-RU"/>
        </w:rPr>
        <w:t xml:space="preserve"> 9 </w:t>
      </w:r>
      <w:proofErr w:type="spellStart"/>
      <w:r w:rsidRPr="000276A1">
        <w:rPr>
          <w:rFonts w:ascii="Times New Roman" w:eastAsia="Times New Roman" w:hAnsi="Times New Roman" w:cs="Times New Roman"/>
          <w:sz w:val="28"/>
          <w:szCs w:val="28"/>
          <w:lang w:eastAsia="ru-RU"/>
        </w:rPr>
        <w:t>старонак</w:t>
      </w:r>
      <w:proofErr w:type="spellEnd"/>
      <w:r w:rsidRPr="000276A1">
        <w:rPr>
          <w:rFonts w:ascii="Times New Roman" w:eastAsia="Times New Roman" w:hAnsi="Times New Roman" w:cs="Times New Roman"/>
          <w:sz w:val="28"/>
          <w:szCs w:val="28"/>
          <w:lang w:eastAsia="ru-RU"/>
        </w:rPr>
        <w:t xml:space="preserve"> і </w:t>
      </w:r>
      <w:proofErr w:type="spellStart"/>
      <w:r w:rsidRPr="000276A1">
        <w:rPr>
          <w:rFonts w:ascii="Times New Roman" w:eastAsia="Times New Roman" w:hAnsi="Times New Roman" w:cs="Times New Roman"/>
          <w:sz w:val="28"/>
          <w:szCs w:val="28"/>
          <w:lang w:eastAsia="ru-RU"/>
        </w:rPr>
        <w:t>ўключае</w:t>
      </w:r>
      <w:proofErr w:type="spellEnd"/>
      <w:r w:rsidRPr="000276A1">
        <w:rPr>
          <w:rFonts w:ascii="Times New Roman" w:eastAsia="Times New Roman" w:hAnsi="Times New Roman" w:cs="Times New Roman"/>
          <w:sz w:val="28"/>
          <w:szCs w:val="28"/>
          <w:lang w:eastAsia="ru-RU"/>
        </w:rPr>
        <w:t xml:space="preserve"> 93 </w:t>
      </w:r>
      <w:proofErr w:type="spellStart"/>
      <w:r w:rsidRPr="000276A1">
        <w:rPr>
          <w:rFonts w:ascii="Times New Roman" w:eastAsia="Times New Roman" w:hAnsi="Times New Roman" w:cs="Times New Roman"/>
          <w:sz w:val="28"/>
          <w:szCs w:val="28"/>
          <w:lang w:eastAsia="ru-RU"/>
        </w:rPr>
        <w:t>пазіцыі</w:t>
      </w:r>
      <w:proofErr w:type="spellEnd"/>
      <w:r w:rsidRPr="000276A1">
        <w:rPr>
          <w:rFonts w:ascii="Times New Roman" w:eastAsia="Times New Roman" w:hAnsi="Times New Roman" w:cs="Times New Roman"/>
          <w:sz w:val="28"/>
          <w:szCs w:val="28"/>
          <w:lang w:eastAsia="ru-RU"/>
        </w:rPr>
        <w:t>.</w:t>
      </w:r>
    </w:p>
    <w:p w:rsidR="006F20E6" w:rsidRPr="006F20E6" w:rsidRDefault="006F20E6" w:rsidP="006F20E6">
      <w:pPr>
        <w:spacing w:after="0" w:line="360" w:lineRule="exact"/>
        <w:ind w:firstLine="709"/>
        <w:jc w:val="both"/>
        <w:rPr>
          <w:rFonts w:ascii="Times New Roman" w:eastAsia="Times New Roman" w:hAnsi="Times New Roman" w:cs="Times New Roman"/>
          <w:b/>
          <w:sz w:val="28"/>
          <w:szCs w:val="28"/>
          <w:lang w:eastAsia="ru-RU"/>
        </w:rPr>
      </w:pPr>
      <w:r w:rsidRPr="006F20E6">
        <w:rPr>
          <w:rFonts w:ascii="Times New Roman" w:eastAsia="Times New Roman" w:hAnsi="Times New Roman" w:cs="Times New Roman"/>
          <w:b/>
          <w:sz w:val="28"/>
          <w:szCs w:val="28"/>
          <w:lang w:eastAsia="ru-RU"/>
        </w:rPr>
        <w:t xml:space="preserve">2. </w:t>
      </w:r>
      <w:proofErr w:type="spellStart"/>
      <w:r w:rsidRPr="006F20E6">
        <w:rPr>
          <w:rFonts w:ascii="Times New Roman" w:eastAsia="Times New Roman" w:hAnsi="Times New Roman" w:cs="Times New Roman"/>
          <w:b/>
          <w:sz w:val="28"/>
          <w:szCs w:val="28"/>
          <w:lang w:eastAsia="ru-RU"/>
        </w:rPr>
        <w:t>Спіс</w:t>
      </w:r>
      <w:proofErr w:type="spellEnd"/>
      <w:r w:rsidRPr="006F20E6">
        <w:rPr>
          <w:rFonts w:ascii="Times New Roman" w:eastAsia="Times New Roman" w:hAnsi="Times New Roman" w:cs="Times New Roman"/>
          <w:b/>
          <w:sz w:val="28"/>
          <w:szCs w:val="28"/>
          <w:lang w:eastAsia="ru-RU"/>
        </w:rPr>
        <w:t xml:space="preserve"> </w:t>
      </w:r>
      <w:proofErr w:type="spellStart"/>
      <w:r w:rsidRPr="006F20E6">
        <w:rPr>
          <w:rFonts w:ascii="Times New Roman" w:eastAsia="Times New Roman" w:hAnsi="Times New Roman" w:cs="Times New Roman"/>
          <w:b/>
          <w:sz w:val="28"/>
          <w:szCs w:val="28"/>
          <w:lang w:eastAsia="ru-RU"/>
        </w:rPr>
        <w:t>ключавых</w:t>
      </w:r>
      <w:proofErr w:type="spellEnd"/>
      <w:r w:rsidRPr="006F20E6">
        <w:rPr>
          <w:rFonts w:ascii="Times New Roman" w:eastAsia="Times New Roman" w:hAnsi="Times New Roman" w:cs="Times New Roman"/>
          <w:b/>
          <w:sz w:val="28"/>
          <w:szCs w:val="28"/>
          <w:lang w:eastAsia="ru-RU"/>
        </w:rPr>
        <w:t xml:space="preserve"> </w:t>
      </w:r>
      <w:proofErr w:type="spellStart"/>
      <w:r w:rsidRPr="006F20E6">
        <w:rPr>
          <w:rFonts w:ascii="Times New Roman" w:eastAsia="Times New Roman" w:hAnsi="Times New Roman" w:cs="Times New Roman"/>
          <w:b/>
          <w:sz w:val="28"/>
          <w:szCs w:val="28"/>
          <w:lang w:eastAsia="ru-RU"/>
        </w:rPr>
        <w:t>слоў</w:t>
      </w:r>
      <w:proofErr w:type="spellEnd"/>
    </w:p>
    <w:p w:rsidR="000276A1" w:rsidRDefault="000276A1" w:rsidP="006F20E6">
      <w:pPr>
        <w:spacing w:after="0" w:line="360" w:lineRule="exact"/>
        <w:ind w:firstLine="709"/>
        <w:jc w:val="both"/>
        <w:rPr>
          <w:rFonts w:ascii="Times New Roman" w:eastAsia="Times New Roman" w:hAnsi="Times New Roman" w:cs="Times New Roman"/>
          <w:sz w:val="28"/>
          <w:szCs w:val="28"/>
          <w:lang w:eastAsia="ru-RU"/>
        </w:rPr>
      </w:pPr>
      <w:r w:rsidRPr="000276A1">
        <w:rPr>
          <w:rFonts w:ascii="Times New Roman" w:eastAsia="Times New Roman" w:hAnsi="Times New Roman" w:cs="Times New Roman"/>
          <w:sz w:val="28"/>
          <w:szCs w:val="28"/>
          <w:lang w:eastAsia="ru-RU"/>
        </w:rPr>
        <w:t>ІНВЕСТЫЦЫІ, ІНВЕСТЫЦЫЙНАЯ ДЗЕЙНАСЦЬ, ЗАМЕЖНЫ ІНВЕСТАР, ПРАВАВОЕ РЭГУЛЯВАННЕ.</w:t>
      </w:r>
    </w:p>
    <w:p w:rsidR="006F20E6" w:rsidRPr="006F20E6" w:rsidRDefault="006F20E6" w:rsidP="006F20E6">
      <w:pPr>
        <w:spacing w:after="0" w:line="360" w:lineRule="exact"/>
        <w:ind w:firstLine="709"/>
        <w:jc w:val="both"/>
        <w:rPr>
          <w:rFonts w:ascii="Times New Roman" w:eastAsia="Times New Roman" w:hAnsi="Times New Roman" w:cs="Times New Roman"/>
          <w:b/>
          <w:sz w:val="28"/>
          <w:szCs w:val="28"/>
          <w:lang w:eastAsia="ru-RU"/>
        </w:rPr>
      </w:pPr>
      <w:r w:rsidRPr="006F20E6">
        <w:rPr>
          <w:rFonts w:ascii="Times New Roman" w:eastAsia="Times New Roman" w:hAnsi="Times New Roman" w:cs="Times New Roman"/>
          <w:b/>
          <w:sz w:val="28"/>
          <w:szCs w:val="28"/>
          <w:lang w:eastAsia="ru-RU"/>
        </w:rPr>
        <w:t xml:space="preserve">3. </w:t>
      </w:r>
      <w:proofErr w:type="spellStart"/>
      <w:r w:rsidRPr="006F20E6">
        <w:rPr>
          <w:rFonts w:ascii="Times New Roman" w:eastAsia="Times New Roman" w:hAnsi="Times New Roman" w:cs="Times New Roman"/>
          <w:b/>
          <w:sz w:val="28"/>
          <w:szCs w:val="28"/>
          <w:lang w:eastAsia="ru-RU"/>
        </w:rPr>
        <w:t>Змест</w:t>
      </w:r>
      <w:proofErr w:type="spellEnd"/>
      <w:r w:rsidRPr="006F20E6">
        <w:rPr>
          <w:rFonts w:ascii="Times New Roman" w:eastAsia="Times New Roman" w:hAnsi="Times New Roman" w:cs="Times New Roman"/>
          <w:b/>
          <w:sz w:val="28"/>
          <w:szCs w:val="28"/>
          <w:lang w:eastAsia="ru-RU"/>
        </w:rPr>
        <w:t xml:space="preserve"> </w:t>
      </w:r>
      <w:proofErr w:type="spellStart"/>
      <w:r w:rsidRPr="006F20E6">
        <w:rPr>
          <w:rFonts w:ascii="Times New Roman" w:eastAsia="Times New Roman" w:hAnsi="Times New Roman" w:cs="Times New Roman"/>
          <w:b/>
          <w:sz w:val="28"/>
          <w:szCs w:val="28"/>
          <w:lang w:eastAsia="ru-RU"/>
        </w:rPr>
        <w:t>працы</w:t>
      </w:r>
      <w:proofErr w:type="spellEnd"/>
    </w:p>
    <w:p w:rsidR="000276A1" w:rsidRPr="000276A1" w:rsidRDefault="000276A1" w:rsidP="000276A1">
      <w:pPr>
        <w:spacing w:after="0" w:line="360" w:lineRule="exact"/>
        <w:ind w:firstLine="709"/>
        <w:jc w:val="both"/>
        <w:rPr>
          <w:rFonts w:ascii="Times New Roman" w:eastAsia="Times New Roman" w:hAnsi="Times New Roman" w:cs="Times New Roman"/>
          <w:i/>
          <w:sz w:val="28"/>
          <w:szCs w:val="28"/>
          <w:lang w:eastAsia="ru-RU"/>
        </w:rPr>
      </w:pPr>
      <w:proofErr w:type="spellStart"/>
      <w:r w:rsidRPr="000276A1">
        <w:rPr>
          <w:rFonts w:ascii="Times New Roman" w:eastAsia="Times New Roman" w:hAnsi="Times New Roman" w:cs="Times New Roman"/>
          <w:i/>
          <w:sz w:val="28"/>
          <w:szCs w:val="28"/>
          <w:lang w:eastAsia="ru-RU"/>
        </w:rPr>
        <w:t>Аб'ект</w:t>
      </w:r>
      <w:proofErr w:type="spellEnd"/>
      <w:r w:rsidRPr="000276A1">
        <w:rPr>
          <w:rFonts w:ascii="Times New Roman" w:eastAsia="Times New Roman" w:hAnsi="Times New Roman" w:cs="Times New Roman"/>
          <w:i/>
          <w:sz w:val="28"/>
          <w:szCs w:val="28"/>
          <w:lang w:eastAsia="ru-RU"/>
        </w:rPr>
        <w:t xml:space="preserve"> </w:t>
      </w:r>
      <w:proofErr w:type="spellStart"/>
      <w:r w:rsidRPr="000276A1">
        <w:rPr>
          <w:rFonts w:ascii="Times New Roman" w:eastAsia="Times New Roman" w:hAnsi="Times New Roman" w:cs="Times New Roman"/>
          <w:i/>
          <w:sz w:val="28"/>
          <w:szCs w:val="28"/>
          <w:lang w:eastAsia="ru-RU"/>
        </w:rPr>
        <w:t>даследавання</w:t>
      </w:r>
      <w:proofErr w:type="spellEnd"/>
      <w:r>
        <w:rPr>
          <w:rFonts w:ascii="Times New Roman" w:eastAsia="Times New Roman" w:hAnsi="Times New Roman" w:cs="Times New Roman"/>
          <w:i/>
          <w:sz w:val="28"/>
          <w:szCs w:val="28"/>
          <w:lang w:eastAsia="ru-RU"/>
        </w:rPr>
        <w:t xml:space="preserve"> – </w:t>
      </w:r>
      <w:proofErr w:type="spellStart"/>
      <w:r w:rsidRPr="000276A1">
        <w:rPr>
          <w:rFonts w:ascii="Times New Roman" w:eastAsia="Times New Roman" w:hAnsi="Times New Roman" w:cs="Times New Roman"/>
          <w:sz w:val="28"/>
          <w:szCs w:val="28"/>
          <w:lang w:eastAsia="ru-RU"/>
        </w:rPr>
        <w:t>сукупнасць</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грамадскіх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адносін</w:t>
      </w:r>
      <w:proofErr w:type="spellEnd"/>
      <w:r w:rsidRPr="000276A1">
        <w:rPr>
          <w:rFonts w:ascii="Times New Roman" w:eastAsia="Times New Roman" w:hAnsi="Times New Roman" w:cs="Times New Roman"/>
          <w:sz w:val="28"/>
          <w:szCs w:val="28"/>
          <w:lang w:eastAsia="ru-RU"/>
        </w:rPr>
        <w:t xml:space="preserve"> у сферы </w:t>
      </w:r>
      <w:proofErr w:type="spellStart"/>
      <w:r w:rsidRPr="000276A1">
        <w:rPr>
          <w:rFonts w:ascii="Times New Roman" w:eastAsia="Times New Roman" w:hAnsi="Times New Roman" w:cs="Times New Roman"/>
          <w:sz w:val="28"/>
          <w:szCs w:val="28"/>
          <w:lang w:eastAsia="ru-RU"/>
        </w:rPr>
        <w:t>прававога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рэгулявання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замежных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інвестыцый</w:t>
      </w:r>
      <w:proofErr w:type="spellEnd"/>
      <w:r w:rsidRPr="000276A1">
        <w:rPr>
          <w:rFonts w:ascii="Times New Roman" w:eastAsia="Times New Roman" w:hAnsi="Times New Roman" w:cs="Times New Roman"/>
          <w:sz w:val="28"/>
          <w:szCs w:val="28"/>
          <w:lang w:eastAsia="ru-RU"/>
        </w:rPr>
        <w:t xml:space="preserve"> у </w:t>
      </w:r>
      <w:proofErr w:type="spellStart"/>
      <w:r w:rsidRPr="000276A1">
        <w:rPr>
          <w:rFonts w:ascii="Times New Roman" w:eastAsia="Times New Roman" w:hAnsi="Times New Roman" w:cs="Times New Roman"/>
          <w:sz w:val="28"/>
          <w:szCs w:val="28"/>
          <w:lang w:eastAsia="ru-RU"/>
        </w:rPr>
        <w:t>Рэспубліцы</w:t>
      </w:r>
      <w:proofErr w:type="spellEnd"/>
      <w:r w:rsidRPr="000276A1">
        <w:rPr>
          <w:rFonts w:ascii="Times New Roman" w:eastAsia="Times New Roman" w:hAnsi="Times New Roman" w:cs="Times New Roman"/>
          <w:sz w:val="28"/>
          <w:szCs w:val="28"/>
          <w:lang w:eastAsia="ru-RU"/>
        </w:rPr>
        <w:t xml:space="preserve"> Беларусь і </w:t>
      </w:r>
      <w:proofErr w:type="spellStart"/>
      <w:r w:rsidRPr="000276A1">
        <w:rPr>
          <w:rFonts w:ascii="Times New Roman" w:eastAsia="Times New Roman" w:hAnsi="Times New Roman" w:cs="Times New Roman"/>
          <w:sz w:val="28"/>
          <w:szCs w:val="28"/>
          <w:lang w:eastAsia="ru-RU"/>
        </w:rPr>
        <w:t>Расійскай</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Федэрацыі</w:t>
      </w:r>
      <w:proofErr w:type="spellEnd"/>
      <w:r w:rsidRPr="000276A1">
        <w:rPr>
          <w:rFonts w:ascii="Times New Roman" w:eastAsia="Times New Roman" w:hAnsi="Times New Roman" w:cs="Times New Roman"/>
          <w:sz w:val="28"/>
          <w:szCs w:val="28"/>
          <w:lang w:eastAsia="ru-RU"/>
        </w:rPr>
        <w:t xml:space="preserve">. </w:t>
      </w:r>
    </w:p>
    <w:p w:rsidR="000276A1" w:rsidRPr="000276A1" w:rsidRDefault="000276A1" w:rsidP="000276A1">
      <w:pPr>
        <w:spacing w:after="0" w:line="360" w:lineRule="exact"/>
        <w:ind w:firstLine="709"/>
        <w:jc w:val="both"/>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eastAsia="ru-RU"/>
        </w:rPr>
        <w:t>Прадмет</w:t>
      </w:r>
      <w:proofErr w:type="spellEnd"/>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даследавання</w:t>
      </w:r>
      <w:proofErr w:type="spellEnd"/>
      <w:r>
        <w:rPr>
          <w:rFonts w:ascii="Times New Roman" w:eastAsia="Times New Roman" w:hAnsi="Times New Roman" w:cs="Times New Roman"/>
          <w:i/>
          <w:sz w:val="28"/>
          <w:szCs w:val="28"/>
          <w:lang w:eastAsia="ru-RU"/>
        </w:rPr>
        <w:t xml:space="preserve"> – </w:t>
      </w:r>
      <w:r w:rsidRPr="000276A1">
        <w:rPr>
          <w:rFonts w:ascii="Times New Roman" w:eastAsia="Times New Roman" w:hAnsi="Times New Roman" w:cs="Times New Roman"/>
          <w:sz w:val="28"/>
          <w:szCs w:val="28"/>
          <w:lang w:eastAsia="ru-RU"/>
        </w:rPr>
        <w:t xml:space="preserve">нормы </w:t>
      </w:r>
      <w:proofErr w:type="spellStart"/>
      <w:r w:rsidRPr="000276A1">
        <w:rPr>
          <w:rFonts w:ascii="Times New Roman" w:eastAsia="Times New Roman" w:hAnsi="Times New Roman" w:cs="Times New Roman"/>
          <w:sz w:val="28"/>
          <w:szCs w:val="28"/>
          <w:lang w:eastAsia="ru-RU"/>
        </w:rPr>
        <w:t>заканадаўства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Рэспублікі</w:t>
      </w:r>
      <w:proofErr w:type="spellEnd"/>
      <w:r w:rsidRPr="000276A1">
        <w:rPr>
          <w:rFonts w:ascii="Times New Roman" w:eastAsia="Times New Roman" w:hAnsi="Times New Roman" w:cs="Times New Roman"/>
          <w:sz w:val="28"/>
          <w:szCs w:val="28"/>
          <w:lang w:eastAsia="ru-RU"/>
        </w:rPr>
        <w:t xml:space="preserve"> Беларусь і </w:t>
      </w:r>
      <w:proofErr w:type="spellStart"/>
      <w:r w:rsidRPr="000276A1">
        <w:rPr>
          <w:rFonts w:ascii="Times New Roman" w:eastAsia="Times New Roman" w:hAnsi="Times New Roman" w:cs="Times New Roman"/>
          <w:sz w:val="28"/>
          <w:szCs w:val="28"/>
          <w:lang w:eastAsia="ru-RU"/>
        </w:rPr>
        <w:t>Расійскай</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Федэрацыі</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навуковыя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працы</w:t>
      </w:r>
      <w:proofErr w:type="spellEnd"/>
      <w:r w:rsidRPr="000276A1">
        <w:rPr>
          <w:rFonts w:ascii="Times New Roman" w:eastAsia="Times New Roman" w:hAnsi="Times New Roman" w:cs="Times New Roman"/>
          <w:sz w:val="28"/>
          <w:szCs w:val="28"/>
          <w:lang w:eastAsia="ru-RU"/>
        </w:rPr>
        <w:t xml:space="preserve"> і </w:t>
      </w:r>
      <w:proofErr w:type="spellStart"/>
      <w:r w:rsidRPr="000276A1">
        <w:rPr>
          <w:rFonts w:ascii="Times New Roman" w:eastAsia="Times New Roman" w:hAnsi="Times New Roman" w:cs="Times New Roman"/>
          <w:sz w:val="28"/>
          <w:szCs w:val="28"/>
          <w:lang w:eastAsia="ru-RU"/>
        </w:rPr>
        <w:t>даведачная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літаратура</w:t>
      </w:r>
      <w:proofErr w:type="spellEnd"/>
      <w:r w:rsidRPr="000276A1">
        <w:rPr>
          <w:rFonts w:ascii="Times New Roman" w:eastAsia="Times New Roman" w:hAnsi="Times New Roman" w:cs="Times New Roman"/>
          <w:sz w:val="28"/>
          <w:szCs w:val="28"/>
          <w:lang w:eastAsia="ru-RU"/>
        </w:rPr>
        <w:t xml:space="preserve"> ў </w:t>
      </w:r>
      <w:proofErr w:type="spellStart"/>
      <w:r w:rsidRPr="000276A1">
        <w:rPr>
          <w:rFonts w:ascii="Times New Roman" w:eastAsia="Times New Roman" w:hAnsi="Times New Roman" w:cs="Times New Roman"/>
          <w:sz w:val="28"/>
          <w:szCs w:val="28"/>
          <w:lang w:eastAsia="ru-RU"/>
        </w:rPr>
        <w:t>галіне</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прававога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рэгулявання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замежных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інвестыцый</w:t>
      </w:r>
      <w:proofErr w:type="spellEnd"/>
      <w:r w:rsidRPr="000276A1">
        <w:rPr>
          <w:rFonts w:ascii="Times New Roman" w:eastAsia="Times New Roman" w:hAnsi="Times New Roman" w:cs="Times New Roman"/>
          <w:sz w:val="28"/>
          <w:szCs w:val="28"/>
          <w:lang w:eastAsia="ru-RU"/>
        </w:rPr>
        <w:t>.</w:t>
      </w:r>
    </w:p>
    <w:p w:rsidR="000276A1" w:rsidRPr="000276A1" w:rsidRDefault="000276A1" w:rsidP="000276A1">
      <w:pPr>
        <w:spacing w:after="0" w:line="360" w:lineRule="exact"/>
        <w:ind w:firstLine="709"/>
        <w:jc w:val="both"/>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eastAsia="ru-RU"/>
        </w:rPr>
        <w:t>Мэта</w:t>
      </w:r>
      <w:proofErr w:type="spellEnd"/>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працы</w:t>
      </w:r>
      <w:proofErr w:type="spellEnd"/>
      <w:r>
        <w:rPr>
          <w:rFonts w:ascii="Times New Roman" w:eastAsia="Times New Roman" w:hAnsi="Times New Roman" w:cs="Times New Roman"/>
          <w:i/>
          <w:sz w:val="28"/>
          <w:szCs w:val="28"/>
          <w:lang w:eastAsia="ru-RU"/>
        </w:rPr>
        <w:t xml:space="preserve"> – </w:t>
      </w:r>
      <w:proofErr w:type="spellStart"/>
      <w:r w:rsidRPr="000276A1">
        <w:rPr>
          <w:rFonts w:ascii="Times New Roman" w:eastAsia="Times New Roman" w:hAnsi="Times New Roman" w:cs="Times New Roman"/>
          <w:sz w:val="28"/>
          <w:szCs w:val="28"/>
          <w:lang w:eastAsia="ru-RU"/>
        </w:rPr>
        <w:t>выявіць</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асаблівасці</w:t>
      </w:r>
      <w:proofErr w:type="spellEnd"/>
      <w:r w:rsidRPr="000276A1">
        <w:rPr>
          <w:rFonts w:ascii="Times New Roman" w:eastAsia="Times New Roman" w:hAnsi="Times New Roman" w:cs="Times New Roman"/>
          <w:sz w:val="28"/>
          <w:szCs w:val="28"/>
          <w:lang w:eastAsia="ru-RU"/>
        </w:rPr>
        <w:t xml:space="preserve"> і </w:t>
      </w:r>
      <w:proofErr w:type="spellStart"/>
      <w:r w:rsidRPr="000276A1">
        <w:rPr>
          <w:rFonts w:ascii="Times New Roman" w:eastAsia="Times New Roman" w:hAnsi="Times New Roman" w:cs="Times New Roman"/>
          <w:sz w:val="28"/>
          <w:szCs w:val="28"/>
          <w:lang w:eastAsia="ru-RU"/>
        </w:rPr>
        <w:t>адрозненні</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прававога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рэгулявання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замежных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інвестыцый</w:t>
      </w:r>
      <w:proofErr w:type="spellEnd"/>
      <w:r w:rsidRPr="000276A1">
        <w:rPr>
          <w:rFonts w:ascii="Times New Roman" w:eastAsia="Times New Roman" w:hAnsi="Times New Roman" w:cs="Times New Roman"/>
          <w:sz w:val="28"/>
          <w:szCs w:val="28"/>
          <w:lang w:eastAsia="ru-RU"/>
        </w:rPr>
        <w:t xml:space="preserve"> у </w:t>
      </w:r>
      <w:proofErr w:type="spellStart"/>
      <w:r w:rsidRPr="000276A1">
        <w:rPr>
          <w:rFonts w:ascii="Times New Roman" w:eastAsia="Times New Roman" w:hAnsi="Times New Roman" w:cs="Times New Roman"/>
          <w:sz w:val="28"/>
          <w:szCs w:val="28"/>
          <w:lang w:eastAsia="ru-RU"/>
        </w:rPr>
        <w:t>Рэспубліцы</w:t>
      </w:r>
      <w:proofErr w:type="spellEnd"/>
      <w:r w:rsidRPr="000276A1">
        <w:rPr>
          <w:rFonts w:ascii="Times New Roman" w:eastAsia="Times New Roman" w:hAnsi="Times New Roman" w:cs="Times New Roman"/>
          <w:sz w:val="28"/>
          <w:szCs w:val="28"/>
          <w:lang w:eastAsia="ru-RU"/>
        </w:rPr>
        <w:t xml:space="preserve"> Беларусь і </w:t>
      </w:r>
      <w:proofErr w:type="spellStart"/>
      <w:r w:rsidRPr="000276A1">
        <w:rPr>
          <w:rFonts w:ascii="Times New Roman" w:eastAsia="Times New Roman" w:hAnsi="Times New Roman" w:cs="Times New Roman"/>
          <w:sz w:val="28"/>
          <w:szCs w:val="28"/>
          <w:lang w:eastAsia="ru-RU"/>
        </w:rPr>
        <w:t>Расійскай</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Федэрацыі</w:t>
      </w:r>
      <w:proofErr w:type="spellEnd"/>
      <w:r w:rsidRPr="000276A1">
        <w:rPr>
          <w:rFonts w:ascii="Times New Roman" w:eastAsia="Times New Roman" w:hAnsi="Times New Roman" w:cs="Times New Roman"/>
          <w:sz w:val="28"/>
          <w:szCs w:val="28"/>
          <w:lang w:eastAsia="ru-RU"/>
        </w:rPr>
        <w:t>.</w:t>
      </w:r>
      <w:r w:rsidRPr="000276A1">
        <w:rPr>
          <w:rFonts w:ascii="Times New Roman" w:eastAsia="Times New Roman" w:hAnsi="Times New Roman" w:cs="Times New Roman"/>
          <w:i/>
          <w:sz w:val="28"/>
          <w:szCs w:val="28"/>
          <w:lang w:eastAsia="ru-RU"/>
        </w:rPr>
        <w:t xml:space="preserve"> </w:t>
      </w:r>
    </w:p>
    <w:p w:rsidR="000276A1" w:rsidRPr="000276A1" w:rsidRDefault="000276A1" w:rsidP="000276A1">
      <w:pPr>
        <w:spacing w:after="0" w:line="360" w:lineRule="exact"/>
        <w:ind w:firstLine="709"/>
        <w:jc w:val="both"/>
        <w:rPr>
          <w:rFonts w:ascii="Times New Roman" w:eastAsia="Times New Roman" w:hAnsi="Times New Roman" w:cs="Times New Roman"/>
          <w:i/>
          <w:sz w:val="28"/>
          <w:szCs w:val="28"/>
          <w:lang w:eastAsia="ru-RU"/>
        </w:rPr>
      </w:pPr>
      <w:proofErr w:type="spellStart"/>
      <w:r w:rsidRPr="000276A1">
        <w:rPr>
          <w:rFonts w:ascii="Times New Roman" w:eastAsia="Times New Roman" w:hAnsi="Times New Roman" w:cs="Times New Roman"/>
          <w:i/>
          <w:sz w:val="28"/>
          <w:szCs w:val="28"/>
          <w:lang w:eastAsia="ru-RU"/>
        </w:rPr>
        <w:t>Метады</w:t>
      </w:r>
      <w:proofErr w:type="spellEnd"/>
      <w:r w:rsidRPr="000276A1">
        <w:rPr>
          <w:rFonts w:ascii="Times New Roman" w:eastAsia="Times New Roman" w:hAnsi="Times New Roman" w:cs="Times New Roman"/>
          <w:i/>
          <w:sz w:val="28"/>
          <w:szCs w:val="28"/>
          <w:lang w:eastAsia="ru-RU"/>
        </w:rPr>
        <w:t xml:space="preserve"> </w:t>
      </w:r>
      <w:proofErr w:type="spellStart"/>
      <w:r w:rsidRPr="000276A1">
        <w:rPr>
          <w:rFonts w:ascii="Times New Roman" w:eastAsia="Times New Roman" w:hAnsi="Times New Roman" w:cs="Times New Roman"/>
          <w:i/>
          <w:sz w:val="28"/>
          <w:szCs w:val="28"/>
          <w:lang w:eastAsia="ru-RU"/>
        </w:rPr>
        <w:t>навуковага</w:t>
      </w:r>
      <w:proofErr w:type="spellEnd"/>
      <w:r w:rsidRPr="000276A1">
        <w:rPr>
          <w:rFonts w:ascii="Times New Roman" w:eastAsia="Times New Roman" w:hAnsi="Times New Roman" w:cs="Times New Roman"/>
          <w:i/>
          <w:sz w:val="28"/>
          <w:szCs w:val="28"/>
          <w:lang w:eastAsia="ru-RU"/>
        </w:rPr>
        <w:t xml:space="preserve"> </w:t>
      </w:r>
      <w:proofErr w:type="spellStart"/>
      <w:r w:rsidRPr="000276A1">
        <w:rPr>
          <w:rFonts w:ascii="Times New Roman" w:eastAsia="Times New Roman" w:hAnsi="Times New Roman" w:cs="Times New Roman"/>
          <w:i/>
          <w:sz w:val="28"/>
          <w:szCs w:val="28"/>
          <w:lang w:eastAsia="ru-RU"/>
        </w:rPr>
        <w:t>даследавання</w:t>
      </w:r>
      <w:proofErr w:type="spellEnd"/>
      <w:r w:rsidRPr="000276A1">
        <w:rPr>
          <w:rFonts w:ascii="Times New Roman" w:eastAsia="Times New Roman" w:hAnsi="Times New Roman" w:cs="Times New Roman"/>
          <w:i/>
          <w:sz w:val="28"/>
          <w:szCs w:val="28"/>
          <w:lang w:eastAsia="ru-RU"/>
        </w:rPr>
        <w:t xml:space="preserve">. </w:t>
      </w:r>
      <w:r w:rsidRPr="000276A1">
        <w:rPr>
          <w:rFonts w:ascii="Times New Roman" w:eastAsia="Times New Roman" w:hAnsi="Times New Roman" w:cs="Times New Roman"/>
          <w:sz w:val="28"/>
          <w:szCs w:val="28"/>
          <w:lang w:eastAsia="ru-RU"/>
        </w:rPr>
        <w:t xml:space="preserve">У </w:t>
      </w:r>
      <w:proofErr w:type="spellStart"/>
      <w:r w:rsidRPr="000276A1">
        <w:rPr>
          <w:rFonts w:ascii="Times New Roman" w:eastAsia="Times New Roman" w:hAnsi="Times New Roman" w:cs="Times New Roman"/>
          <w:sz w:val="28"/>
          <w:szCs w:val="28"/>
          <w:lang w:eastAsia="ru-RU"/>
        </w:rPr>
        <w:t>працэсе</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даследавання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ўжываліся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такія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метады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даследавання</w:t>
      </w:r>
      <w:proofErr w:type="spellEnd"/>
      <w:r w:rsidRPr="000276A1">
        <w:rPr>
          <w:rFonts w:ascii="Times New Roman" w:eastAsia="Times New Roman" w:hAnsi="Times New Roman" w:cs="Times New Roman"/>
          <w:sz w:val="28"/>
          <w:szCs w:val="28"/>
          <w:lang w:eastAsia="ru-RU"/>
        </w:rPr>
        <w:t xml:space="preserve">, як </w:t>
      </w:r>
      <w:proofErr w:type="spellStart"/>
      <w:r w:rsidRPr="000276A1">
        <w:rPr>
          <w:rFonts w:ascii="Times New Roman" w:eastAsia="Times New Roman" w:hAnsi="Times New Roman" w:cs="Times New Roman"/>
          <w:sz w:val="28"/>
          <w:szCs w:val="28"/>
          <w:lang w:eastAsia="ru-RU"/>
        </w:rPr>
        <w:t>параўнальны</w:t>
      </w:r>
      <w:proofErr w:type="spellEnd"/>
      <w:r w:rsidRPr="000276A1">
        <w:rPr>
          <w:rFonts w:ascii="Times New Roman" w:eastAsia="Times New Roman" w:hAnsi="Times New Roman" w:cs="Times New Roman"/>
          <w:sz w:val="28"/>
          <w:szCs w:val="28"/>
          <w:lang w:eastAsia="ru-RU"/>
        </w:rPr>
        <w:t xml:space="preserve"> і </w:t>
      </w:r>
      <w:proofErr w:type="spellStart"/>
      <w:r w:rsidRPr="000276A1">
        <w:rPr>
          <w:rFonts w:ascii="Times New Roman" w:eastAsia="Times New Roman" w:hAnsi="Times New Roman" w:cs="Times New Roman"/>
          <w:sz w:val="28"/>
          <w:szCs w:val="28"/>
          <w:lang w:eastAsia="ru-RU"/>
        </w:rPr>
        <w:t>дынамічны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аналіз</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мадэляванне</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аналогія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абагульненне</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дэдукцыя</w:t>
      </w:r>
      <w:proofErr w:type="spellEnd"/>
      <w:r w:rsidRPr="000276A1">
        <w:rPr>
          <w:rFonts w:ascii="Times New Roman" w:eastAsia="Times New Roman" w:hAnsi="Times New Roman" w:cs="Times New Roman"/>
          <w:sz w:val="28"/>
          <w:szCs w:val="28"/>
          <w:lang w:eastAsia="ru-RU"/>
        </w:rPr>
        <w:t xml:space="preserve"> і </w:t>
      </w:r>
      <w:proofErr w:type="spellStart"/>
      <w:r w:rsidRPr="000276A1">
        <w:rPr>
          <w:rFonts w:ascii="Times New Roman" w:eastAsia="Times New Roman" w:hAnsi="Times New Roman" w:cs="Times New Roman"/>
          <w:sz w:val="28"/>
          <w:szCs w:val="28"/>
          <w:lang w:eastAsia="ru-RU"/>
        </w:rPr>
        <w:t>індукцыя</w:t>
      </w:r>
      <w:proofErr w:type="spellEnd"/>
      <w:r w:rsidRPr="000276A1">
        <w:rPr>
          <w:rFonts w:ascii="Times New Roman" w:eastAsia="Times New Roman" w:hAnsi="Times New Roman" w:cs="Times New Roman"/>
          <w:sz w:val="28"/>
          <w:szCs w:val="28"/>
          <w:lang w:eastAsia="ru-RU"/>
        </w:rPr>
        <w:t>.</w:t>
      </w:r>
    </w:p>
    <w:p w:rsidR="000276A1" w:rsidRPr="000276A1" w:rsidRDefault="000276A1" w:rsidP="000276A1">
      <w:pPr>
        <w:spacing w:after="0" w:line="360" w:lineRule="exact"/>
        <w:ind w:firstLine="709"/>
        <w:jc w:val="both"/>
        <w:rPr>
          <w:rFonts w:ascii="Times New Roman" w:eastAsia="Times New Roman" w:hAnsi="Times New Roman" w:cs="Times New Roman"/>
          <w:i/>
          <w:sz w:val="28"/>
          <w:szCs w:val="28"/>
          <w:lang w:eastAsia="ru-RU"/>
        </w:rPr>
      </w:pPr>
      <w:proofErr w:type="spellStart"/>
      <w:r w:rsidRPr="000276A1">
        <w:rPr>
          <w:rFonts w:ascii="Times New Roman" w:eastAsia="Times New Roman" w:hAnsi="Times New Roman" w:cs="Times New Roman"/>
          <w:i/>
          <w:sz w:val="28"/>
          <w:szCs w:val="28"/>
          <w:lang w:eastAsia="ru-RU"/>
        </w:rPr>
        <w:t>Атрыманыя</w:t>
      </w:r>
      <w:proofErr w:type="spellEnd"/>
      <w:r w:rsidRPr="000276A1">
        <w:rPr>
          <w:rFonts w:ascii="Times New Roman" w:eastAsia="Times New Roman" w:hAnsi="Times New Roman" w:cs="Times New Roman"/>
          <w:i/>
          <w:sz w:val="28"/>
          <w:szCs w:val="28"/>
          <w:lang w:eastAsia="ru-RU"/>
        </w:rPr>
        <w:t xml:space="preserve"> </w:t>
      </w:r>
      <w:proofErr w:type="spellStart"/>
      <w:r w:rsidRPr="000276A1">
        <w:rPr>
          <w:rFonts w:ascii="Times New Roman" w:eastAsia="Times New Roman" w:hAnsi="Times New Roman" w:cs="Times New Roman"/>
          <w:i/>
          <w:sz w:val="28"/>
          <w:szCs w:val="28"/>
          <w:lang w:eastAsia="ru-RU"/>
        </w:rPr>
        <w:t>вынікі</w:t>
      </w:r>
      <w:proofErr w:type="spellEnd"/>
      <w:r w:rsidRPr="000276A1">
        <w:rPr>
          <w:rFonts w:ascii="Times New Roman" w:eastAsia="Times New Roman" w:hAnsi="Times New Roman" w:cs="Times New Roman"/>
          <w:i/>
          <w:sz w:val="28"/>
          <w:szCs w:val="28"/>
          <w:lang w:eastAsia="ru-RU"/>
        </w:rPr>
        <w:t xml:space="preserve">. </w:t>
      </w:r>
      <w:r w:rsidRPr="000276A1">
        <w:rPr>
          <w:rFonts w:ascii="Times New Roman" w:eastAsia="Times New Roman" w:hAnsi="Times New Roman" w:cs="Times New Roman"/>
          <w:sz w:val="28"/>
          <w:szCs w:val="28"/>
          <w:lang w:eastAsia="ru-RU"/>
        </w:rPr>
        <w:t xml:space="preserve">У </w:t>
      </w:r>
      <w:proofErr w:type="spellStart"/>
      <w:r w:rsidRPr="000276A1">
        <w:rPr>
          <w:rFonts w:ascii="Times New Roman" w:eastAsia="Times New Roman" w:hAnsi="Times New Roman" w:cs="Times New Roman"/>
          <w:sz w:val="28"/>
          <w:szCs w:val="28"/>
          <w:lang w:eastAsia="ru-RU"/>
        </w:rPr>
        <w:t>выніку</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даследавання</w:t>
      </w:r>
      <w:proofErr w:type="spellEnd"/>
      <w:r w:rsidRPr="000276A1">
        <w:rPr>
          <w:rFonts w:ascii="Times New Roman" w:eastAsia="Times New Roman" w:hAnsi="Times New Roman" w:cs="Times New Roman"/>
          <w:sz w:val="28"/>
          <w:szCs w:val="28"/>
          <w:lang w:eastAsia="ru-RU"/>
        </w:rPr>
        <w:t xml:space="preserve"> было </w:t>
      </w:r>
      <w:proofErr w:type="spellStart"/>
      <w:r w:rsidRPr="000276A1">
        <w:rPr>
          <w:rFonts w:ascii="Times New Roman" w:eastAsia="Times New Roman" w:hAnsi="Times New Roman" w:cs="Times New Roman"/>
          <w:sz w:val="28"/>
          <w:szCs w:val="28"/>
          <w:lang w:eastAsia="ru-RU"/>
        </w:rPr>
        <w:t>вывучана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развіццё</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інстытута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замежных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інвестыцый</w:t>
      </w:r>
      <w:proofErr w:type="spellEnd"/>
      <w:r w:rsidRPr="000276A1">
        <w:rPr>
          <w:rFonts w:ascii="Times New Roman" w:eastAsia="Times New Roman" w:hAnsi="Times New Roman" w:cs="Times New Roman"/>
          <w:sz w:val="28"/>
          <w:szCs w:val="28"/>
          <w:lang w:eastAsia="ru-RU"/>
        </w:rPr>
        <w:t xml:space="preserve"> у </w:t>
      </w:r>
      <w:proofErr w:type="spellStart"/>
      <w:r w:rsidRPr="000276A1">
        <w:rPr>
          <w:rFonts w:ascii="Times New Roman" w:eastAsia="Times New Roman" w:hAnsi="Times New Roman" w:cs="Times New Roman"/>
          <w:sz w:val="28"/>
          <w:szCs w:val="28"/>
          <w:lang w:eastAsia="ru-RU"/>
        </w:rPr>
        <w:t>міжнародным</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прыватным</w:t>
      </w:r>
      <w:proofErr w:type="spellEnd"/>
      <w:r w:rsidRPr="000276A1">
        <w:rPr>
          <w:rFonts w:ascii="Times New Roman" w:eastAsia="Times New Roman" w:hAnsi="Times New Roman" w:cs="Times New Roman"/>
          <w:sz w:val="28"/>
          <w:szCs w:val="28"/>
          <w:lang w:eastAsia="ru-RU"/>
        </w:rPr>
        <w:t xml:space="preserve"> праве, </w:t>
      </w:r>
      <w:proofErr w:type="spellStart"/>
      <w:r w:rsidRPr="000276A1">
        <w:rPr>
          <w:rFonts w:ascii="Times New Roman" w:eastAsia="Times New Roman" w:hAnsi="Times New Roman" w:cs="Times New Roman"/>
          <w:sz w:val="28"/>
          <w:szCs w:val="28"/>
          <w:lang w:eastAsia="ru-RU"/>
        </w:rPr>
        <w:t>заканадаўстве</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Рэспублікі</w:t>
      </w:r>
      <w:proofErr w:type="spellEnd"/>
      <w:r w:rsidRPr="000276A1">
        <w:rPr>
          <w:rFonts w:ascii="Times New Roman" w:eastAsia="Times New Roman" w:hAnsi="Times New Roman" w:cs="Times New Roman"/>
          <w:sz w:val="28"/>
          <w:szCs w:val="28"/>
          <w:lang w:eastAsia="ru-RU"/>
        </w:rPr>
        <w:t xml:space="preserve"> Беларусь і </w:t>
      </w:r>
      <w:proofErr w:type="spellStart"/>
      <w:r w:rsidRPr="000276A1">
        <w:rPr>
          <w:rFonts w:ascii="Times New Roman" w:eastAsia="Times New Roman" w:hAnsi="Times New Roman" w:cs="Times New Roman"/>
          <w:sz w:val="28"/>
          <w:szCs w:val="28"/>
          <w:lang w:eastAsia="ru-RU"/>
        </w:rPr>
        <w:t>Расійскай</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Федэрацыі</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распрацаваны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спосабы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ажыццяўлення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інвестыцыйнай</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дзейнасці</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замежнымі</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інвестарамі</w:t>
      </w:r>
      <w:proofErr w:type="spellEnd"/>
      <w:r w:rsidRPr="000276A1">
        <w:rPr>
          <w:rFonts w:ascii="Times New Roman" w:eastAsia="Times New Roman" w:hAnsi="Times New Roman" w:cs="Times New Roman"/>
          <w:sz w:val="28"/>
          <w:szCs w:val="28"/>
          <w:lang w:eastAsia="ru-RU"/>
        </w:rPr>
        <w:t xml:space="preserve"> на </w:t>
      </w:r>
      <w:proofErr w:type="spellStart"/>
      <w:r w:rsidRPr="000276A1">
        <w:rPr>
          <w:rFonts w:ascii="Times New Roman" w:eastAsia="Times New Roman" w:hAnsi="Times New Roman" w:cs="Times New Roman"/>
          <w:sz w:val="28"/>
          <w:szCs w:val="28"/>
          <w:lang w:eastAsia="ru-RU"/>
        </w:rPr>
        <w:t>тэрыторыі</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Беларусі</w:t>
      </w:r>
      <w:proofErr w:type="spellEnd"/>
      <w:r w:rsidRPr="000276A1">
        <w:rPr>
          <w:rFonts w:ascii="Times New Roman" w:eastAsia="Times New Roman" w:hAnsi="Times New Roman" w:cs="Times New Roman"/>
          <w:sz w:val="28"/>
          <w:szCs w:val="28"/>
          <w:lang w:eastAsia="ru-RU"/>
        </w:rPr>
        <w:t xml:space="preserve"> і </w:t>
      </w:r>
      <w:proofErr w:type="spellStart"/>
      <w:r w:rsidRPr="000276A1">
        <w:rPr>
          <w:rFonts w:ascii="Times New Roman" w:eastAsia="Times New Roman" w:hAnsi="Times New Roman" w:cs="Times New Roman"/>
          <w:sz w:val="28"/>
          <w:szCs w:val="28"/>
          <w:lang w:eastAsia="ru-RU"/>
        </w:rPr>
        <w:t>Расіі</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выяўлены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ўмовы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прадастаўлення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прававога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рэжыму</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замежным</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інвестарам</w:t>
      </w:r>
      <w:proofErr w:type="spellEnd"/>
      <w:r w:rsidRPr="000276A1">
        <w:rPr>
          <w:rFonts w:ascii="Times New Roman" w:eastAsia="Times New Roman" w:hAnsi="Times New Roman" w:cs="Times New Roman"/>
          <w:sz w:val="28"/>
          <w:szCs w:val="28"/>
          <w:lang w:eastAsia="ru-RU"/>
        </w:rPr>
        <w:t xml:space="preserve"> у </w:t>
      </w:r>
      <w:proofErr w:type="spellStart"/>
      <w:r w:rsidRPr="000276A1">
        <w:rPr>
          <w:rFonts w:ascii="Times New Roman" w:eastAsia="Times New Roman" w:hAnsi="Times New Roman" w:cs="Times New Roman"/>
          <w:sz w:val="28"/>
          <w:szCs w:val="28"/>
          <w:lang w:eastAsia="ru-RU"/>
        </w:rPr>
        <w:t>адпаведнасці</w:t>
      </w:r>
      <w:proofErr w:type="spellEnd"/>
      <w:r w:rsidRPr="000276A1">
        <w:rPr>
          <w:rFonts w:ascii="Times New Roman" w:eastAsia="Times New Roman" w:hAnsi="Times New Roman" w:cs="Times New Roman"/>
          <w:sz w:val="28"/>
          <w:szCs w:val="28"/>
          <w:lang w:eastAsia="ru-RU"/>
        </w:rPr>
        <w:t xml:space="preserve"> з </w:t>
      </w:r>
      <w:proofErr w:type="spellStart"/>
      <w:r w:rsidRPr="000276A1">
        <w:rPr>
          <w:rFonts w:ascii="Times New Roman" w:eastAsia="Times New Roman" w:hAnsi="Times New Roman" w:cs="Times New Roman"/>
          <w:sz w:val="28"/>
          <w:szCs w:val="28"/>
          <w:lang w:eastAsia="ru-RU"/>
        </w:rPr>
        <w:t>заканадаўствам</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разгляданых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дзяржаў</w:t>
      </w:r>
      <w:proofErr w:type="spellEnd"/>
      <w:r w:rsidRPr="000276A1">
        <w:rPr>
          <w:rFonts w:ascii="Times New Roman" w:eastAsia="Times New Roman" w:hAnsi="Times New Roman" w:cs="Times New Roman"/>
          <w:sz w:val="28"/>
          <w:szCs w:val="28"/>
          <w:lang w:eastAsia="ru-RU"/>
        </w:rPr>
        <w:t xml:space="preserve">; на </w:t>
      </w:r>
      <w:proofErr w:type="spellStart"/>
      <w:r w:rsidRPr="000276A1">
        <w:rPr>
          <w:rFonts w:ascii="Times New Roman" w:eastAsia="Times New Roman" w:hAnsi="Times New Roman" w:cs="Times New Roman"/>
          <w:sz w:val="28"/>
          <w:szCs w:val="28"/>
          <w:lang w:eastAsia="ru-RU"/>
        </w:rPr>
        <w:t>аснове</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аналізу</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практыкі</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разгляду</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інвестыцыйных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спрэчак</w:t>
      </w:r>
      <w:proofErr w:type="spellEnd"/>
      <w:r w:rsidRPr="000276A1">
        <w:rPr>
          <w:rFonts w:ascii="Times New Roman" w:eastAsia="Times New Roman" w:hAnsi="Times New Roman" w:cs="Times New Roman"/>
          <w:sz w:val="28"/>
          <w:szCs w:val="28"/>
          <w:lang w:eastAsia="ru-RU"/>
        </w:rPr>
        <w:t xml:space="preserve"> з </w:t>
      </w:r>
      <w:proofErr w:type="spellStart"/>
      <w:r w:rsidRPr="000276A1">
        <w:rPr>
          <w:rFonts w:ascii="Times New Roman" w:eastAsia="Times New Roman" w:hAnsi="Times New Roman" w:cs="Times New Roman"/>
          <w:sz w:val="28"/>
          <w:szCs w:val="28"/>
          <w:lang w:eastAsia="ru-RU"/>
        </w:rPr>
        <w:t>удзелам</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замежных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інвестараў</w:t>
      </w:r>
      <w:proofErr w:type="spellEnd"/>
      <w:r w:rsidRPr="000276A1">
        <w:rPr>
          <w:rFonts w:ascii="Times New Roman" w:eastAsia="Times New Roman" w:hAnsi="Times New Roman" w:cs="Times New Roman"/>
          <w:sz w:val="28"/>
          <w:szCs w:val="28"/>
          <w:lang w:eastAsia="ru-RU"/>
        </w:rPr>
        <w:t xml:space="preserve">, а </w:t>
      </w:r>
      <w:proofErr w:type="spellStart"/>
      <w:r w:rsidRPr="000276A1">
        <w:rPr>
          <w:rFonts w:ascii="Times New Roman" w:eastAsia="Times New Roman" w:hAnsi="Times New Roman" w:cs="Times New Roman"/>
          <w:sz w:val="28"/>
          <w:szCs w:val="28"/>
          <w:lang w:eastAsia="ru-RU"/>
        </w:rPr>
        <w:t>таксама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параўнальна-прававога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аналізу</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палажэнняў</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заканадаўства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вызначаны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недахопы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прававога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рэгулявання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замежных</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інвестыцый</w:t>
      </w:r>
      <w:proofErr w:type="spellEnd"/>
      <w:r w:rsidRPr="000276A1">
        <w:rPr>
          <w:rFonts w:ascii="Times New Roman" w:eastAsia="Times New Roman" w:hAnsi="Times New Roman" w:cs="Times New Roman"/>
          <w:sz w:val="28"/>
          <w:szCs w:val="28"/>
          <w:lang w:eastAsia="ru-RU"/>
        </w:rPr>
        <w:t xml:space="preserve"> у </w:t>
      </w:r>
      <w:proofErr w:type="spellStart"/>
      <w:r w:rsidRPr="000276A1">
        <w:rPr>
          <w:rFonts w:ascii="Times New Roman" w:eastAsia="Times New Roman" w:hAnsi="Times New Roman" w:cs="Times New Roman"/>
          <w:sz w:val="28"/>
          <w:szCs w:val="28"/>
          <w:lang w:eastAsia="ru-RU"/>
        </w:rPr>
        <w:t>Беларусі</w:t>
      </w:r>
      <w:proofErr w:type="spellEnd"/>
      <w:r w:rsidRPr="000276A1">
        <w:rPr>
          <w:rFonts w:ascii="Times New Roman" w:eastAsia="Times New Roman" w:hAnsi="Times New Roman" w:cs="Times New Roman"/>
          <w:sz w:val="28"/>
          <w:szCs w:val="28"/>
          <w:lang w:eastAsia="ru-RU"/>
        </w:rPr>
        <w:t xml:space="preserve"> і </w:t>
      </w:r>
      <w:proofErr w:type="spellStart"/>
      <w:r w:rsidRPr="000276A1">
        <w:rPr>
          <w:rFonts w:ascii="Times New Roman" w:eastAsia="Times New Roman" w:hAnsi="Times New Roman" w:cs="Times New Roman"/>
          <w:sz w:val="28"/>
          <w:szCs w:val="28"/>
          <w:lang w:eastAsia="ru-RU"/>
        </w:rPr>
        <w:t>Расіі</w:t>
      </w:r>
      <w:proofErr w:type="spellEnd"/>
      <w:r w:rsidRPr="000276A1">
        <w:rPr>
          <w:rFonts w:ascii="Times New Roman" w:eastAsia="Times New Roman" w:hAnsi="Times New Roman" w:cs="Times New Roman"/>
          <w:sz w:val="28"/>
          <w:szCs w:val="28"/>
          <w:lang w:eastAsia="ru-RU"/>
        </w:rPr>
        <w:t xml:space="preserve">, а </w:t>
      </w:r>
      <w:proofErr w:type="spellStart"/>
      <w:r w:rsidRPr="000276A1">
        <w:rPr>
          <w:rFonts w:ascii="Times New Roman" w:eastAsia="Times New Roman" w:hAnsi="Times New Roman" w:cs="Times New Roman"/>
          <w:sz w:val="28"/>
          <w:szCs w:val="28"/>
          <w:lang w:eastAsia="ru-RU"/>
        </w:rPr>
        <w:t>таксама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спосабы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яго</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ўдасканалення</w:t>
      </w:r>
      <w:proofErr w:type="spellEnd"/>
      <w:r w:rsidRPr="000276A1">
        <w:rPr>
          <w:rFonts w:ascii="Times New Roman" w:eastAsia="Times New Roman" w:hAnsi="Times New Roman" w:cs="Times New Roman"/>
          <w:sz w:val="28"/>
          <w:szCs w:val="28"/>
          <w:lang w:eastAsia="ru-RU"/>
        </w:rPr>
        <w:t>.</w:t>
      </w:r>
    </w:p>
    <w:p w:rsidR="000276A1" w:rsidRPr="000276A1" w:rsidRDefault="000276A1" w:rsidP="000276A1">
      <w:pPr>
        <w:spacing w:after="0" w:line="360" w:lineRule="exact"/>
        <w:ind w:firstLine="709"/>
        <w:jc w:val="both"/>
        <w:rPr>
          <w:rFonts w:ascii="Times New Roman" w:eastAsia="Times New Roman" w:hAnsi="Times New Roman" w:cs="Times New Roman"/>
          <w:i/>
          <w:sz w:val="28"/>
          <w:szCs w:val="28"/>
          <w:lang w:eastAsia="ru-RU"/>
        </w:rPr>
      </w:pPr>
      <w:proofErr w:type="spellStart"/>
      <w:r w:rsidRPr="000276A1">
        <w:rPr>
          <w:rFonts w:ascii="Times New Roman" w:eastAsia="Times New Roman" w:hAnsi="Times New Roman" w:cs="Times New Roman"/>
          <w:i/>
          <w:sz w:val="28"/>
          <w:szCs w:val="28"/>
          <w:lang w:eastAsia="ru-RU"/>
        </w:rPr>
        <w:t>Дакладнасць</w:t>
      </w:r>
      <w:proofErr w:type="spellEnd"/>
      <w:r w:rsidRPr="000276A1">
        <w:rPr>
          <w:rFonts w:ascii="Times New Roman" w:eastAsia="Times New Roman" w:hAnsi="Times New Roman" w:cs="Times New Roman"/>
          <w:i/>
          <w:sz w:val="28"/>
          <w:szCs w:val="28"/>
          <w:lang w:eastAsia="ru-RU"/>
        </w:rPr>
        <w:t xml:space="preserve"> </w:t>
      </w:r>
      <w:proofErr w:type="spellStart"/>
      <w:r w:rsidRPr="000276A1">
        <w:rPr>
          <w:rFonts w:ascii="Times New Roman" w:eastAsia="Times New Roman" w:hAnsi="Times New Roman" w:cs="Times New Roman"/>
          <w:i/>
          <w:sz w:val="28"/>
          <w:szCs w:val="28"/>
          <w:lang w:eastAsia="ru-RU"/>
        </w:rPr>
        <w:t>матэрыялаў</w:t>
      </w:r>
      <w:proofErr w:type="spellEnd"/>
      <w:r w:rsidRPr="000276A1">
        <w:rPr>
          <w:rFonts w:ascii="Times New Roman" w:eastAsia="Times New Roman" w:hAnsi="Times New Roman" w:cs="Times New Roman"/>
          <w:i/>
          <w:sz w:val="28"/>
          <w:szCs w:val="28"/>
          <w:lang w:eastAsia="ru-RU"/>
        </w:rPr>
        <w:t xml:space="preserve"> і </w:t>
      </w:r>
      <w:proofErr w:type="spellStart"/>
      <w:r w:rsidRPr="000276A1">
        <w:rPr>
          <w:rFonts w:ascii="Times New Roman" w:eastAsia="Times New Roman" w:hAnsi="Times New Roman" w:cs="Times New Roman"/>
          <w:i/>
          <w:sz w:val="28"/>
          <w:szCs w:val="28"/>
          <w:lang w:eastAsia="ru-RU"/>
        </w:rPr>
        <w:t>вынікаў</w:t>
      </w:r>
      <w:proofErr w:type="spellEnd"/>
      <w:r w:rsidRPr="000276A1">
        <w:rPr>
          <w:rFonts w:ascii="Times New Roman" w:eastAsia="Times New Roman" w:hAnsi="Times New Roman" w:cs="Times New Roman"/>
          <w:i/>
          <w:sz w:val="28"/>
          <w:szCs w:val="28"/>
          <w:lang w:eastAsia="ru-RU"/>
        </w:rPr>
        <w:t xml:space="preserve"> </w:t>
      </w:r>
      <w:proofErr w:type="spellStart"/>
      <w:r w:rsidRPr="000276A1">
        <w:rPr>
          <w:rFonts w:ascii="Times New Roman" w:eastAsia="Times New Roman" w:hAnsi="Times New Roman" w:cs="Times New Roman"/>
          <w:i/>
          <w:sz w:val="28"/>
          <w:szCs w:val="28"/>
          <w:lang w:eastAsia="ru-RU"/>
        </w:rPr>
        <w:t>дыпломнай</w:t>
      </w:r>
      <w:proofErr w:type="spellEnd"/>
      <w:r w:rsidRPr="000276A1">
        <w:rPr>
          <w:rFonts w:ascii="Times New Roman" w:eastAsia="Times New Roman" w:hAnsi="Times New Roman" w:cs="Times New Roman"/>
          <w:i/>
          <w:sz w:val="28"/>
          <w:szCs w:val="28"/>
          <w:lang w:eastAsia="ru-RU"/>
        </w:rPr>
        <w:t xml:space="preserve"> </w:t>
      </w:r>
      <w:proofErr w:type="spellStart"/>
      <w:r w:rsidRPr="000276A1">
        <w:rPr>
          <w:rFonts w:ascii="Times New Roman" w:eastAsia="Times New Roman" w:hAnsi="Times New Roman" w:cs="Times New Roman"/>
          <w:i/>
          <w:sz w:val="28"/>
          <w:szCs w:val="28"/>
          <w:lang w:eastAsia="ru-RU"/>
        </w:rPr>
        <w:t>працы</w:t>
      </w:r>
      <w:proofErr w:type="spellEnd"/>
      <w:r w:rsidRPr="000276A1">
        <w:rPr>
          <w:rFonts w:ascii="Times New Roman" w:eastAsia="Times New Roman" w:hAnsi="Times New Roman" w:cs="Times New Roman"/>
          <w:i/>
          <w:sz w:val="28"/>
          <w:szCs w:val="28"/>
          <w:lang w:eastAsia="ru-RU"/>
        </w:rPr>
        <w:t xml:space="preserve">. </w:t>
      </w:r>
      <w:proofErr w:type="spellStart"/>
      <w:r w:rsidRPr="000276A1">
        <w:rPr>
          <w:rFonts w:ascii="Times New Roman" w:eastAsia="Times New Roman" w:hAnsi="Times New Roman" w:cs="Times New Roman"/>
          <w:sz w:val="28"/>
          <w:szCs w:val="28"/>
          <w:lang w:eastAsia="ru-RU"/>
        </w:rPr>
        <w:t>Выкарыстаныя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матэрыялы</w:t>
      </w:r>
      <w:proofErr w:type="spellEnd"/>
      <w:r w:rsidRPr="000276A1">
        <w:rPr>
          <w:rFonts w:ascii="Times New Roman" w:eastAsia="Times New Roman" w:hAnsi="Times New Roman" w:cs="Times New Roman"/>
          <w:sz w:val="28"/>
          <w:szCs w:val="28"/>
          <w:lang w:eastAsia="ru-RU"/>
        </w:rPr>
        <w:t xml:space="preserve"> і </w:t>
      </w:r>
      <w:proofErr w:type="spellStart"/>
      <w:r w:rsidRPr="000276A1">
        <w:rPr>
          <w:rFonts w:ascii="Times New Roman" w:eastAsia="Times New Roman" w:hAnsi="Times New Roman" w:cs="Times New Roman"/>
          <w:sz w:val="28"/>
          <w:szCs w:val="28"/>
          <w:lang w:eastAsia="ru-RU"/>
        </w:rPr>
        <w:t>вынікі</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дыпломнай</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працы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з'яўляюцца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дакладнымі</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Праца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выканана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самастойна</w:t>
      </w:r>
      <w:proofErr w:type="spellEnd"/>
      <w:r w:rsidRPr="000276A1">
        <w:rPr>
          <w:rFonts w:ascii="Times New Roman" w:eastAsia="Times New Roman" w:hAnsi="Times New Roman" w:cs="Times New Roman"/>
          <w:sz w:val="28"/>
          <w:szCs w:val="28"/>
          <w:lang w:eastAsia="ru-RU"/>
        </w:rPr>
        <w:t>.</w:t>
      </w:r>
    </w:p>
    <w:p w:rsidR="00393B01" w:rsidRPr="000276A1" w:rsidRDefault="000276A1" w:rsidP="000276A1">
      <w:pPr>
        <w:spacing w:after="0" w:line="360" w:lineRule="exact"/>
        <w:ind w:firstLine="709"/>
        <w:jc w:val="both"/>
        <w:rPr>
          <w:rFonts w:ascii="Times New Roman" w:eastAsia="Times New Roman" w:hAnsi="Times New Roman"/>
          <w:sz w:val="28"/>
          <w:szCs w:val="28"/>
          <w:lang w:eastAsia="ru-RU"/>
        </w:rPr>
      </w:pPr>
      <w:proofErr w:type="spellStart"/>
      <w:r w:rsidRPr="000276A1">
        <w:rPr>
          <w:rFonts w:ascii="Times New Roman" w:eastAsia="Times New Roman" w:hAnsi="Times New Roman" w:cs="Times New Roman"/>
          <w:i/>
          <w:sz w:val="28"/>
          <w:szCs w:val="28"/>
          <w:lang w:eastAsia="ru-RU"/>
        </w:rPr>
        <w:t>Рэкамендацыі</w:t>
      </w:r>
      <w:proofErr w:type="spellEnd"/>
      <w:r w:rsidRPr="000276A1">
        <w:rPr>
          <w:rFonts w:ascii="Times New Roman" w:eastAsia="Times New Roman" w:hAnsi="Times New Roman" w:cs="Times New Roman"/>
          <w:i/>
          <w:sz w:val="28"/>
          <w:szCs w:val="28"/>
          <w:lang w:eastAsia="ru-RU"/>
        </w:rPr>
        <w:t xml:space="preserve"> па </w:t>
      </w:r>
      <w:proofErr w:type="spellStart"/>
      <w:r w:rsidRPr="000276A1">
        <w:rPr>
          <w:rFonts w:ascii="Times New Roman" w:eastAsia="Times New Roman" w:hAnsi="Times New Roman" w:cs="Times New Roman"/>
          <w:i/>
          <w:sz w:val="28"/>
          <w:szCs w:val="28"/>
          <w:lang w:eastAsia="ru-RU"/>
        </w:rPr>
        <w:t>выкарыстанні</w:t>
      </w:r>
      <w:proofErr w:type="spellEnd"/>
      <w:r w:rsidRPr="000276A1">
        <w:rPr>
          <w:rFonts w:ascii="Times New Roman" w:eastAsia="Times New Roman" w:hAnsi="Times New Roman" w:cs="Times New Roman"/>
          <w:i/>
          <w:sz w:val="28"/>
          <w:szCs w:val="28"/>
          <w:lang w:eastAsia="ru-RU"/>
        </w:rPr>
        <w:t xml:space="preserve"> </w:t>
      </w:r>
      <w:proofErr w:type="spellStart"/>
      <w:r w:rsidRPr="000276A1">
        <w:rPr>
          <w:rFonts w:ascii="Times New Roman" w:eastAsia="Times New Roman" w:hAnsi="Times New Roman" w:cs="Times New Roman"/>
          <w:i/>
          <w:sz w:val="28"/>
          <w:szCs w:val="28"/>
          <w:lang w:eastAsia="ru-RU"/>
        </w:rPr>
        <w:t>вынікаў</w:t>
      </w:r>
      <w:proofErr w:type="spellEnd"/>
      <w:r w:rsidRPr="000276A1">
        <w:rPr>
          <w:rFonts w:ascii="Times New Roman" w:eastAsia="Times New Roman" w:hAnsi="Times New Roman" w:cs="Times New Roman"/>
          <w:i/>
          <w:sz w:val="28"/>
          <w:szCs w:val="28"/>
          <w:lang w:eastAsia="ru-RU"/>
        </w:rPr>
        <w:t xml:space="preserve"> </w:t>
      </w:r>
      <w:proofErr w:type="spellStart"/>
      <w:r w:rsidRPr="000276A1">
        <w:rPr>
          <w:rFonts w:ascii="Times New Roman" w:eastAsia="Times New Roman" w:hAnsi="Times New Roman" w:cs="Times New Roman"/>
          <w:i/>
          <w:sz w:val="28"/>
          <w:szCs w:val="28"/>
          <w:lang w:eastAsia="ru-RU"/>
        </w:rPr>
        <w:t>працы</w:t>
      </w:r>
      <w:proofErr w:type="spellEnd"/>
      <w:r w:rsidRPr="000276A1">
        <w:rPr>
          <w:rFonts w:ascii="Times New Roman" w:eastAsia="Times New Roman" w:hAnsi="Times New Roman" w:cs="Times New Roman"/>
          <w:i/>
          <w:sz w:val="28"/>
          <w:szCs w:val="28"/>
          <w:lang w:eastAsia="ru-RU"/>
        </w:rPr>
        <w:t xml:space="preserve">. </w:t>
      </w:r>
      <w:proofErr w:type="spellStart"/>
      <w:r w:rsidRPr="000276A1">
        <w:rPr>
          <w:rFonts w:ascii="Times New Roman" w:eastAsia="Times New Roman" w:hAnsi="Times New Roman" w:cs="Times New Roman"/>
          <w:sz w:val="28"/>
          <w:szCs w:val="28"/>
          <w:lang w:eastAsia="ru-RU"/>
        </w:rPr>
        <w:t>Вынікі</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працы</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могуць</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быць</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выкарыстаны</w:t>
      </w:r>
      <w:proofErr w:type="spellEnd"/>
      <w:r w:rsidRPr="000276A1">
        <w:rPr>
          <w:rFonts w:ascii="Times New Roman" w:eastAsia="Times New Roman" w:hAnsi="Times New Roman" w:cs="Times New Roman"/>
          <w:sz w:val="28"/>
          <w:szCs w:val="28"/>
          <w:lang w:eastAsia="ru-RU"/>
        </w:rPr>
        <w:t xml:space="preserve"> ў </w:t>
      </w:r>
      <w:proofErr w:type="spellStart"/>
      <w:r w:rsidRPr="000276A1">
        <w:rPr>
          <w:rFonts w:ascii="Times New Roman" w:eastAsia="Times New Roman" w:hAnsi="Times New Roman" w:cs="Times New Roman"/>
          <w:sz w:val="28"/>
          <w:szCs w:val="28"/>
          <w:lang w:eastAsia="ru-RU"/>
        </w:rPr>
        <w:t>працэсе</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далейшага</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даследавання</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праблемы</w:t>
      </w:r>
      <w:proofErr w:type="spellEnd"/>
      <w:r w:rsidRPr="000276A1">
        <w:rPr>
          <w:rFonts w:ascii="Times New Roman" w:eastAsia="Times New Roman" w:hAnsi="Times New Roman" w:cs="Times New Roman"/>
          <w:sz w:val="28"/>
          <w:szCs w:val="28"/>
          <w:lang w:eastAsia="ru-RU"/>
        </w:rPr>
        <w:t xml:space="preserve">, а </w:t>
      </w:r>
      <w:proofErr w:type="spellStart"/>
      <w:r w:rsidRPr="000276A1">
        <w:rPr>
          <w:rFonts w:ascii="Times New Roman" w:eastAsia="Times New Roman" w:hAnsi="Times New Roman" w:cs="Times New Roman"/>
          <w:sz w:val="28"/>
          <w:szCs w:val="28"/>
          <w:lang w:eastAsia="ru-RU"/>
        </w:rPr>
        <w:t>таксама</w:t>
      </w:r>
      <w:proofErr w:type="spellEnd"/>
      <w:r w:rsidRPr="000276A1">
        <w:rPr>
          <w:rFonts w:ascii="Times New Roman" w:eastAsia="Times New Roman" w:hAnsi="Times New Roman" w:cs="Times New Roman"/>
          <w:sz w:val="28"/>
          <w:szCs w:val="28"/>
          <w:lang w:eastAsia="ru-RU"/>
        </w:rPr>
        <w:t xml:space="preserve"> ў </w:t>
      </w:r>
      <w:proofErr w:type="spellStart"/>
      <w:r w:rsidRPr="000276A1">
        <w:rPr>
          <w:rFonts w:ascii="Times New Roman" w:eastAsia="Times New Roman" w:hAnsi="Times New Roman" w:cs="Times New Roman"/>
          <w:sz w:val="28"/>
          <w:szCs w:val="28"/>
          <w:lang w:eastAsia="ru-RU"/>
        </w:rPr>
        <w:t>навучальным</w:t>
      </w:r>
      <w:proofErr w:type="spellEnd"/>
      <w:r w:rsidRPr="000276A1">
        <w:rPr>
          <w:rFonts w:ascii="Times New Roman" w:eastAsia="Times New Roman" w:hAnsi="Times New Roman" w:cs="Times New Roman"/>
          <w:sz w:val="28"/>
          <w:szCs w:val="28"/>
          <w:lang w:eastAsia="ru-RU"/>
        </w:rPr>
        <w:t xml:space="preserve"> </w:t>
      </w:r>
      <w:proofErr w:type="spellStart"/>
      <w:r w:rsidRPr="000276A1">
        <w:rPr>
          <w:rFonts w:ascii="Times New Roman" w:eastAsia="Times New Roman" w:hAnsi="Times New Roman" w:cs="Times New Roman"/>
          <w:sz w:val="28"/>
          <w:szCs w:val="28"/>
          <w:lang w:eastAsia="ru-RU"/>
        </w:rPr>
        <w:t>працэсе</w:t>
      </w:r>
      <w:proofErr w:type="spellEnd"/>
      <w:r w:rsidRPr="000276A1">
        <w:rPr>
          <w:rFonts w:ascii="Times New Roman" w:eastAsia="Times New Roman" w:hAnsi="Times New Roman" w:cs="Times New Roman"/>
          <w:sz w:val="28"/>
          <w:szCs w:val="28"/>
          <w:lang w:eastAsia="ru-RU"/>
        </w:rPr>
        <w:t>.</w:t>
      </w:r>
      <w:r w:rsidR="00393B01" w:rsidRPr="000276A1">
        <w:rPr>
          <w:rFonts w:ascii="Times New Roman" w:eastAsia="Times New Roman" w:hAnsi="Times New Roman" w:cs="Times New Roman"/>
          <w:sz w:val="28"/>
          <w:szCs w:val="28"/>
          <w:lang w:eastAsia="ru-RU"/>
        </w:rPr>
        <w:br w:type="page"/>
      </w:r>
    </w:p>
    <w:p w:rsidR="002B6B3E" w:rsidRPr="00334FF5" w:rsidRDefault="0016455A" w:rsidP="000763CD">
      <w:pPr>
        <w:spacing w:after="0" w:line="360" w:lineRule="exact"/>
        <w:jc w:val="center"/>
        <w:rPr>
          <w:rFonts w:ascii="Times New Roman" w:eastAsia="Times New Roman" w:hAnsi="Times New Roman" w:cs="Times New Roman"/>
          <w:b/>
          <w:sz w:val="28"/>
          <w:szCs w:val="28"/>
          <w:lang w:val="en-US" w:eastAsia="ru-RU"/>
        </w:rPr>
      </w:pPr>
      <w:r w:rsidRPr="00334FF5">
        <w:rPr>
          <w:rFonts w:ascii="Times New Roman" w:eastAsia="Times New Roman" w:hAnsi="Times New Roman" w:cs="Times New Roman"/>
          <w:b/>
          <w:sz w:val="28"/>
          <w:szCs w:val="28"/>
          <w:lang w:val="en-US" w:eastAsia="ru-RU"/>
        </w:rPr>
        <w:lastRenderedPageBreak/>
        <w:t>ANNOTATION</w:t>
      </w:r>
    </w:p>
    <w:p w:rsidR="0016455A" w:rsidRPr="00334FF5" w:rsidRDefault="0016455A" w:rsidP="0016455A">
      <w:pPr>
        <w:spacing w:after="0" w:line="360" w:lineRule="exact"/>
        <w:ind w:firstLine="709"/>
        <w:jc w:val="center"/>
        <w:rPr>
          <w:rFonts w:ascii="Times New Roman" w:eastAsia="Times New Roman" w:hAnsi="Times New Roman" w:cs="Times New Roman"/>
          <w:b/>
          <w:sz w:val="28"/>
          <w:szCs w:val="28"/>
          <w:lang w:val="en-US" w:eastAsia="ru-RU"/>
        </w:rPr>
      </w:pPr>
    </w:p>
    <w:p w:rsidR="00334FF5" w:rsidRPr="00334FF5" w:rsidRDefault="00334FF5" w:rsidP="00334FF5">
      <w:pPr>
        <w:spacing w:after="0" w:line="360" w:lineRule="exact"/>
        <w:jc w:val="both"/>
        <w:rPr>
          <w:rFonts w:ascii="Times New Roman" w:hAnsi="Times New Roman" w:cs="Times New Roman"/>
          <w:b/>
          <w:sz w:val="28"/>
          <w:szCs w:val="28"/>
          <w:lang w:val="en-US"/>
        </w:rPr>
      </w:pPr>
      <w:r>
        <w:rPr>
          <w:rFonts w:ascii="Times New Roman" w:hAnsi="Times New Roman" w:cs="Times New Roman"/>
          <w:sz w:val="28"/>
          <w:szCs w:val="28"/>
        </w:rPr>
        <w:tab/>
      </w:r>
      <w:r w:rsidRPr="00334FF5">
        <w:rPr>
          <w:rFonts w:ascii="Times New Roman" w:hAnsi="Times New Roman" w:cs="Times New Roman"/>
          <w:b/>
          <w:sz w:val="28"/>
          <w:szCs w:val="28"/>
          <w:lang w:val="en-US"/>
        </w:rPr>
        <w:t>1. Structure and scope of the thesis</w:t>
      </w:r>
    </w:p>
    <w:p w:rsidR="000276A1" w:rsidRDefault="000276A1" w:rsidP="000276A1">
      <w:pPr>
        <w:spacing w:after="0" w:line="360" w:lineRule="exact"/>
        <w:ind w:firstLine="709"/>
        <w:jc w:val="both"/>
        <w:rPr>
          <w:rFonts w:ascii="Times New Roman" w:hAnsi="Times New Roman" w:cs="Times New Roman"/>
          <w:sz w:val="28"/>
          <w:szCs w:val="28"/>
          <w:lang w:val="en-US"/>
        </w:rPr>
      </w:pPr>
      <w:r w:rsidRPr="000276A1">
        <w:rPr>
          <w:rFonts w:ascii="Times New Roman" w:hAnsi="Times New Roman" w:cs="Times New Roman"/>
          <w:sz w:val="28"/>
          <w:szCs w:val="28"/>
          <w:lang w:val="en-US"/>
        </w:rPr>
        <w:t>The thesis consists of a thesis assignment, a table of contents, an abstract of the thesis, an introduction, three chapters, a conclusion, and a list of sources used. The total volume of the work is 85 pages. The list of sources used occupies 9 pages and includes 93 positions.</w:t>
      </w:r>
    </w:p>
    <w:p w:rsidR="00334FF5" w:rsidRPr="00334FF5" w:rsidRDefault="00334FF5" w:rsidP="00334FF5">
      <w:pPr>
        <w:spacing w:after="0" w:line="360" w:lineRule="exact"/>
        <w:jc w:val="both"/>
        <w:rPr>
          <w:rFonts w:ascii="Times New Roman" w:hAnsi="Times New Roman" w:cs="Times New Roman"/>
          <w:b/>
          <w:sz w:val="28"/>
          <w:szCs w:val="28"/>
          <w:lang w:val="en-US"/>
        </w:rPr>
      </w:pPr>
      <w:r>
        <w:rPr>
          <w:rFonts w:ascii="Times New Roman" w:hAnsi="Times New Roman" w:cs="Times New Roman"/>
          <w:sz w:val="28"/>
          <w:szCs w:val="28"/>
        </w:rPr>
        <w:tab/>
      </w:r>
      <w:r w:rsidRPr="00334FF5">
        <w:rPr>
          <w:rFonts w:ascii="Times New Roman" w:hAnsi="Times New Roman" w:cs="Times New Roman"/>
          <w:b/>
          <w:sz w:val="28"/>
          <w:szCs w:val="28"/>
          <w:lang w:val="en-US"/>
        </w:rPr>
        <w:t>2. List of keywords</w:t>
      </w:r>
    </w:p>
    <w:p w:rsidR="000276A1" w:rsidRPr="000276A1" w:rsidRDefault="000276A1" w:rsidP="000276A1">
      <w:pPr>
        <w:spacing w:after="0" w:line="360" w:lineRule="exact"/>
        <w:ind w:firstLine="709"/>
        <w:jc w:val="both"/>
        <w:rPr>
          <w:rFonts w:ascii="Times New Roman" w:hAnsi="Times New Roman" w:cs="Times New Roman"/>
          <w:sz w:val="28"/>
          <w:szCs w:val="28"/>
        </w:rPr>
      </w:pPr>
      <w:r w:rsidRPr="000276A1">
        <w:rPr>
          <w:rFonts w:ascii="Times New Roman" w:hAnsi="Times New Roman" w:cs="Times New Roman"/>
          <w:sz w:val="28"/>
          <w:szCs w:val="28"/>
          <w:lang w:val="en-US"/>
        </w:rPr>
        <w:t>INVESTMENTS, INVESTMENT ACTIVITY, FOREIGN INVESTOR, LEGAL REGULATION</w:t>
      </w:r>
      <w:r>
        <w:rPr>
          <w:rFonts w:ascii="Times New Roman" w:hAnsi="Times New Roman" w:cs="Times New Roman"/>
          <w:sz w:val="28"/>
          <w:szCs w:val="28"/>
        </w:rPr>
        <w:t>.</w:t>
      </w:r>
    </w:p>
    <w:p w:rsidR="00334FF5" w:rsidRPr="00334FF5" w:rsidRDefault="00334FF5" w:rsidP="00334FF5">
      <w:pPr>
        <w:spacing w:after="0" w:line="360" w:lineRule="exact"/>
        <w:jc w:val="both"/>
        <w:rPr>
          <w:rFonts w:ascii="Times New Roman" w:hAnsi="Times New Roman" w:cs="Times New Roman"/>
          <w:b/>
          <w:sz w:val="28"/>
          <w:szCs w:val="28"/>
          <w:lang w:val="en-US"/>
        </w:rPr>
      </w:pPr>
      <w:r>
        <w:rPr>
          <w:rFonts w:ascii="Times New Roman" w:hAnsi="Times New Roman" w:cs="Times New Roman"/>
          <w:sz w:val="28"/>
          <w:szCs w:val="28"/>
        </w:rPr>
        <w:tab/>
      </w:r>
      <w:r w:rsidRPr="00334FF5">
        <w:rPr>
          <w:rFonts w:ascii="Times New Roman" w:hAnsi="Times New Roman" w:cs="Times New Roman"/>
          <w:b/>
          <w:sz w:val="28"/>
          <w:szCs w:val="28"/>
          <w:lang w:val="en-US"/>
        </w:rPr>
        <w:t>3. The content of the work</w:t>
      </w:r>
    </w:p>
    <w:p w:rsidR="000276A1" w:rsidRPr="000276A1" w:rsidRDefault="000276A1" w:rsidP="000276A1">
      <w:pPr>
        <w:spacing w:after="0" w:line="360" w:lineRule="exact"/>
        <w:ind w:firstLine="709"/>
        <w:jc w:val="both"/>
        <w:rPr>
          <w:rFonts w:ascii="Times New Roman" w:hAnsi="Times New Roman" w:cs="Times New Roman"/>
          <w:i/>
          <w:sz w:val="28"/>
          <w:szCs w:val="28"/>
          <w:lang w:val="en-US"/>
        </w:rPr>
      </w:pPr>
      <w:r w:rsidRPr="000276A1">
        <w:rPr>
          <w:rFonts w:ascii="Times New Roman" w:hAnsi="Times New Roman" w:cs="Times New Roman"/>
          <w:i/>
          <w:sz w:val="28"/>
          <w:szCs w:val="28"/>
          <w:lang w:val="en-US"/>
        </w:rPr>
        <w:t xml:space="preserve">The object of the study </w:t>
      </w:r>
      <w:r>
        <w:rPr>
          <w:rFonts w:ascii="Times New Roman" w:hAnsi="Times New Roman" w:cs="Times New Roman"/>
          <w:i/>
          <w:sz w:val="28"/>
          <w:szCs w:val="28"/>
        </w:rPr>
        <w:t>–</w:t>
      </w:r>
      <w:r w:rsidRPr="000276A1">
        <w:rPr>
          <w:rFonts w:ascii="Times New Roman" w:hAnsi="Times New Roman" w:cs="Times New Roman"/>
          <w:sz w:val="28"/>
          <w:szCs w:val="28"/>
          <w:lang w:val="en-US"/>
        </w:rPr>
        <w:t xml:space="preserve"> a set of public relations in the field of legal regulation of foreign investments in the Republic of Belarus and the Russian Federation. </w:t>
      </w:r>
    </w:p>
    <w:p w:rsidR="000276A1" w:rsidRPr="000276A1" w:rsidRDefault="000276A1" w:rsidP="000276A1">
      <w:pPr>
        <w:spacing w:after="0" w:line="360" w:lineRule="exact"/>
        <w:ind w:firstLine="709"/>
        <w:jc w:val="both"/>
        <w:rPr>
          <w:rFonts w:ascii="Times New Roman" w:hAnsi="Times New Roman" w:cs="Times New Roman"/>
          <w:i/>
          <w:sz w:val="28"/>
          <w:szCs w:val="28"/>
          <w:lang w:val="en-US"/>
        </w:rPr>
      </w:pPr>
      <w:r w:rsidRPr="000276A1">
        <w:rPr>
          <w:rFonts w:ascii="Times New Roman" w:hAnsi="Times New Roman" w:cs="Times New Roman"/>
          <w:i/>
          <w:sz w:val="28"/>
          <w:szCs w:val="28"/>
          <w:lang w:val="en-US"/>
        </w:rPr>
        <w:t>The subject of the study</w:t>
      </w:r>
      <w:r>
        <w:rPr>
          <w:rFonts w:ascii="Times New Roman" w:hAnsi="Times New Roman" w:cs="Times New Roman"/>
          <w:i/>
          <w:sz w:val="28"/>
          <w:szCs w:val="28"/>
        </w:rPr>
        <w:t xml:space="preserve"> –</w:t>
      </w:r>
      <w:r w:rsidRPr="000276A1">
        <w:rPr>
          <w:rFonts w:ascii="Times New Roman" w:hAnsi="Times New Roman" w:cs="Times New Roman"/>
          <w:i/>
          <w:sz w:val="28"/>
          <w:szCs w:val="28"/>
          <w:lang w:val="en-US"/>
        </w:rPr>
        <w:t xml:space="preserve"> </w:t>
      </w:r>
      <w:r w:rsidRPr="000276A1">
        <w:rPr>
          <w:rFonts w:ascii="Times New Roman" w:hAnsi="Times New Roman" w:cs="Times New Roman"/>
          <w:sz w:val="28"/>
          <w:szCs w:val="28"/>
          <w:lang w:val="en-US"/>
        </w:rPr>
        <w:t>the norms of the legislation of the Republic of Belarus and the Russian Federation, scientific works and reference literature in the field of legal regulation of foreign investments.</w:t>
      </w:r>
    </w:p>
    <w:p w:rsidR="000276A1" w:rsidRPr="000276A1" w:rsidRDefault="000276A1" w:rsidP="000276A1">
      <w:pPr>
        <w:spacing w:after="0" w:line="360" w:lineRule="exact"/>
        <w:ind w:firstLine="709"/>
        <w:jc w:val="both"/>
        <w:rPr>
          <w:rFonts w:ascii="Times New Roman" w:hAnsi="Times New Roman" w:cs="Times New Roman"/>
          <w:i/>
          <w:sz w:val="28"/>
          <w:szCs w:val="28"/>
          <w:lang w:val="en-US"/>
        </w:rPr>
      </w:pPr>
      <w:r w:rsidRPr="000276A1">
        <w:rPr>
          <w:rFonts w:ascii="Times New Roman" w:hAnsi="Times New Roman" w:cs="Times New Roman"/>
          <w:i/>
          <w:sz w:val="28"/>
          <w:szCs w:val="28"/>
          <w:lang w:val="en-US"/>
        </w:rPr>
        <w:t xml:space="preserve">The purpose of the study </w:t>
      </w:r>
      <w:r>
        <w:rPr>
          <w:rFonts w:ascii="Times New Roman" w:hAnsi="Times New Roman" w:cs="Times New Roman"/>
          <w:i/>
          <w:sz w:val="28"/>
          <w:szCs w:val="28"/>
        </w:rPr>
        <w:t>–</w:t>
      </w:r>
      <w:r w:rsidRPr="000276A1">
        <w:rPr>
          <w:rFonts w:ascii="Times New Roman" w:hAnsi="Times New Roman" w:cs="Times New Roman"/>
          <w:i/>
          <w:sz w:val="28"/>
          <w:szCs w:val="28"/>
          <w:lang w:val="en-US"/>
        </w:rPr>
        <w:t xml:space="preserve"> </w:t>
      </w:r>
      <w:r w:rsidRPr="000276A1">
        <w:rPr>
          <w:rFonts w:ascii="Times New Roman" w:hAnsi="Times New Roman" w:cs="Times New Roman"/>
          <w:sz w:val="28"/>
          <w:szCs w:val="28"/>
          <w:lang w:val="en-US"/>
        </w:rPr>
        <w:t>to identify the features and differences of the legal regulation of foreign investments in the Republic of Belarus and the Russian Federation.</w:t>
      </w:r>
      <w:r w:rsidRPr="000276A1">
        <w:rPr>
          <w:rFonts w:ascii="Times New Roman" w:hAnsi="Times New Roman" w:cs="Times New Roman"/>
          <w:i/>
          <w:sz w:val="28"/>
          <w:szCs w:val="28"/>
          <w:lang w:val="en-US"/>
        </w:rPr>
        <w:t xml:space="preserve"> </w:t>
      </w:r>
    </w:p>
    <w:p w:rsidR="000276A1" w:rsidRPr="000276A1" w:rsidRDefault="000276A1" w:rsidP="000276A1">
      <w:pPr>
        <w:spacing w:after="0" w:line="360" w:lineRule="exact"/>
        <w:ind w:firstLine="709"/>
        <w:jc w:val="both"/>
        <w:rPr>
          <w:rFonts w:ascii="Times New Roman" w:hAnsi="Times New Roman" w:cs="Times New Roman"/>
          <w:i/>
          <w:sz w:val="28"/>
          <w:szCs w:val="28"/>
          <w:lang w:val="en-US"/>
        </w:rPr>
      </w:pPr>
      <w:r w:rsidRPr="000276A1">
        <w:rPr>
          <w:rFonts w:ascii="Times New Roman" w:hAnsi="Times New Roman" w:cs="Times New Roman"/>
          <w:i/>
          <w:sz w:val="28"/>
          <w:szCs w:val="28"/>
          <w:lang w:val="en-US"/>
        </w:rPr>
        <w:t xml:space="preserve">Methods of scientific research. </w:t>
      </w:r>
      <w:r w:rsidRPr="000276A1">
        <w:rPr>
          <w:rFonts w:ascii="Times New Roman" w:hAnsi="Times New Roman" w:cs="Times New Roman"/>
          <w:sz w:val="28"/>
          <w:szCs w:val="28"/>
          <w:lang w:val="en-US"/>
        </w:rPr>
        <w:t>In the course of the research, such research methods as comparative and dynamic analysis, modeling, analogy, generalization, deduction and induction were used.</w:t>
      </w:r>
    </w:p>
    <w:p w:rsidR="000276A1" w:rsidRPr="000276A1" w:rsidRDefault="000276A1" w:rsidP="000276A1">
      <w:pPr>
        <w:spacing w:after="0" w:line="360" w:lineRule="exact"/>
        <w:ind w:firstLine="709"/>
        <w:jc w:val="both"/>
        <w:rPr>
          <w:rFonts w:ascii="Times New Roman" w:hAnsi="Times New Roman" w:cs="Times New Roman"/>
          <w:i/>
          <w:sz w:val="28"/>
          <w:szCs w:val="28"/>
          <w:lang w:val="en-US"/>
        </w:rPr>
      </w:pPr>
      <w:r w:rsidRPr="000276A1">
        <w:rPr>
          <w:rFonts w:ascii="Times New Roman" w:hAnsi="Times New Roman" w:cs="Times New Roman"/>
          <w:i/>
          <w:sz w:val="28"/>
          <w:szCs w:val="28"/>
          <w:lang w:val="en-US"/>
        </w:rPr>
        <w:t xml:space="preserve">The results obtained. </w:t>
      </w:r>
      <w:r w:rsidRPr="000276A1">
        <w:rPr>
          <w:rFonts w:ascii="Times New Roman" w:hAnsi="Times New Roman" w:cs="Times New Roman"/>
          <w:sz w:val="28"/>
          <w:szCs w:val="28"/>
          <w:lang w:val="en-US"/>
        </w:rPr>
        <w:t>As a result of the study, the development of the institute of foreign investment in private international law, the legislation of the Republic of Belarus and the Russian Federation was studied, methods of investment activities by foreign investors in the territory of Belarus and Russia were developed; conditions for providing legal treatment to foreign investors in accordance with the legislation of the states under consideration were identified; based on the analysis of the practice of considering investment disputes involving foreign investors, as well as a comparative legal analysis of the provisions of the legislation, the shortcomings of the legal regulation of foreign investment in Belarus and Russia, as well as ways to improve it, are identified.</w:t>
      </w:r>
    </w:p>
    <w:p w:rsidR="000276A1" w:rsidRPr="000276A1" w:rsidRDefault="000276A1" w:rsidP="000276A1">
      <w:pPr>
        <w:spacing w:after="0" w:line="360" w:lineRule="exact"/>
        <w:ind w:firstLine="709"/>
        <w:jc w:val="both"/>
        <w:rPr>
          <w:rFonts w:ascii="Times New Roman" w:hAnsi="Times New Roman" w:cs="Times New Roman"/>
          <w:i/>
          <w:sz w:val="28"/>
          <w:szCs w:val="28"/>
          <w:lang w:val="en-US"/>
        </w:rPr>
      </w:pPr>
      <w:r w:rsidRPr="000276A1">
        <w:rPr>
          <w:rFonts w:ascii="Times New Roman" w:hAnsi="Times New Roman" w:cs="Times New Roman"/>
          <w:i/>
          <w:sz w:val="28"/>
          <w:szCs w:val="28"/>
          <w:lang w:val="en-US"/>
        </w:rPr>
        <w:t xml:space="preserve">Reliability of materials and results of the thesis. </w:t>
      </w:r>
      <w:r w:rsidRPr="000276A1">
        <w:rPr>
          <w:rFonts w:ascii="Times New Roman" w:hAnsi="Times New Roman" w:cs="Times New Roman"/>
          <w:sz w:val="28"/>
          <w:szCs w:val="28"/>
          <w:lang w:val="en-US"/>
        </w:rPr>
        <w:t>The materials used and the results of the thesis are reliable. The work was done independently.</w:t>
      </w:r>
    </w:p>
    <w:p w:rsidR="002B6B3E" w:rsidRPr="002B6B3E" w:rsidRDefault="000276A1" w:rsidP="000276A1">
      <w:pPr>
        <w:spacing w:after="0" w:line="360" w:lineRule="exact"/>
        <w:ind w:firstLine="709"/>
        <w:jc w:val="both"/>
        <w:rPr>
          <w:rFonts w:ascii="Times New Roman" w:hAnsi="Times New Roman" w:cs="Times New Roman"/>
          <w:sz w:val="28"/>
          <w:szCs w:val="28"/>
          <w:lang w:val="en-US"/>
        </w:rPr>
      </w:pPr>
      <w:r w:rsidRPr="000276A1">
        <w:rPr>
          <w:rFonts w:ascii="Times New Roman" w:hAnsi="Times New Roman" w:cs="Times New Roman"/>
          <w:i/>
          <w:sz w:val="28"/>
          <w:szCs w:val="28"/>
          <w:lang w:val="en-US"/>
        </w:rPr>
        <w:t xml:space="preserve">Recommendations for using the results of the work. </w:t>
      </w:r>
      <w:r w:rsidRPr="00AC214C">
        <w:rPr>
          <w:rFonts w:ascii="Times New Roman" w:hAnsi="Times New Roman" w:cs="Times New Roman"/>
          <w:sz w:val="28"/>
          <w:szCs w:val="28"/>
          <w:lang w:val="en-US"/>
        </w:rPr>
        <w:t xml:space="preserve">The results of the work can be used in the process of further </w:t>
      </w:r>
      <w:bookmarkStart w:id="0" w:name="_GoBack"/>
      <w:bookmarkEnd w:id="0"/>
      <w:r w:rsidRPr="00AC214C">
        <w:rPr>
          <w:rFonts w:ascii="Times New Roman" w:hAnsi="Times New Roman" w:cs="Times New Roman"/>
          <w:sz w:val="28"/>
          <w:szCs w:val="28"/>
          <w:lang w:val="en-US"/>
        </w:rPr>
        <w:t>research of the problem, as well as in the educational process.</w:t>
      </w:r>
    </w:p>
    <w:sectPr w:rsidR="002B6B3E" w:rsidRPr="002B6B3E" w:rsidSect="00F6067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5169C"/>
    <w:multiLevelType w:val="hybridMultilevel"/>
    <w:tmpl w:val="09102A1C"/>
    <w:lvl w:ilvl="0" w:tplc="DFAA2E1A">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6A"/>
    <w:rsid w:val="000276A1"/>
    <w:rsid w:val="000457FE"/>
    <w:rsid w:val="000763CD"/>
    <w:rsid w:val="00087967"/>
    <w:rsid w:val="00107EBE"/>
    <w:rsid w:val="00112C80"/>
    <w:rsid w:val="0012532C"/>
    <w:rsid w:val="00136790"/>
    <w:rsid w:val="001426EC"/>
    <w:rsid w:val="00160B82"/>
    <w:rsid w:val="0016455A"/>
    <w:rsid w:val="00166523"/>
    <w:rsid w:val="001808D8"/>
    <w:rsid w:val="001A0D21"/>
    <w:rsid w:val="001A20A2"/>
    <w:rsid w:val="001B4E9E"/>
    <w:rsid w:val="001C73FC"/>
    <w:rsid w:val="001D5757"/>
    <w:rsid w:val="001E0673"/>
    <w:rsid w:val="001F597F"/>
    <w:rsid w:val="001F6D94"/>
    <w:rsid w:val="00201307"/>
    <w:rsid w:val="00243897"/>
    <w:rsid w:val="002A2D07"/>
    <w:rsid w:val="002B6B3E"/>
    <w:rsid w:val="002D24B6"/>
    <w:rsid w:val="003069F1"/>
    <w:rsid w:val="00334FF5"/>
    <w:rsid w:val="0034466A"/>
    <w:rsid w:val="00354FD6"/>
    <w:rsid w:val="00377EC7"/>
    <w:rsid w:val="00393B01"/>
    <w:rsid w:val="003A4C8B"/>
    <w:rsid w:val="003C14E4"/>
    <w:rsid w:val="003C7D3A"/>
    <w:rsid w:val="003E1A0A"/>
    <w:rsid w:val="003F43AC"/>
    <w:rsid w:val="00402725"/>
    <w:rsid w:val="00405171"/>
    <w:rsid w:val="0040572D"/>
    <w:rsid w:val="00410107"/>
    <w:rsid w:val="00413E9E"/>
    <w:rsid w:val="00431C4E"/>
    <w:rsid w:val="00453DC8"/>
    <w:rsid w:val="00455050"/>
    <w:rsid w:val="00482B49"/>
    <w:rsid w:val="00497008"/>
    <w:rsid w:val="004D1A27"/>
    <w:rsid w:val="0051002C"/>
    <w:rsid w:val="005106E8"/>
    <w:rsid w:val="00525E04"/>
    <w:rsid w:val="00564EA6"/>
    <w:rsid w:val="005715D4"/>
    <w:rsid w:val="005805B7"/>
    <w:rsid w:val="00595FAA"/>
    <w:rsid w:val="005C414B"/>
    <w:rsid w:val="005E1DA0"/>
    <w:rsid w:val="005E46CB"/>
    <w:rsid w:val="0060011B"/>
    <w:rsid w:val="0060192E"/>
    <w:rsid w:val="006124AF"/>
    <w:rsid w:val="0062281D"/>
    <w:rsid w:val="00633F6A"/>
    <w:rsid w:val="00652323"/>
    <w:rsid w:val="00654CE8"/>
    <w:rsid w:val="00670B2A"/>
    <w:rsid w:val="0067285B"/>
    <w:rsid w:val="006A031A"/>
    <w:rsid w:val="006A09D3"/>
    <w:rsid w:val="006A3D75"/>
    <w:rsid w:val="006A418D"/>
    <w:rsid w:val="006B2739"/>
    <w:rsid w:val="006C7097"/>
    <w:rsid w:val="006F0886"/>
    <w:rsid w:val="006F20E6"/>
    <w:rsid w:val="006F634F"/>
    <w:rsid w:val="00707217"/>
    <w:rsid w:val="00724B2B"/>
    <w:rsid w:val="007336EE"/>
    <w:rsid w:val="00760345"/>
    <w:rsid w:val="0076648C"/>
    <w:rsid w:val="007C000A"/>
    <w:rsid w:val="007C2B39"/>
    <w:rsid w:val="007F2D22"/>
    <w:rsid w:val="007F6325"/>
    <w:rsid w:val="00816920"/>
    <w:rsid w:val="00816D12"/>
    <w:rsid w:val="008338A1"/>
    <w:rsid w:val="00844B1B"/>
    <w:rsid w:val="00853CFD"/>
    <w:rsid w:val="00874259"/>
    <w:rsid w:val="008E237F"/>
    <w:rsid w:val="00914423"/>
    <w:rsid w:val="0096694D"/>
    <w:rsid w:val="00966AB7"/>
    <w:rsid w:val="00984744"/>
    <w:rsid w:val="009E2875"/>
    <w:rsid w:val="00A255F2"/>
    <w:rsid w:val="00A365FB"/>
    <w:rsid w:val="00AA6E46"/>
    <w:rsid w:val="00AC214C"/>
    <w:rsid w:val="00AD22EE"/>
    <w:rsid w:val="00B12011"/>
    <w:rsid w:val="00B46202"/>
    <w:rsid w:val="00B4783F"/>
    <w:rsid w:val="00B6538D"/>
    <w:rsid w:val="00B77CCA"/>
    <w:rsid w:val="00B87053"/>
    <w:rsid w:val="00BC4BB9"/>
    <w:rsid w:val="00BE1917"/>
    <w:rsid w:val="00C01583"/>
    <w:rsid w:val="00C1167B"/>
    <w:rsid w:val="00C30592"/>
    <w:rsid w:val="00C43498"/>
    <w:rsid w:val="00C43F74"/>
    <w:rsid w:val="00C61943"/>
    <w:rsid w:val="00CA071E"/>
    <w:rsid w:val="00CC66A1"/>
    <w:rsid w:val="00CD2299"/>
    <w:rsid w:val="00CE567F"/>
    <w:rsid w:val="00D23605"/>
    <w:rsid w:val="00D33B2F"/>
    <w:rsid w:val="00D35E84"/>
    <w:rsid w:val="00D548FE"/>
    <w:rsid w:val="00D846CC"/>
    <w:rsid w:val="00D920D2"/>
    <w:rsid w:val="00D92F32"/>
    <w:rsid w:val="00D94D8D"/>
    <w:rsid w:val="00DF2420"/>
    <w:rsid w:val="00DF6DFB"/>
    <w:rsid w:val="00E20D87"/>
    <w:rsid w:val="00E56FC9"/>
    <w:rsid w:val="00E61633"/>
    <w:rsid w:val="00E65DC5"/>
    <w:rsid w:val="00E83D58"/>
    <w:rsid w:val="00ED1BAF"/>
    <w:rsid w:val="00F040C4"/>
    <w:rsid w:val="00F07E42"/>
    <w:rsid w:val="00F21531"/>
    <w:rsid w:val="00F5184D"/>
    <w:rsid w:val="00F60677"/>
    <w:rsid w:val="00F8124B"/>
    <w:rsid w:val="00FB1023"/>
    <w:rsid w:val="00FD558D"/>
    <w:rsid w:val="00FE1B85"/>
    <w:rsid w:val="00FE69BA"/>
    <w:rsid w:val="00FF3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BE14"/>
  <w15:docId w15:val="{D14BE21E-4AB7-4207-8F9C-A2AA5A19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70B2A"/>
    <w:pPr>
      <w:keepNext/>
      <w:keepLines/>
      <w:spacing w:after="0" w:line="360" w:lineRule="auto"/>
      <w:ind w:firstLine="709"/>
      <w:jc w:val="both"/>
      <w:outlineLvl w:val="1"/>
    </w:pPr>
    <w:rPr>
      <w:rFonts w:ascii="Times New Roman" w:eastAsiaTheme="majorEastAsia" w:hAnsi="Times New Roman" w:cstheme="majorBidi"/>
      <w:b/>
      <w:bCs/>
      <w:color w:val="000000" w:themeColor="text1"/>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548FE"/>
    <w:pPr>
      <w:widowControl w:val="0"/>
      <w:autoSpaceDE w:val="0"/>
      <w:autoSpaceDN w:val="0"/>
      <w:adjustRightInd w:val="0"/>
      <w:spacing w:after="0" w:line="209" w:lineRule="exact"/>
      <w:ind w:firstLine="341"/>
      <w:jc w:val="both"/>
    </w:pPr>
    <w:rPr>
      <w:rFonts w:ascii="Arial Narrow" w:eastAsia="Times New Roman" w:hAnsi="Arial Narrow" w:cs="Times New Roman"/>
      <w:sz w:val="24"/>
      <w:szCs w:val="24"/>
      <w:lang w:eastAsia="ru-RU"/>
    </w:rPr>
  </w:style>
  <w:style w:type="paragraph" w:styleId="3">
    <w:name w:val="Body Text Indent 3"/>
    <w:basedOn w:val="a"/>
    <w:link w:val="30"/>
    <w:rsid w:val="00D548FE"/>
    <w:pPr>
      <w:spacing w:after="120"/>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rsid w:val="00D548FE"/>
    <w:rPr>
      <w:rFonts w:ascii="Times New Roman" w:eastAsia="Calibri" w:hAnsi="Times New Roman" w:cs="Times New Roman"/>
      <w:sz w:val="16"/>
      <w:szCs w:val="16"/>
    </w:rPr>
  </w:style>
  <w:style w:type="paragraph" w:styleId="a3">
    <w:name w:val="List Paragraph"/>
    <w:basedOn w:val="a"/>
    <w:uiPriority w:val="34"/>
    <w:qFormat/>
    <w:rsid w:val="001C73FC"/>
    <w:pPr>
      <w:ind w:left="720"/>
      <w:contextualSpacing/>
    </w:pPr>
  </w:style>
  <w:style w:type="character" w:customStyle="1" w:styleId="20">
    <w:name w:val="Заголовок 2 Знак"/>
    <w:basedOn w:val="a0"/>
    <w:link w:val="2"/>
    <w:uiPriority w:val="9"/>
    <w:rsid w:val="00670B2A"/>
    <w:rPr>
      <w:rFonts w:ascii="Times New Roman" w:eastAsiaTheme="majorEastAsia" w:hAnsi="Times New Roman" w:cstheme="majorBidi"/>
      <w:b/>
      <w:bC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gordey</cp:lastModifiedBy>
  <cp:revision>2</cp:revision>
  <dcterms:created xsi:type="dcterms:W3CDTF">2022-05-24T10:06:00Z</dcterms:created>
  <dcterms:modified xsi:type="dcterms:W3CDTF">2022-05-24T10:06:00Z</dcterms:modified>
</cp:coreProperties>
</file>