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18B8B" w14:textId="77777777" w:rsidR="00E63A59" w:rsidRPr="00B45E75" w:rsidRDefault="00E63A59" w:rsidP="00E63A59">
      <w:pPr>
        <w:pStyle w:val="1"/>
        <w:jc w:val="center"/>
        <w:rPr>
          <w:rFonts w:ascii="Times New Roman" w:hAnsi="Times New Roman" w:cs="Times New Roman"/>
          <w:color w:val="auto"/>
          <w:sz w:val="32"/>
          <w:szCs w:val="32"/>
        </w:rPr>
      </w:pPr>
      <w:r w:rsidRPr="00B45E75">
        <w:rPr>
          <w:rFonts w:ascii="Times New Roman" w:hAnsi="Times New Roman" w:cs="Times New Roman"/>
          <w:color w:val="auto"/>
          <w:sz w:val="32"/>
          <w:szCs w:val="32"/>
        </w:rPr>
        <w:t>РЕФЕРАТ</w:t>
      </w:r>
    </w:p>
    <w:p w14:paraId="4AF18B8C" w14:textId="77777777" w:rsidR="00E63A59" w:rsidRDefault="00E63A59" w:rsidP="00E63A59">
      <w:pPr>
        <w:spacing w:before="240"/>
        <w:jc w:val="center"/>
        <w:rPr>
          <w:rFonts w:ascii="Times New Roman" w:hAnsi="Times New Roman" w:cs="Times New Roman"/>
          <w:sz w:val="28"/>
          <w:szCs w:val="28"/>
        </w:rPr>
      </w:pPr>
      <w:r w:rsidRPr="0070216C">
        <w:rPr>
          <w:rFonts w:ascii="Times New Roman" w:hAnsi="Times New Roman" w:cs="Times New Roman"/>
          <w:sz w:val="28"/>
          <w:szCs w:val="28"/>
        </w:rPr>
        <w:t>Юхановой Юлии Николаевны</w:t>
      </w:r>
    </w:p>
    <w:p w14:paraId="4AF18B8D" w14:textId="77777777" w:rsidR="00E63A59" w:rsidRPr="0070216C" w:rsidRDefault="00E63A59" w:rsidP="00E63A59">
      <w:pPr>
        <w:jc w:val="center"/>
        <w:rPr>
          <w:rFonts w:ascii="Times New Roman" w:hAnsi="Times New Roman" w:cs="Times New Roman"/>
          <w:b/>
          <w:sz w:val="28"/>
          <w:szCs w:val="28"/>
        </w:rPr>
      </w:pPr>
      <w:r w:rsidRPr="0070216C">
        <w:rPr>
          <w:rFonts w:ascii="Times New Roman" w:hAnsi="Times New Roman" w:cs="Times New Roman"/>
          <w:b/>
          <w:sz w:val="28"/>
          <w:szCs w:val="28"/>
        </w:rPr>
        <w:t>Музеефикация усадебно-парковых комплексов Гродненской области</w:t>
      </w:r>
    </w:p>
    <w:p w14:paraId="4AF18B8E" w14:textId="77777777" w:rsidR="00E63A59" w:rsidRDefault="00E63A59" w:rsidP="00E63A59">
      <w:pPr>
        <w:spacing w:after="0" w:line="360" w:lineRule="exact"/>
        <w:ind w:firstLine="709"/>
        <w:jc w:val="both"/>
        <w:rPr>
          <w:rFonts w:ascii="Times New Roman" w:hAnsi="Times New Roman" w:cs="Times New Roman"/>
          <w:color w:val="000000" w:themeColor="text1"/>
          <w:sz w:val="28"/>
          <w:szCs w:val="28"/>
        </w:rPr>
      </w:pPr>
      <w:r w:rsidRPr="00DE13DA">
        <w:rPr>
          <w:rFonts w:ascii="Times New Roman" w:hAnsi="Times New Roman" w:cs="Times New Roman"/>
          <w:b/>
          <w:sz w:val="28"/>
          <w:szCs w:val="28"/>
        </w:rPr>
        <w:t>Ключевые слова:</w:t>
      </w:r>
      <w:r>
        <w:rPr>
          <w:rFonts w:ascii="Times New Roman" w:hAnsi="Times New Roman" w:cs="Times New Roman"/>
          <w:sz w:val="28"/>
          <w:szCs w:val="28"/>
        </w:rPr>
        <w:t xml:space="preserve"> Музеефикация; усадебно-парковые комплексы; Усадьбы Гродненской области; Парки Гродненской области; Музеи Гродненской области; Музей М.К. Огинского; </w:t>
      </w:r>
      <w:r>
        <w:rPr>
          <w:rFonts w:ascii="Times New Roman" w:hAnsi="Times New Roman" w:cs="Times New Roman"/>
          <w:color w:val="000000" w:themeColor="text1"/>
          <w:sz w:val="28"/>
          <w:szCs w:val="28"/>
        </w:rPr>
        <w:t xml:space="preserve">«Дом-музей Адама Мицкевича»; Усадьба </w:t>
      </w:r>
      <w:proofErr w:type="spellStart"/>
      <w:r>
        <w:rPr>
          <w:rFonts w:ascii="Times New Roman" w:hAnsi="Times New Roman" w:cs="Times New Roman"/>
          <w:color w:val="000000" w:themeColor="text1"/>
          <w:sz w:val="28"/>
          <w:szCs w:val="28"/>
        </w:rPr>
        <w:t>Хрептовичей</w:t>
      </w:r>
      <w:proofErr w:type="spellEnd"/>
      <w:r>
        <w:rPr>
          <w:rFonts w:ascii="Times New Roman" w:hAnsi="Times New Roman" w:cs="Times New Roman"/>
          <w:color w:val="000000" w:themeColor="text1"/>
          <w:sz w:val="28"/>
          <w:szCs w:val="28"/>
        </w:rPr>
        <w:t>; Музей в Щорсах; Велосипедный маршрут «Летописная Литва».</w:t>
      </w:r>
    </w:p>
    <w:p w14:paraId="4AF18B8F" w14:textId="77777777" w:rsidR="00E63A59" w:rsidRDefault="00E63A59" w:rsidP="00E63A59">
      <w:pPr>
        <w:spacing w:after="0" w:line="360" w:lineRule="exact"/>
        <w:ind w:firstLine="709"/>
        <w:jc w:val="both"/>
        <w:rPr>
          <w:rFonts w:ascii="Times New Roman" w:hAnsi="Times New Roman" w:cs="Times New Roman"/>
          <w:color w:val="000000" w:themeColor="text1"/>
          <w:sz w:val="28"/>
          <w:szCs w:val="28"/>
        </w:rPr>
      </w:pPr>
      <w:r w:rsidRPr="00DE13DA">
        <w:rPr>
          <w:rFonts w:ascii="Times New Roman" w:hAnsi="Times New Roman" w:cs="Times New Roman"/>
          <w:b/>
          <w:sz w:val="28"/>
          <w:szCs w:val="28"/>
        </w:rPr>
        <w:t>Актуальность:</w:t>
      </w:r>
      <w:r>
        <w:rPr>
          <w:rFonts w:ascii="Times New Roman" w:hAnsi="Times New Roman" w:cs="Times New Roman"/>
          <w:b/>
          <w:sz w:val="28"/>
          <w:szCs w:val="28"/>
        </w:rPr>
        <w:t xml:space="preserve"> </w:t>
      </w:r>
      <w:r>
        <w:rPr>
          <w:rFonts w:ascii="Times New Roman" w:hAnsi="Times New Roman" w:cs="Times New Roman"/>
          <w:color w:val="000000" w:themeColor="text1"/>
          <w:sz w:val="28"/>
          <w:szCs w:val="28"/>
        </w:rPr>
        <w:t xml:space="preserve">привлечь внимание к разрушающимся усадебно-парковым комплексам, которые могут, благодаря своей историко-культурной ценности, увеличить туристических потенциал не только Гродненского региона, но и других регионов страны, что позволит активней развивать музейную сеть Республики Беларусь. </w:t>
      </w:r>
      <w:r>
        <w:rPr>
          <w:rFonts w:ascii="Times New Roman" w:hAnsi="Times New Roman" w:cs="Times New Roman"/>
          <w:b/>
          <w:sz w:val="28"/>
          <w:szCs w:val="28"/>
        </w:rPr>
        <w:t xml:space="preserve">Предмет исследования: </w:t>
      </w:r>
      <w:r>
        <w:rPr>
          <w:rFonts w:ascii="Times New Roman" w:hAnsi="Times New Roman" w:cs="Times New Roman"/>
          <w:color w:val="000000" w:themeColor="text1"/>
          <w:sz w:val="28"/>
          <w:szCs w:val="28"/>
        </w:rPr>
        <w:t xml:space="preserve">музеефикация усадебно-парковых комплексов Гродненской области. </w:t>
      </w:r>
      <w:r>
        <w:rPr>
          <w:rFonts w:ascii="Times New Roman" w:hAnsi="Times New Roman" w:cs="Times New Roman"/>
          <w:b/>
          <w:sz w:val="28"/>
          <w:szCs w:val="28"/>
        </w:rPr>
        <w:t xml:space="preserve">Цель работы: </w:t>
      </w:r>
      <w:r>
        <w:rPr>
          <w:rFonts w:ascii="Times New Roman" w:hAnsi="Times New Roman" w:cs="Times New Roman"/>
          <w:color w:val="000000" w:themeColor="text1"/>
          <w:sz w:val="28"/>
          <w:szCs w:val="28"/>
        </w:rPr>
        <w:t>выявить особенности и проблемы при музеефикации усадебно-парковых комплексов на территории Гродненской области.</w:t>
      </w:r>
    </w:p>
    <w:p w14:paraId="4AF18B90" w14:textId="77777777" w:rsidR="00E63A59" w:rsidRDefault="00E63A59" w:rsidP="00E63A59">
      <w:pPr>
        <w:spacing w:after="0" w:line="360" w:lineRule="exact"/>
        <w:ind w:firstLine="709"/>
        <w:jc w:val="both"/>
        <w:rPr>
          <w:rFonts w:ascii="Times New Roman" w:hAnsi="Times New Roman" w:cs="Times New Roman"/>
          <w:color w:val="000000" w:themeColor="text1"/>
          <w:sz w:val="28"/>
          <w:szCs w:val="28"/>
        </w:rPr>
      </w:pPr>
      <w:r w:rsidRPr="00DE13DA">
        <w:rPr>
          <w:rFonts w:ascii="Times New Roman" w:eastAsia="Times New Roman" w:hAnsi="Times New Roman" w:cs="Times New Roman"/>
          <w:b/>
          <w:color w:val="000000" w:themeColor="text1"/>
          <w:sz w:val="28"/>
          <w:szCs w:val="28"/>
          <w:shd w:val="clear" w:color="auto" w:fill="FFFFFF"/>
        </w:rPr>
        <w:t>Методы исследования:</w:t>
      </w:r>
      <w:r>
        <w:rPr>
          <w:rFonts w:ascii="Times New Roman" w:eastAsia="Times New Roman" w:hAnsi="Times New Roman" w:cs="Times New Roman"/>
          <w:color w:val="000000" w:themeColor="text1"/>
          <w:sz w:val="28"/>
          <w:szCs w:val="28"/>
          <w:shd w:val="clear" w:color="auto" w:fill="FFFFFF"/>
        </w:rPr>
        <w:t xml:space="preserve"> теоретические методы (анализ, синтез, аналогия, обобщение материала), сравнение, практическое моделирование. </w:t>
      </w:r>
      <w:r>
        <w:rPr>
          <w:rFonts w:ascii="Times New Roman" w:hAnsi="Times New Roman" w:cs="Times New Roman"/>
          <w:color w:val="000000" w:themeColor="text1"/>
          <w:sz w:val="28"/>
          <w:szCs w:val="28"/>
        </w:rPr>
        <w:t>Основой для дипломной работы стали общенаучные методы: анализа, синтеза</w:t>
      </w:r>
      <w:r>
        <w:rPr>
          <w:rFonts w:ascii="Times New Roman" w:hAnsi="Times New Roman" w:cs="Times New Roman"/>
          <w:color w:val="000000" w:themeColor="text1"/>
          <w:sz w:val="28"/>
          <w:szCs w:val="28"/>
          <w:lang w:val="be-BY"/>
        </w:rPr>
        <w:t>,</w:t>
      </w:r>
      <w:r>
        <w:rPr>
          <w:rFonts w:ascii="Times New Roman" w:hAnsi="Times New Roman" w:cs="Times New Roman"/>
          <w:color w:val="000000" w:themeColor="text1"/>
          <w:sz w:val="28"/>
          <w:szCs w:val="28"/>
        </w:rPr>
        <w:t xml:space="preserve"> аналогии.  Данные методы были выбраны с целью достижения поставленной цели дипломной работы. Применение общенаучных методов позволило обработать и проанализировать материал по теме дипломной работы, а также провести систематизацию и обобщение материала по исследуемой проблеме. Благодаря данным методам была сформирована структура и выводы по исследуемой проблеме.</w:t>
      </w:r>
    </w:p>
    <w:p w14:paraId="4AF18B91" w14:textId="77777777" w:rsidR="00E63A59" w:rsidRDefault="00E63A59" w:rsidP="00E63A59">
      <w:pPr>
        <w:spacing w:after="0" w:line="360" w:lineRule="exact"/>
        <w:ind w:firstLine="709"/>
        <w:jc w:val="both"/>
        <w:rPr>
          <w:rFonts w:ascii="Times New Roman" w:hAnsi="Times New Roman" w:cs="Times New Roman"/>
          <w:color w:val="000000" w:themeColor="text1"/>
          <w:sz w:val="28"/>
          <w:szCs w:val="28"/>
        </w:rPr>
      </w:pPr>
      <w:r w:rsidRPr="00D709CC">
        <w:rPr>
          <w:rFonts w:ascii="Times New Roman" w:hAnsi="Times New Roman" w:cs="Times New Roman"/>
          <w:b/>
          <w:bCs/>
          <w:color w:val="000000" w:themeColor="text1"/>
          <w:sz w:val="28"/>
          <w:szCs w:val="28"/>
        </w:rPr>
        <w:t>В результате проведенного исследования</w:t>
      </w:r>
      <w:r>
        <w:rPr>
          <w:rFonts w:ascii="Times New Roman" w:hAnsi="Times New Roman" w:cs="Times New Roman"/>
          <w:color w:val="000000" w:themeColor="text1"/>
          <w:sz w:val="28"/>
          <w:szCs w:val="28"/>
        </w:rPr>
        <w:t xml:space="preserve"> был сделан вывод, что большинство усадебно-парковых комплексов Гродненского региона не в полной мере выполняют свои функции и не включены в музейную сеть Республики Беларусь.</w:t>
      </w:r>
    </w:p>
    <w:p w14:paraId="4AF18B92" w14:textId="6D90950F" w:rsidR="00E63A59" w:rsidRDefault="00E63A59" w:rsidP="00E63A59">
      <w:pPr>
        <w:spacing w:after="0" w:line="360" w:lineRule="exact"/>
        <w:ind w:firstLine="709"/>
        <w:jc w:val="both"/>
        <w:rPr>
          <w:rFonts w:ascii="Times New Roman" w:hAnsi="Times New Roman"/>
          <w:color w:val="000000" w:themeColor="text1"/>
          <w:sz w:val="28"/>
          <w:szCs w:val="28"/>
        </w:rPr>
      </w:pPr>
      <w:r w:rsidRPr="00B45E75">
        <w:rPr>
          <w:rFonts w:ascii="Times New Roman" w:hAnsi="Times New Roman"/>
          <w:b/>
          <w:bCs/>
          <w:color w:val="000000" w:themeColor="text1"/>
          <w:sz w:val="28"/>
          <w:szCs w:val="28"/>
        </w:rPr>
        <w:t xml:space="preserve">Структура и объем </w:t>
      </w:r>
      <w:r w:rsidRPr="00B45E75">
        <w:rPr>
          <w:rFonts w:ascii="Times New Roman" w:hAnsi="Times New Roman"/>
          <w:color w:val="000000" w:themeColor="text1"/>
          <w:sz w:val="28"/>
          <w:szCs w:val="28"/>
        </w:rPr>
        <w:t>дипломной работы включает введение, три реферата на трёх языках (русском, белорусском и английском), четыре главы, заключения, список использованной литературы (67 наименований), 5 приложений. Общий объем дипломной работы – 9</w:t>
      </w:r>
      <w:r w:rsidR="006E2A6A">
        <w:rPr>
          <w:rFonts w:ascii="Times New Roman" w:hAnsi="Times New Roman"/>
          <w:color w:val="000000" w:themeColor="text1"/>
          <w:sz w:val="28"/>
          <w:szCs w:val="28"/>
        </w:rPr>
        <w:t>8</w:t>
      </w:r>
      <w:r w:rsidRPr="00B45E75">
        <w:rPr>
          <w:rFonts w:ascii="Times New Roman" w:hAnsi="Times New Roman"/>
          <w:color w:val="000000" w:themeColor="text1"/>
          <w:sz w:val="28"/>
          <w:szCs w:val="28"/>
        </w:rPr>
        <w:t xml:space="preserve"> страниц.</w:t>
      </w:r>
    </w:p>
    <w:p w14:paraId="4AF18B93" w14:textId="77777777" w:rsidR="00E63A59" w:rsidRPr="006421F3" w:rsidRDefault="00E63A59" w:rsidP="00E63A59">
      <w:pPr>
        <w:spacing w:after="200" w:line="276" w:lineRule="auto"/>
        <w:rPr>
          <w:rFonts w:ascii="Times New Roman" w:hAnsi="Times New Roman"/>
          <w:color w:val="000000" w:themeColor="text1"/>
          <w:sz w:val="28"/>
          <w:szCs w:val="28"/>
        </w:rPr>
      </w:pPr>
      <w:r>
        <w:rPr>
          <w:rFonts w:ascii="Times New Roman" w:hAnsi="Times New Roman"/>
          <w:color w:val="000000" w:themeColor="text1"/>
          <w:sz w:val="28"/>
          <w:szCs w:val="28"/>
        </w:rPr>
        <w:br w:type="page"/>
      </w:r>
    </w:p>
    <w:p w14:paraId="4AF18B94" w14:textId="77777777" w:rsidR="00E63A59" w:rsidRPr="00B45E75" w:rsidRDefault="00E63A59" w:rsidP="00E63A59">
      <w:pPr>
        <w:pStyle w:val="1"/>
        <w:jc w:val="center"/>
        <w:rPr>
          <w:rFonts w:ascii="Times New Roman" w:hAnsi="Times New Roman" w:cs="Times New Roman"/>
          <w:color w:val="auto"/>
          <w:sz w:val="32"/>
          <w:szCs w:val="32"/>
        </w:rPr>
      </w:pPr>
      <w:bookmarkStart w:id="0" w:name="_Toc104350128"/>
      <w:r w:rsidRPr="00B45E75">
        <w:rPr>
          <w:rFonts w:ascii="Times New Roman" w:hAnsi="Times New Roman" w:cs="Times New Roman"/>
          <w:color w:val="auto"/>
          <w:sz w:val="32"/>
          <w:szCs w:val="32"/>
        </w:rPr>
        <w:lastRenderedPageBreak/>
        <w:t>РЭФЕРАТ</w:t>
      </w:r>
      <w:bookmarkEnd w:id="0"/>
    </w:p>
    <w:p w14:paraId="4AF18B95" w14:textId="77777777" w:rsidR="00E63A59" w:rsidRPr="007F1557" w:rsidRDefault="00E63A59" w:rsidP="00E63A59"/>
    <w:p w14:paraId="4AF18B96" w14:textId="77777777" w:rsidR="00E63A59" w:rsidRDefault="00E63A59" w:rsidP="00E63A59">
      <w:pPr>
        <w:spacing w:after="0" w:line="360" w:lineRule="exact"/>
        <w:jc w:val="center"/>
        <w:rPr>
          <w:rFonts w:ascii="Times New Roman" w:hAnsi="Times New Roman" w:cs="Times New Roman"/>
          <w:sz w:val="28"/>
          <w:szCs w:val="28"/>
        </w:rPr>
      </w:pPr>
      <w:proofErr w:type="spellStart"/>
      <w:r w:rsidRPr="007F1557">
        <w:rPr>
          <w:rFonts w:ascii="Times New Roman" w:hAnsi="Times New Roman" w:cs="Times New Roman"/>
          <w:sz w:val="28"/>
          <w:szCs w:val="28"/>
        </w:rPr>
        <w:t>Юханавай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Юліі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Мікалаеўны</w:t>
      </w:r>
      <w:proofErr w:type="spellEnd"/>
    </w:p>
    <w:p w14:paraId="4AF18B97" w14:textId="77777777" w:rsidR="00E63A59" w:rsidRDefault="00E63A59" w:rsidP="00E63A59">
      <w:pPr>
        <w:spacing w:after="0" w:line="360" w:lineRule="exact"/>
        <w:ind w:firstLine="709"/>
        <w:jc w:val="center"/>
        <w:rPr>
          <w:rFonts w:ascii="Times New Roman" w:hAnsi="Times New Roman" w:cs="Times New Roman"/>
          <w:sz w:val="28"/>
          <w:szCs w:val="28"/>
        </w:rPr>
      </w:pPr>
    </w:p>
    <w:p w14:paraId="4AF18B98" w14:textId="77777777" w:rsidR="00E63A59" w:rsidRPr="007F1557" w:rsidRDefault="00E63A59" w:rsidP="00E63A59">
      <w:pPr>
        <w:spacing w:after="0" w:line="360" w:lineRule="exact"/>
        <w:jc w:val="center"/>
        <w:rPr>
          <w:rFonts w:ascii="Times New Roman" w:hAnsi="Times New Roman" w:cs="Times New Roman"/>
          <w:b/>
          <w:sz w:val="28"/>
          <w:szCs w:val="28"/>
        </w:rPr>
      </w:pPr>
      <w:proofErr w:type="spellStart"/>
      <w:r w:rsidRPr="007F1557">
        <w:rPr>
          <w:rFonts w:ascii="Times New Roman" w:hAnsi="Times New Roman" w:cs="Times New Roman"/>
          <w:b/>
          <w:sz w:val="28"/>
          <w:szCs w:val="28"/>
        </w:rPr>
        <w:t>Музеефікацыя</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сядзібна-паркавых</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комплексаў</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Гродзенскай</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вобласці</w:t>
      </w:r>
      <w:proofErr w:type="spellEnd"/>
    </w:p>
    <w:p w14:paraId="4AF18B99" w14:textId="77777777" w:rsidR="00E63A59" w:rsidRDefault="00E63A59" w:rsidP="00E63A59">
      <w:pPr>
        <w:spacing w:after="0" w:line="360" w:lineRule="exact"/>
        <w:jc w:val="both"/>
        <w:rPr>
          <w:rFonts w:ascii="Times New Roman" w:hAnsi="Times New Roman" w:cs="Times New Roman"/>
          <w:sz w:val="28"/>
          <w:szCs w:val="28"/>
        </w:rPr>
      </w:pPr>
    </w:p>
    <w:p w14:paraId="4AF18B9A" w14:textId="77777777" w:rsidR="00E63A59" w:rsidRDefault="00E63A59" w:rsidP="00E63A59">
      <w:pPr>
        <w:spacing w:after="0" w:line="360" w:lineRule="exact"/>
        <w:ind w:firstLine="709"/>
        <w:jc w:val="both"/>
        <w:rPr>
          <w:rFonts w:ascii="Times New Roman" w:hAnsi="Times New Roman" w:cs="Times New Roman"/>
          <w:sz w:val="28"/>
          <w:szCs w:val="28"/>
        </w:rPr>
      </w:pPr>
      <w:proofErr w:type="spellStart"/>
      <w:r w:rsidRPr="007F1557">
        <w:rPr>
          <w:rFonts w:ascii="Times New Roman" w:hAnsi="Times New Roman" w:cs="Times New Roman"/>
          <w:b/>
          <w:sz w:val="28"/>
          <w:szCs w:val="28"/>
        </w:rPr>
        <w:t>Ключавыя</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словы</w:t>
      </w:r>
      <w:proofErr w:type="spellEnd"/>
      <w:r w:rsidRPr="007F1557">
        <w:rPr>
          <w:rFonts w:ascii="Times New Roman" w:hAnsi="Times New Roman" w:cs="Times New Roman"/>
          <w:b/>
          <w:sz w:val="28"/>
          <w:szCs w:val="28"/>
        </w:rPr>
        <w:t>:</w:t>
      </w:r>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Музеефікацыя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сядзібна-паркавыя</w:t>
      </w:r>
      <w:proofErr w:type="spellEnd"/>
      <w:r w:rsidRPr="007F1557">
        <w:rPr>
          <w:rFonts w:ascii="Times New Roman" w:hAnsi="Times New Roman" w:cs="Times New Roman"/>
          <w:sz w:val="28"/>
          <w:szCs w:val="28"/>
        </w:rPr>
        <w:t xml:space="preserve"> комплексы; </w:t>
      </w:r>
      <w:proofErr w:type="spellStart"/>
      <w:r w:rsidRPr="007F1557">
        <w:rPr>
          <w:rFonts w:ascii="Times New Roman" w:hAnsi="Times New Roman" w:cs="Times New Roman"/>
          <w:sz w:val="28"/>
          <w:szCs w:val="28"/>
        </w:rPr>
        <w:t>Сядзібы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вобласці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Паркі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вобласці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Музеі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w:t>
      </w:r>
      <w:r>
        <w:rPr>
          <w:rFonts w:ascii="Times New Roman" w:hAnsi="Times New Roman" w:cs="Times New Roman"/>
          <w:sz w:val="28"/>
          <w:szCs w:val="28"/>
        </w:rPr>
        <w:t>обласці</w:t>
      </w:r>
      <w:proofErr w:type="spellEnd"/>
      <w:r>
        <w:rPr>
          <w:rFonts w:ascii="Times New Roman" w:hAnsi="Times New Roman" w:cs="Times New Roman"/>
          <w:sz w:val="28"/>
          <w:szCs w:val="28"/>
        </w:rPr>
        <w:t xml:space="preserve">; Музей М.К. </w:t>
      </w:r>
      <w:proofErr w:type="spellStart"/>
      <w:r>
        <w:rPr>
          <w:rFonts w:ascii="Times New Roman" w:hAnsi="Times New Roman" w:cs="Times New Roman"/>
          <w:sz w:val="28"/>
          <w:szCs w:val="28"/>
        </w:rPr>
        <w:t>Агінскага</w:t>
      </w:r>
      <w:proofErr w:type="spellEnd"/>
      <w:r>
        <w:rPr>
          <w:rFonts w:ascii="Times New Roman" w:hAnsi="Times New Roman" w:cs="Times New Roman"/>
          <w:sz w:val="28"/>
          <w:szCs w:val="28"/>
        </w:rPr>
        <w:t xml:space="preserve">; «Дом-музей Адама </w:t>
      </w:r>
      <w:proofErr w:type="spellStart"/>
      <w:r>
        <w:rPr>
          <w:rFonts w:ascii="Times New Roman" w:hAnsi="Times New Roman" w:cs="Times New Roman"/>
          <w:sz w:val="28"/>
          <w:szCs w:val="28"/>
        </w:rPr>
        <w:t>Міцкевіча</w:t>
      </w:r>
      <w:proofErr w:type="spellEnd"/>
      <w:r>
        <w:rPr>
          <w:rFonts w:ascii="Times New Roman" w:hAnsi="Times New Roman" w:cs="Times New Roman"/>
          <w:sz w:val="28"/>
          <w:szCs w:val="28"/>
        </w:rPr>
        <w:t>»</w:t>
      </w:r>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Сядзіба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Храптовічаў</w:t>
      </w:r>
      <w:proofErr w:type="spellEnd"/>
      <w:r w:rsidRPr="007F1557">
        <w:rPr>
          <w:rFonts w:ascii="Times New Roman" w:hAnsi="Times New Roman" w:cs="Times New Roman"/>
          <w:sz w:val="28"/>
          <w:szCs w:val="28"/>
        </w:rPr>
        <w:t xml:space="preserve">; Музей </w:t>
      </w:r>
      <w:r>
        <w:rPr>
          <w:rFonts w:ascii="Times New Roman" w:hAnsi="Times New Roman" w:cs="Times New Roman"/>
          <w:sz w:val="28"/>
          <w:szCs w:val="28"/>
        </w:rPr>
        <w:t xml:space="preserve">у </w:t>
      </w:r>
      <w:proofErr w:type="spellStart"/>
      <w:r>
        <w:rPr>
          <w:rFonts w:ascii="Times New Roman" w:hAnsi="Times New Roman" w:cs="Times New Roman"/>
          <w:sz w:val="28"/>
          <w:szCs w:val="28"/>
        </w:rPr>
        <w:t>Шчорсах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Веласіпедны</w:t>
      </w:r>
      <w:proofErr w:type="spellEnd"/>
      <w:r>
        <w:rPr>
          <w:rFonts w:ascii="Times New Roman" w:hAnsi="Times New Roman" w:cs="Times New Roman"/>
          <w:sz w:val="28"/>
          <w:szCs w:val="28"/>
        </w:rPr>
        <w:t xml:space="preserve"> маршрут «</w:t>
      </w:r>
      <w:proofErr w:type="spellStart"/>
      <w:r>
        <w:rPr>
          <w:rFonts w:ascii="Times New Roman" w:hAnsi="Times New Roman" w:cs="Times New Roman"/>
          <w:sz w:val="28"/>
          <w:szCs w:val="28"/>
        </w:rPr>
        <w:t>Летапісная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Літва</w:t>
      </w:r>
      <w:proofErr w:type="spellEnd"/>
      <w:r>
        <w:rPr>
          <w:rFonts w:ascii="Times New Roman" w:hAnsi="Times New Roman" w:cs="Times New Roman"/>
          <w:sz w:val="28"/>
          <w:szCs w:val="28"/>
        </w:rPr>
        <w:t>»</w:t>
      </w:r>
      <w:r w:rsidRPr="007F1557">
        <w:rPr>
          <w:rFonts w:ascii="Times New Roman" w:hAnsi="Times New Roman" w:cs="Times New Roman"/>
          <w:sz w:val="28"/>
          <w:szCs w:val="28"/>
        </w:rPr>
        <w:t xml:space="preserve">. </w:t>
      </w:r>
    </w:p>
    <w:p w14:paraId="4AF18B9B" w14:textId="77777777" w:rsidR="00E63A59" w:rsidRDefault="00E63A59" w:rsidP="00E63A59">
      <w:pPr>
        <w:spacing w:after="0" w:line="360" w:lineRule="exact"/>
        <w:ind w:firstLine="709"/>
        <w:jc w:val="both"/>
        <w:rPr>
          <w:rFonts w:ascii="Times New Roman" w:hAnsi="Times New Roman" w:cs="Times New Roman"/>
          <w:sz w:val="28"/>
          <w:szCs w:val="28"/>
        </w:rPr>
      </w:pPr>
      <w:proofErr w:type="spellStart"/>
      <w:r w:rsidRPr="007F1557">
        <w:rPr>
          <w:rFonts w:ascii="Times New Roman" w:hAnsi="Times New Roman" w:cs="Times New Roman"/>
          <w:b/>
          <w:sz w:val="28"/>
          <w:szCs w:val="28"/>
        </w:rPr>
        <w:t>Актуальнасць</w:t>
      </w:r>
      <w:proofErr w:type="spellEnd"/>
      <w:r w:rsidRPr="007F1557">
        <w:rPr>
          <w:rFonts w:ascii="Times New Roman" w:hAnsi="Times New Roman" w:cs="Times New Roman"/>
          <w:b/>
          <w:sz w:val="28"/>
          <w:szCs w:val="28"/>
        </w:rPr>
        <w:t>:</w:t>
      </w:r>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прыцягнуць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увагу</w:t>
      </w:r>
      <w:proofErr w:type="spellEnd"/>
      <w:r w:rsidRPr="007F1557">
        <w:rPr>
          <w:rFonts w:ascii="Times New Roman" w:hAnsi="Times New Roman" w:cs="Times New Roman"/>
          <w:sz w:val="28"/>
          <w:szCs w:val="28"/>
        </w:rPr>
        <w:t xml:space="preserve"> да </w:t>
      </w:r>
      <w:proofErr w:type="spellStart"/>
      <w:r w:rsidRPr="007F1557">
        <w:rPr>
          <w:rFonts w:ascii="Times New Roman" w:hAnsi="Times New Roman" w:cs="Times New Roman"/>
          <w:sz w:val="28"/>
          <w:szCs w:val="28"/>
        </w:rPr>
        <w:t>сядзібна-паркавых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комплексаў</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якія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разбураюцца</w:t>
      </w:r>
      <w:proofErr w:type="spellEnd"/>
      <w:r w:rsidRPr="007F1557">
        <w:rPr>
          <w:rFonts w:ascii="Times New Roman" w:hAnsi="Times New Roman" w:cs="Times New Roman"/>
          <w:sz w:val="28"/>
          <w:szCs w:val="28"/>
        </w:rPr>
        <w:t xml:space="preserve"> і </w:t>
      </w:r>
      <w:proofErr w:type="spellStart"/>
      <w:r w:rsidRPr="007F1557">
        <w:rPr>
          <w:rFonts w:ascii="Times New Roman" w:hAnsi="Times New Roman" w:cs="Times New Roman"/>
          <w:sz w:val="28"/>
          <w:szCs w:val="28"/>
        </w:rPr>
        <w:t>могуць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дзякуючы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сваёй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гісторыка-культурнай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каштоўнасці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павялічыць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турыстычны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патэнцыял</w:t>
      </w:r>
      <w:proofErr w:type="spellEnd"/>
      <w:r w:rsidRPr="007F1557">
        <w:rPr>
          <w:rFonts w:ascii="Times New Roman" w:hAnsi="Times New Roman" w:cs="Times New Roman"/>
          <w:sz w:val="28"/>
          <w:szCs w:val="28"/>
        </w:rPr>
        <w:t xml:space="preserve"> не </w:t>
      </w:r>
      <w:proofErr w:type="spellStart"/>
      <w:r w:rsidRPr="007F1557">
        <w:rPr>
          <w:rFonts w:ascii="Times New Roman" w:hAnsi="Times New Roman" w:cs="Times New Roman"/>
          <w:sz w:val="28"/>
          <w:szCs w:val="28"/>
        </w:rPr>
        <w:t>толькі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Гродзенскага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рэгіёну</w:t>
      </w:r>
      <w:proofErr w:type="spellEnd"/>
      <w:r w:rsidRPr="007F1557">
        <w:rPr>
          <w:rFonts w:ascii="Times New Roman" w:hAnsi="Times New Roman" w:cs="Times New Roman"/>
          <w:sz w:val="28"/>
          <w:szCs w:val="28"/>
        </w:rPr>
        <w:t xml:space="preserve">, але і </w:t>
      </w:r>
      <w:proofErr w:type="spellStart"/>
      <w:r w:rsidRPr="007F1557">
        <w:rPr>
          <w:rFonts w:ascii="Times New Roman" w:hAnsi="Times New Roman" w:cs="Times New Roman"/>
          <w:sz w:val="28"/>
          <w:szCs w:val="28"/>
        </w:rPr>
        <w:t>іншых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рэгіёнаў</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краіны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што</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дасць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магчымасць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больш</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актыўна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развіваць</w:t>
      </w:r>
      <w:proofErr w:type="spellEnd"/>
      <w:r w:rsidRPr="007F1557">
        <w:rPr>
          <w:rFonts w:ascii="Times New Roman" w:hAnsi="Times New Roman" w:cs="Times New Roman"/>
          <w:sz w:val="28"/>
          <w:szCs w:val="28"/>
        </w:rPr>
        <w:t xml:space="preserve"> музейную сетку </w:t>
      </w:r>
      <w:proofErr w:type="spellStart"/>
      <w:r w:rsidRPr="007F1557">
        <w:rPr>
          <w:rFonts w:ascii="Times New Roman" w:hAnsi="Times New Roman" w:cs="Times New Roman"/>
          <w:sz w:val="28"/>
          <w:szCs w:val="28"/>
        </w:rPr>
        <w:t>Рэспублікі</w:t>
      </w:r>
      <w:proofErr w:type="spellEnd"/>
      <w:r w:rsidRPr="007F1557">
        <w:rPr>
          <w:rFonts w:ascii="Times New Roman" w:hAnsi="Times New Roman" w:cs="Times New Roman"/>
          <w:sz w:val="28"/>
          <w:szCs w:val="28"/>
        </w:rPr>
        <w:t xml:space="preserve"> Беларусь. </w:t>
      </w:r>
    </w:p>
    <w:p w14:paraId="4AF18B9C" w14:textId="77777777" w:rsidR="00E63A59" w:rsidRDefault="00E63A59" w:rsidP="00E63A59">
      <w:pPr>
        <w:spacing w:after="0" w:line="360" w:lineRule="exact"/>
        <w:ind w:firstLine="709"/>
        <w:jc w:val="both"/>
        <w:rPr>
          <w:rFonts w:ascii="Times New Roman" w:hAnsi="Times New Roman" w:cs="Times New Roman"/>
          <w:sz w:val="28"/>
          <w:szCs w:val="28"/>
        </w:rPr>
      </w:pPr>
      <w:proofErr w:type="spellStart"/>
      <w:r w:rsidRPr="007F1557">
        <w:rPr>
          <w:rFonts w:ascii="Times New Roman" w:hAnsi="Times New Roman" w:cs="Times New Roman"/>
          <w:b/>
          <w:sz w:val="28"/>
          <w:szCs w:val="28"/>
        </w:rPr>
        <w:t>Прадмет</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даследавання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музеефікацыя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сядзібна-паркавых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комплексаў</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вобласці</w:t>
      </w:r>
      <w:proofErr w:type="spellEnd"/>
      <w:r w:rsidRPr="007F1557">
        <w:rPr>
          <w:rFonts w:ascii="Times New Roman" w:hAnsi="Times New Roman" w:cs="Times New Roman"/>
          <w:sz w:val="28"/>
          <w:szCs w:val="28"/>
        </w:rPr>
        <w:t xml:space="preserve">. </w:t>
      </w:r>
      <w:r w:rsidRPr="007F1557">
        <w:rPr>
          <w:rFonts w:ascii="Times New Roman" w:hAnsi="Times New Roman" w:cs="Times New Roman"/>
          <w:b/>
          <w:sz w:val="28"/>
          <w:szCs w:val="28"/>
        </w:rPr>
        <w:t>Мэта работы:</w:t>
      </w:r>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выявіць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асаблівасці</w:t>
      </w:r>
      <w:proofErr w:type="spellEnd"/>
      <w:r w:rsidRPr="007F1557">
        <w:rPr>
          <w:rFonts w:ascii="Times New Roman" w:hAnsi="Times New Roman" w:cs="Times New Roman"/>
          <w:sz w:val="28"/>
          <w:szCs w:val="28"/>
        </w:rPr>
        <w:t xml:space="preserve"> і </w:t>
      </w:r>
      <w:proofErr w:type="spellStart"/>
      <w:r w:rsidRPr="007F1557">
        <w:rPr>
          <w:rFonts w:ascii="Times New Roman" w:hAnsi="Times New Roman" w:cs="Times New Roman"/>
          <w:sz w:val="28"/>
          <w:szCs w:val="28"/>
        </w:rPr>
        <w:t>праблемы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музеефікацыі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сядзібна-паркавых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комплексаў</w:t>
      </w:r>
      <w:proofErr w:type="spellEnd"/>
      <w:r w:rsidRPr="007F1557">
        <w:rPr>
          <w:rFonts w:ascii="Times New Roman" w:hAnsi="Times New Roman" w:cs="Times New Roman"/>
          <w:sz w:val="28"/>
          <w:szCs w:val="28"/>
        </w:rPr>
        <w:t xml:space="preserve"> на </w:t>
      </w:r>
      <w:proofErr w:type="spellStart"/>
      <w:r w:rsidRPr="007F1557">
        <w:rPr>
          <w:rFonts w:ascii="Times New Roman" w:hAnsi="Times New Roman" w:cs="Times New Roman"/>
          <w:sz w:val="28"/>
          <w:szCs w:val="28"/>
        </w:rPr>
        <w:t>тэрыторыі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вобласці</w:t>
      </w:r>
      <w:proofErr w:type="spellEnd"/>
      <w:r w:rsidRPr="007F1557">
        <w:rPr>
          <w:rFonts w:ascii="Times New Roman" w:hAnsi="Times New Roman" w:cs="Times New Roman"/>
          <w:sz w:val="28"/>
          <w:szCs w:val="28"/>
        </w:rPr>
        <w:t xml:space="preserve">. </w:t>
      </w:r>
    </w:p>
    <w:p w14:paraId="4AF18B9D" w14:textId="77777777" w:rsidR="00E63A59" w:rsidRDefault="00E63A59" w:rsidP="00E63A59">
      <w:pPr>
        <w:spacing w:after="0" w:line="360" w:lineRule="exact"/>
        <w:ind w:firstLine="709"/>
        <w:jc w:val="both"/>
        <w:rPr>
          <w:rFonts w:ascii="Times New Roman" w:hAnsi="Times New Roman" w:cs="Times New Roman"/>
          <w:sz w:val="28"/>
          <w:szCs w:val="28"/>
        </w:rPr>
      </w:pPr>
      <w:proofErr w:type="spellStart"/>
      <w:r w:rsidRPr="007F1557">
        <w:rPr>
          <w:rFonts w:ascii="Times New Roman" w:hAnsi="Times New Roman" w:cs="Times New Roman"/>
          <w:b/>
          <w:sz w:val="28"/>
          <w:szCs w:val="28"/>
        </w:rPr>
        <w:t>Метады</w:t>
      </w:r>
      <w:proofErr w:type="spellEnd"/>
      <w:r w:rsidRPr="007F1557">
        <w:rPr>
          <w:rFonts w:ascii="Times New Roman" w:hAnsi="Times New Roman" w:cs="Times New Roman"/>
          <w:b/>
          <w:sz w:val="28"/>
          <w:szCs w:val="28"/>
        </w:rPr>
        <w:t xml:space="preserve"> </w:t>
      </w:r>
      <w:proofErr w:type="spellStart"/>
      <w:r w:rsidRPr="007F1557">
        <w:rPr>
          <w:rFonts w:ascii="Times New Roman" w:hAnsi="Times New Roman" w:cs="Times New Roman"/>
          <w:b/>
          <w:sz w:val="28"/>
          <w:szCs w:val="28"/>
        </w:rPr>
        <w:t>даследавання</w:t>
      </w:r>
      <w:proofErr w:type="spellEnd"/>
      <w:r w:rsidRPr="007F1557">
        <w:rPr>
          <w:rFonts w:ascii="Times New Roman" w:hAnsi="Times New Roman" w:cs="Times New Roman"/>
          <w:b/>
          <w:sz w:val="28"/>
          <w:szCs w:val="28"/>
        </w:rPr>
        <w:t>:</w:t>
      </w:r>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тэарэтычныя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метады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аналіз</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сінтэз</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аналогія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абагульненне</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матэрыялу</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пара</w:t>
      </w:r>
      <w:r>
        <w:rPr>
          <w:rFonts w:ascii="Times New Roman" w:hAnsi="Times New Roman" w:cs="Times New Roman"/>
          <w:sz w:val="28"/>
          <w:szCs w:val="28"/>
        </w:rPr>
        <w:t>ўнанне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практычнае</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мадэляванне.</w:t>
      </w:r>
      <w:r w:rsidRPr="007F1557">
        <w:rPr>
          <w:rFonts w:ascii="Times New Roman" w:hAnsi="Times New Roman" w:cs="Times New Roman"/>
          <w:sz w:val="28"/>
          <w:szCs w:val="28"/>
        </w:rPr>
        <w:t>Асновай</w:t>
      </w:r>
      <w:proofErr w:type="spellEnd"/>
      <w:proofErr w:type="gramEnd"/>
      <w:r w:rsidRPr="007F1557">
        <w:rPr>
          <w:rFonts w:ascii="Times New Roman" w:hAnsi="Times New Roman" w:cs="Times New Roman"/>
          <w:sz w:val="28"/>
          <w:szCs w:val="28"/>
        </w:rPr>
        <w:t xml:space="preserve"> для </w:t>
      </w:r>
      <w:proofErr w:type="spellStart"/>
      <w:r w:rsidRPr="007F1557">
        <w:rPr>
          <w:rFonts w:ascii="Times New Roman" w:hAnsi="Times New Roman" w:cs="Times New Roman"/>
          <w:sz w:val="28"/>
          <w:szCs w:val="28"/>
        </w:rPr>
        <w:t>дыпломнай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працы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сталі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агульнанавуковыя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метады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аналізу</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сінтэзу</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аналогіі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Гэтыя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метады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былі</w:t>
      </w:r>
      <w:proofErr w:type="spellEnd"/>
      <w:r w:rsidRPr="007F1557">
        <w:rPr>
          <w:rFonts w:ascii="Times New Roman" w:hAnsi="Times New Roman" w:cs="Times New Roman"/>
          <w:sz w:val="28"/>
          <w:szCs w:val="28"/>
        </w:rPr>
        <w:t xml:space="preserve"> выбраны з </w:t>
      </w:r>
      <w:proofErr w:type="spellStart"/>
      <w:r w:rsidRPr="007F1557">
        <w:rPr>
          <w:rFonts w:ascii="Times New Roman" w:hAnsi="Times New Roman" w:cs="Times New Roman"/>
          <w:sz w:val="28"/>
          <w:szCs w:val="28"/>
        </w:rPr>
        <w:t>мэтай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дасягнення</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пастаўленай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мэты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дыпломнай</w:t>
      </w:r>
      <w:proofErr w:type="spellEnd"/>
      <w:r w:rsidRPr="007F1557">
        <w:rPr>
          <w:rFonts w:ascii="Times New Roman" w:hAnsi="Times New Roman" w:cs="Times New Roman"/>
          <w:sz w:val="28"/>
          <w:szCs w:val="28"/>
        </w:rPr>
        <w:t xml:space="preserve"> работы. </w:t>
      </w:r>
      <w:proofErr w:type="spellStart"/>
      <w:r w:rsidRPr="007F1557">
        <w:rPr>
          <w:rFonts w:ascii="Times New Roman" w:hAnsi="Times New Roman" w:cs="Times New Roman"/>
          <w:sz w:val="28"/>
          <w:szCs w:val="28"/>
        </w:rPr>
        <w:t>Ужыванне</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агульнанавуковых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метадаў</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дазволіла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апрацаваць</w:t>
      </w:r>
      <w:proofErr w:type="spellEnd"/>
      <w:r w:rsidRPr="007F1557">
        <w:rPr>
          <w:rFonts w:ascii="Times New Roman" w:hAnsi="Times New Roman" w:cs="Times New Roman"/>
          <w:sz w:val="28"/>
          <w:szCs w:val="28"/>
        </w:rPr>
        <w:t xml:space="preserve"> і </w:t>
      </w:r>
      <w:proofErr w:type="spellStart"/>
      <w:r w:rsidRPr="007F1557">
        <w:rPr>
          <w:rFonts w:ascii="Times New Roman" w:hAnsi="Times New Roman" w:cs="Times New Roman"/>
          <w:sz w:val="28"/>
          <w:szCs w:val="28"/>
        </w:rPr>
        <w:t>прааналізаваць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матэрыял</w:t>
      </w:r>
      <w:proofErr w:type="spellEnd"/>
      <w:r w:rsidRPr="007F1557">
        <w:rPr>
          <w:rFonts w:ascii="Times New Roman" w:hAnsi="Times New Roman" w:cs="Times New Roman"/>
          <w:sz w:val="28"/>
          <w:szCs w:val="28"/>
        </w:rPr>
        <w:t xml:space="preserve"> па </w:t>
      </w:r>
      <w:proofErr w:type="spellStart"/>
      <w:r w:rsidRPr="007F1557">
        <w:rPr>
          <w:rFonts w:ascii="Times New Roman" w:hAnsi="Times New Roman" w:cs="Times New Roman"/>
          <w:sz w:val="28"/>
          <w:szCs w:val="28"/>
        </w:rPr>
        <w:t>тэме</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дыпломнай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працы</w:t>
      </w:r>
      <w:proofErr w:type="spellEnd"/>
      <w:r w:rsidRPr="007F1557">
        <w:rPr>
          <w:rFonts w:ascii="Times New Roman" w:hAnsi="Times New Roman" w:cs="Times New Roman"/>
          <w:sz w:val="28"/>
          <w:szCs w:val="28"/>
        </w:rPr>
        <w:t xml:space="preserve">, а </w:t>
      </w:r>
      <w:proofErr w:type="spellStart"/>
      <w:r w:rsidRPr="007F1557">
        <w:rPr>
          <w:rFonts w:ascii="Times New Roman" w:hAnsi="Times New Roman" w:cs="Times New Roman"/>
          <w:sz w:val="28"/>
          <w:szCs w:val="28"/>
        </w:rPr>
        <w:t>таксама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правесці</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сістэматызацыю</w:t>
      </w:r>
      <w:proofErr w:type="spellEnd"/>
      <w:r w:rsidRPr="007F1557">
        <w:rPr>
          <w:rFonts w:ascii="Times New Roman" w:hAnsi="Times New Roman" w:cs="Times New Roman"/>
          <w:sz w:val="28"/>
          <w:szCs w:val="28"/>
        </w:rPr>
        <w:t xml:space="preserve"> і </w:t>
      </w:r>
      <w:proofErr w:type="spellStart"/>
      <w:r w:rsidRPr="007F1557">
        <w:rPr>
          <w:rFonts w:ascii="Times New Roman" w:hAnsi="Times New Roman" w:cs="Times New Roman"/>
          <w:sz w:val="28"/>
          <w:szCs w:val="28"/>
        </w:rPr>
        <w:t>абагульненне</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матэрыялу</w:t>
      </w:r>
      <w:proofErr w:type="spellEnd"/>
      <w:r w:rsidRPr="007F1557">
        <w:rPr>
          <w:rFonts w:ascii="Times New Roman" w:hAnsi="Times New Roman" w:cs="Times New Roman"/>
          <w:sz w:val="28"/>
          <w:szCs w:val="28"/>
        </w:rPr>
        <w:t xml:space="preserve"> па </w:t>
      </w:r>
      <w:proofErr w:type="spellStart"/>
      <w:r w:rsidRPr="007F1557">
        <w:rPr>
          <w:rFonts w:ascii="Times New Roman" w:hAnsi="Times New Roman" w:cs="Times New Roman"/>
          <w:sz w:val="28"/>
          <w:szCs w:val="28"/>
        </w:rPr>
        <w:t>доследнай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праблеме</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Дзякуючы</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дадзеным</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метадам</w:t>
      </w:r>
      <w:proofErr w:type="spellEnd"/>
      <w:r w:rsidRPr="007F1557">
        <w:rPr>
          <w:rFonts w:ascii="Times New Roman" w:hAnsi="Times New Roman" w:cs="Times New Roman"/>
          <w:sz w:val="28"/>
          <w:szCs w:val="28"/>
        </w:rPr>
        <w:t xml:space="preserve"> была </w:t>
      </w:r>
      <w:proofErr w:type="spellStart"/>
      <w:r w:rsidRPr="007F1557">
        <w:rPr>
          <w:rFonts w:ascii="Times New Roman" w:hAnsi="Times New Roman" w:cs="Times New Roman"/>
          <w:sz w:val="28"/>
          <w:szCs w:val="28"/>
        </w:rPr>
        <w:t>сфарміравана</w:t>
      </w:r>
      <w:proofErr w:type="spellEnd"/>
      <w:r w:rsidRPr="007F1557">
        <w:rPr>
          <w:rFonts w:ascii="Times New Roman" w:hAnsi="Times New Roman" w:cs="Times New Roman"/>
          <w:sz w:val="28"/>
          <w:szCs w:val="28"/>
        </w:rPr>
        <w:t xml:space="preserve"> структура і </w:t>
      </w:r>
      <w:proofErr w:type="spellStart"/>
      <w:r w:rsidRPr="007F1557">
        <w:rPr>
          <w:rFonts w:ascii="Times New Roman" w:hAnsi="Times New Roman" w:cs="Times New Roman"/>
          <w:sz w:val="28"/>
          <w:szCs w:val="28"/>
        </w:rPr>
        <w:t>высновы</w:t>
      </w:r>
      <w:proofErr w:type="spellEnd"/>
      <w:r w:rsidRPr="007F1557">
        <w:rPr>
          <w:rFonts w:ascii="Times New Roman" w:hAnsi="Times New Roman" w:cs="Times New Roman"/>
          <w:sz w:val="28"/>
          <w:szCs w:val="28"/>
        </w:rPr>
        <w:t xml:space="preserve"> па </w:t>
      </w:r>
      <w:proofErr w:type="spellStart"/>
      <w:r w:rsidRPr="007F1557">
        <w:rPr>
          <w:rFonts w:ascii="Times New Roman" w:hAnsi="Times New Roman" w:cs="Times New Roman"/>
          <w:sz w:val="28"/>
          <w:szCs w:val="28"/>
        </w:rPr>
        <w:t>доследнай</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праблеме</w:t>
      </w:r>
      <w:proofErr w:type="spellEnd"/>
      <w:r w:rsidRPr="007F1557">
        <w:rPr>
          <w:rFonts w:ascii="Times New Roman" w:hAnsi="Times New Roman" w:cs="Times New Roman"/>
          <w:sz w:val="28"/>
          <w:szCs w:val="28"/>
        </w:rPr>
        <w:t xml:space="preserve">. </w:t>
      </w:r>
    </w:p>
    <w:p w14:paraId="4AF18B9E" w14:textId="77777777" w:rsidR="00E63A59" w:rsidRDefault="00E63A59" w:rsidP="00E63A59">
      <w:pPr>
        <w:spacing w:after="0" w:line="360" w:lineRule="exact"/>
        <w:ind w:firstLine="709"/>
        <w:jc w:val="both"/>
        <w:rPr>
          <w:rFonts w:ascii="Times New Roman" w:hAnsi="Times New Roman" w:cs="Times New Roman"/>
          <w:sz w:val="28"/>
          <w:szCs w:val="28"/>
        </w:rPr>
      </w:pPr>
      <w:r w:rsidRPr="007F1557">
        <w:rPr>
          <w:rFonts w:ascii="Times New Roman" w:hAnsi="Times New Roman" w:cs="Times New Roman"/>
          <w:sz w:val="28"/>
          <w:szCs w:val="28"/>
        </w:rPr>
        <w:t xml:space="preserve">У </w:t>
      </w:r>
      <w:proofErr w:type="spellStart"/>
      <w:r w:rsidRPr="007F1557">
        <w:rPr>
          <w:rFonts w:ascii="Times New Roman" w:hAnsi="Times New Roman" w:cs="Times New Roman"/>
          <w:sz w:val="28"/>
          <w:szCs w:val="28"/>
        </w:rPr>
        <w:t>выніку</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праведзенага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даследавання</w:t>
      </w:r>
      <w:proofErr w:type="spellEnd"/>
      <w:r w:rsidRPr="007F1557">
        <w:rPr>
          <w:rFonts w:ascii="Times New Roman" w:hAnsi="Times New Roman" w:cs="Times New Roman"/>
          <w:sz w:val="28"/>
          <w:szCs w:val="28"/>
        </w:rPr>
        <w:t xml:space="preserve"> была </w:t>
      </w:r>
      <w:proofErr w:type="spellStart"/>
      <w:r w:rsidRPr="007F1557">
        <w:rPr>
          <w:rFonts w:ascii="Times New Roman" w:hAnsi="Times New Roman" w:cs="Times New Roman"/>
          <w:sz w:val="28"/>
          <w:szCs w:val="28"/>
        </w:rPr>
        <w:t>зроблена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выснова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што</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большасць</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сядзібна-паркавых</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комплексаў</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Гродзенскага</w:t>
      </w:r>
      <w:proofErr w:type="spellEnd"/>
      <w:r w:rsidRPr="007F1557">
        <w:rPr>
          <w:rFonts w:ascii="Times New Roman" w:hAnsi="Times New Roman" w:cs="Times New Roman"/>
          <w:sz w:val="28"/>
          <w:szCs w:val="28"/>
        </w:rPr>
        <w:t xml:space="preserve"> </w:t>
      </w:r>
      <w:proofErr w:type="spellStart"/>
      <w:r w:rsidRPr="007F1557">
        <w:rPr>
          <w:rFonts w:ascii="Times New Roman" w:hAnsi="Times New Roman" w:cs="Times New Roman"/>
          <w:sz w:val="28"/>
          <w:szCs w:val="28"/>
        </w:rPr>
        <w:t>рэгіёна</w:t>
      </w:r>
      <w:proofErr w:type="spellEnd"/>
      <w:r w:rsidRPr="007F1557">
        <w:rPr>
          <w:rFonts w:ascii="Times New Roman" w:hAnsi="Times New Roman" w:cs="Times New Roman"/>
          <w:sz w:val="28"/>
          <w:szCs w:val="28"/>
        </w:rPr>
        <w:t xml:space="preserve"> не ў </w:t>
      </w:r>
      <w:proofErr w:type="spellStart"/>
      <w:r w:rsidRPr="007F1557">
        <w:rPr>
          <w:rFonts w:ascii="Times New Roman" w:hAnsi="Times New Roman" w:cs="Times New Roman"/>
          <w:sz w:val="28"/>
          <w:szCs w:val="28"/>
        </w:rPr>
        <w:t>поўнай</w:t>
      </w:r>
      <w:proofErr w:type="spellEnd"/>
      <w:r w:rsidRPr="007F1557">
        <w:rPr>
          <w:rFonts w:ascii="Times New Roman" w:hAnsi="Times New Roman" w:cs="Times New Roman"/>
          <w:sz w:val="28"/>
          <w:szCs w:val="28"/>
        </w:rPr>
        <w:t xml:space="preserve"> меры </w:t>
      </w:r>
      <w:proofErr w:type="spellStart"/>
      <w:r w:rsidRPr="007F1557">
        <w:rPr>
          <w:rFonts w:ascii="Times New Roman" w:hAnsi="Times New Roman" w:cs="Times New Roman"/>
          <w:sz w:val="28"/>
          <w:szCs w:val="28"/>
        </w:rPr>
        <w:t>выконваюць</w:t>
      </w:r>
      <w:proofErr w:type="spellEnd"/>
      <w:r w:rsidRPr="007F1557">
        <w:rPr>
          <w:rFonts w:ascii="Times New Roman" w:hAnsi="Times New Roman" w:cs="Times New Roman"/>
          <w:sz w:val="28"/>
          <w:szCs w:val="28"/>
        </w:rPr>
        <w:t xml:space="preserve"> свае </w:t>
      </w:r>
      <w:proofErr w:type="spellStart"/>
      <w:r w:rsidRPr="007F1557">
        <w:rPr>
          <w:rFonts w:ascii="Times New Roman" w:hAnsi="Times New Roman" w:cs="Times New Roman"/>
          <w:sz w:val="28"/>
          <w:szCs w:val="28"/>
        </w:rPr>
        <w:t>функцыі</w:t>
      </w:r>
      <w:proofErr w:type="spellEnd"/>
      <w:r w:rsidRPr="007F1557">
        <w:rPr>
          <w:rFonts w:ascii="Times New Roman" w:hAnsi="Times New Roman" w:cs="Times New Roman"/>
          <w:sz w:val="28"/>
          <w:szCs w:val="28"/>
        </w:rPr>
        <w:t xml:space="preserve"> і не </w:t>
      </w:r>
      <w:proofErr w:type="spellStart"/>
      <w:r w:rsidRPr="007F1557">
        <w:rPr>
          <w:rFonts w:ascii="Times New Roman" w:hAnsi="Times New Roman" w:cs="Times New Roman"/>
          <w:sz w:val="28"/>
          <w:szCs w:val="28"/>
        </w:rPr>
        <w:t>ўключаны</w:t>
      </w:r>
      <w:proofErr w:type="spellEnd"/>
      <w:r w:rsidRPr="007F1557">
        <w:rPr>
          <w:rFonts w:ascii="Times New Roman" w:hAnsi="Times New Roman" w:cs="Times New Roman"/>
          <w:sz w:val="28"/>
          <w:szCs w:val="28"/>
        </w:rPr>
        <w:t xml:space="preserve"> ў музейную сетку </w:t>
      </w:r>
      <w:proofErr w:type="spellStart"/>
      <w:r w:rsidRPr="007F1557">
        <w:rPr>
          <w:rFonts w:ascii="Times New Roman" w:hAnsi="Times New Roman" w:cs="Times New Roman"/>
          <w:sz w:val="28"/>
          <w:szCs w:val="28"/>
        </w:rPr>
        <w:t>Рэспублікі</w:t>
      </w:r>
      <w:proofErr w:type="spellEnd"/>
      <w:r w:rsidRPr="007F1557">
        <w:rPr>
          <w:rFonts w:ascii="Times New Roman" w:hAnsi="Times New Roman" w:cs="Times New Roman"/>
          <w:sz w:val="28"/>
          <w:szCs w:val="28"/>
        </w:rPr>
        <w:t xml:space="preserve"> Беларусь. </w:t>
      </w:r>
    </w:p>
    <w:p w14:paraId="4AF18B9F" w14:textId="1FCF782D" w:rsidR="00E63A59" w:rsidRPr="006E2A6A" w:rsidRDefault="00E63A59" w:rsidP="00E63A59">
      <w:pPr>
        <w:spacing w:after="0" w:line="360" w:lineRule="exact"/>
        <w:ind w:firstLine="709"/>
        <w:jc w:val="both"/>
        <w:rPr>
          <w:rFonts w:ascii="Times New Roman" w:hAnsi="Times New Roman" w:cs="Times New Roman"/>
          <w:color w:val="000000"/>
          <w:sz w:val="28"/>
          <w:szCs w:val="28"/>
          <w:lang w:val="en-US"/>
        </w:rPr>
      </w:pPr>
      <w:r w:rsidRPr="00B45E75">
        <w:rPr>
          <w:rFonts w:ascii="Times New Roman" w:hAnsi="Times New Roman" w:cs="Times New Roman"/>
          <w:b/>
          <w:color w:val="000000"/>
          <w:sz w:val="28"/>
          <w:szCs w:val="28"/>
        </w:rPr>
        <w:t xml:space="preserve">Структура і </w:t>
      </w:r>
      <w:proofErr w:type="spellStart"/>
      <w:r w:rsidRPr="00B45E75">
        <w:rPr>
          <w:rFonts w:ascii="Times New Roman" w:hAnsi="Times New Roman" w:cs="Times New Roman"/>
          <w:b/>
          <w:color w:val="000000"/>
          <w:sz w:val="28"/>
          <w:szCs w:val="28"/>
        </w:rPr>
        <w:t>аб'ём</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дыпломнай</w:t>
      </w:r>
      <w:proofErr w:type="spellEnd"/>
      <w:r w:rsidRPr="00B45E75">
        <w:rPr>
          <w:rFonts w:ascii="Times New Roman" w:hAnsi="Times New Roman" w:cs="Times New Roman"/>
          <w:color w:val="000000"/>
          <w:sz w:val="28"/>
          <w:szCs w:val="28"/>
        </w:rPr>
        <w:t xml:space="preserve"> работы </w:t>
      </w:r>
      <w:proofErr w:type="spellStart"/>
      <w:r w:rsidRPr="00B45E75">
        <w:rPr>
          <w:rFonts w:ascii="Times New Roman" w:hAnsi="Times New Roman" w:cs="Times New Roman"/>
          <w:color w:val="000000"/>
          <w:sz w:val="28"/>
          <w:szCs w:val="28"/>
        </w:rPr>
        <w:t>ўключае</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ўвядзенне</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тры</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рэфераты</w:t>
      </w:r>
      <w:proofErr w:type="spellEnd"/>
      <w:r w:rsidRPr="00B45E75">
        <w:rPr>
          <w:rFonts w:ascii="Times New Roman" w:hAnsi="Times New Roman" w:cs="Times New Roman"/>
          <w:color w:val="000000"/>
          <w:sz w:val="28"/>
          <w:szCs w:val="28"/>
        </w:rPr>
        <w:t xml:space="preserve"> на </w:t>
      </w:r>
      <w:proofErr w:type="spellStart"/>
      <w:r w:rsidRPr="00B45E75">
        <w:rPr>
          <w:rFonts w:ascii="Times New Roman" w:hAnsi="Times New Roman" w:cs="Times New Roman"/>
          <w:color w:val="000000"/>
          <w:sz w:val="28"/>
          <w:szCs w:val="28"/>
        </w:rPr>
        <w:t>трох</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мовах</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рускай</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беларускай</w:t>
      </w:r>
      <w:proofErr w:type="spellEnd"/>
      <w:r w:rsidRPr="00B45E75">
        <w:rPr>
          <w:rFonts w:ascii="Times New Roman" w:hAnsi="Times New Roman" w:cs="Times New Roman"/>
          <w:color w:val="000000"/>
          <w:sz w:val="28"/>
          <w:szCs w:val="28"/>
        </w:rPr>
        <w:t xml:space="preserve"> і </w:t>
      </w:r>
      <w:proofErr w:type="spellStart"/>
      <w:r w:rsidRPr="00B45E75">
        <w:rPr>
          <w:rFonts w:ascii="Times New Roman" w:hAnsi="Times New Roman" w:cs="Times New Roman"/>
          <w:color w:val="000000"/>
          <w:sz w:val="28"/>
          <w:szCs w:val="28"/>
        </w:rPr>
        <w:t>англійскай</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чатыры</w:t>
      </w:r>
      <w:proofErr w:type="spellEnd"/>
      <w:r w:rsidRPr="00B45E75">
        <w:rPr>
          <w:rFonts w:ascii="Times New Roman" w:hAnsi="Times New Roman" w:cs="Times New Roman"/>
          <w:color w:val="000000"/>
          <w:sz w:val="28"/>
          <w:szCs w:val="28"/>
        </w:rPr>
        <w:t xml:space="preserve"> главы, </w:t>
      </w:r>
      <w:proofErr w:type="spellStart"/>
      <w:r w:rsidRPr="00B45E75">
        <w:rPr>
          <w:rFonts w:ascii="Times New Roman" w:hAnsi="Times New Roman" w:cs="Times New Roman"/>
          <w:color w:val="000000"/>
          <w:sz w:val="28"/>
          <w:szCs w:val="28"/>
        </w:rPr>
        <w:t>заключэнні</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спіс</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выкарыстанай</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літаратуры</w:t>
      </w:r>
      <w:proofErr w:type="spellEnd"/>
      <w:r w:rsidRPr="00B45E75">
        <w:rPr>
          <w:rFonts w:ascii="Times New Roman" w:hAnsi="Times New Roman" w:cs="Times New Roman"/>
          <w:color w:val="000000"/>
          <w:sz w:val="28"/>
          <w:szCs w:val="28"/>
        </w:rPr>
        <w:t xml:space="preserve"> (67 </w:t>
      </w:r>
      <w:proofErr w:type="spellStart"/>
      <w:r w:rsidRPr="00B45E75">
        <w:rPr>
          <w:rFonts w:ascii="Times New Roman" w:hAnsi="Times New Roman" w:cs="Times New Roman"/>
          <w:color w:val="000000"/>
          <w:sz w:val="28"/>
          <w:szCs w:val="28"/>
        </w:rPr>
        <w:t>найменняў</w:t>
      </w:r>
      <w:proofErr w:type="spellEnd"/>
      <w:r w:rsidRPr="00B45E75">
        <w:rPr>
          <w:rFonts w:ascii="Times New Roman" w:hAnsi="Times New Roman" w:cs="Times New Roman"/>
          <w:color w:val="000000"/>
          <w:sz w:val="28"/>
          <w:szCs w:val="28"/>
        </w:rPr>
        <w:t xml:space="preserve">), 5 </w:t>
      </w:r>
      <w:proofErr w:type="spellStart"/>
      <w:r w:rsidRPr="00B45E75">
        <w:rPr>
          <w:rFonts w:ascii="Times New Roman" w:hAnsi="Times New Roman" w:cs="Times New Roman"/>
          <w:color w:val="000000"/>
          <w:sz w:val="28"/>
          <w:szCs w:val="28"/>
        </w:rPr>
        <w:t>дадаткаў</w:t>
      </w:r>
      <w:proofErr w:type="spellEnd"/>
      <w:r w:rsidRPr="00B45E75">
        <w:rPr>
          <w:rFonts w:ascii="Times New Roman" w:hAnsi="Times New Roman" w:cs="Times New Roman"/>
          <w:color w:val="000000"/>
          <w:sz w:val="28"/>
          <w:szCs w:val="28"/>
        </w:rPr>
        <w:t>. </w:t>
      </w:r>
      <w:proofErr w:type="spellStart"/>
      <w:r w:rsidRPr="00B45E75">
        <w:rPr>
          <w:rFonts w:ascii="Times New Roman" w:hAnsi="Times New Roman" w:cs="Times New Roman"/>
          <w:color w:val="000000"/>
          <w:sz w:val="28"/>
          <w:szCs w:val="28"/>
        </w:rPr>
        <w:t>Агульны</w:t>
      </w:r>
      <w:proofErr w:type="spellEnd"/>
      <w:r w:rsidRPr="00E63A59">
        <w:rPr>
          <w:rFonts w:ascii="Times New Roman" w:hAnsi="Times New Roman" w:cs="Times New Roman"/>
          <w:color w:val="000000"/>
          <w:sz w:val="28"/>
          <w:szCs w:val="28"/>
          <w:lang w:val="en-US"/>
        </w:rPr>
        <w:t xml:space="preserve"> </w:t>
      </w:r>
      <w:proofErr w:type="spellStart"/>
      <w:r w:rsidRPr="00B45E75">
        <w:rPr>
          <w:rFonts w:ascii="Times New Roman" w:hAnsi="Times New Roman" w:cs="Times New Roman"/>
          <w:color w:val="000000"/>
          <w:sz w:val="28"/>
          <w:szCs w:val="28"/>
        </w:rPr>
        <w:t>аб</w:t>
      </w:r>
      <w:proofErr w:type="spellEnd"/>
      <w:r w:rsidRPr="00E63A59">
        <w:rPr>
          <w:rFonts w:ascii="Times New Roman" w:hAnsi="Times New Roman" w:cs="Times New Roman"/>
          <w:color w:val="000000"/>
          <w:sz w:val="28"/>
          <w:szCs w:val="28"/>
          <w:lang w:val="en-US"/>
        </w:rPr>
        <w:t>'</w:t>
      </w:r>
      <w:proofErr w:type="spellStart"/>
      <w:r w:rsidRPr="00B45E75">
        <w:rPr>
          <w:rFonts w:ascii="Times New Roman" w:hAnsi="Times New Roman" w:cs="Times New Roman"/>
          <w:color w:val="000000"/>
          <w:sz w:val="28"/>
          <w:szCs w:val="28"/>
        </w:rPr>
        <w:t>ё</w:t>
      </w:r>
      <w:bookmarkStart w:id="1" w:name="_Toc100450670"/>
      <w:bookmarkStart w:id="2" w:name="_Toc100450742"/>
      <w:bookmarkStart w:id="3" w:name="_Toc100450874"/>
      <w:bookmarkStart w:id="4" w:name="_Toc100450995"/>
      <w:bookmarkStart w:id="5" w:name="_Toc101475450"/>
      <w:bookmarkStart w:id="6" w:name="_Toc101637753"/>
      <w:bookmarkStart w:id="7" w:name="_Toc104349532"/>
      <w:bookmarkStart w:id="8" w:name="_Toc104350129"/>
      <w:r>
        <w:rPr>
          <w:rFonts w:ascii="Times New Roman" w:hAnsi="Times New Roman" w:cs="Times New Roman"/>
          <w:color w:val="000000"/>
          <w:sz w:val="28"/>
          <w:szCs w:val="28"/>
        </w:rPr>
        <w:t>м</w:t>
      </w:r>
      <w:proofErr w:type="spellEnd"/>
      <w:r w:rsidRPr="00E63A59">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rPr>
        <w:t>дыпломнай</w:t>
      </w:r>
      <w:proofErr w:type="spellEnd"/>
      <w:r w:rsidRPr="00E63A59">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rPr>
        <w:t>працы</w:t>
      </w:r>
      <w:proofErr w:type="spellEnd"/>
      <w:r w:rsidRPr="00E63A59">
        <w:rPr>
          <w:rFonts w:ascii="Times New Roman" w:hAnsi="Times New Roman" w:cs="Times New Roman"/>
          <w:color w:val="000000"/>
          <w:sz w:val="28"/>
          <w:szCs w:val="28"/>
          <w:lang w:val="en-US"/>
        </w:rPr>
        <w:t xml:space="preserve"> - 9</w:t>
      </w:r>
      <w:r w:rsidR="006E2A6A" w:rsidRPr="0096607E">
        <w:rPr>
          <w:rFonts w:ascii="Times New Roman" w:hAnsi="Times New Roman" w:cs="Times New Roman"/>
          <w:color w:val="000000"/>
          <w:sz w:val="28"/>
          <w:szCs w:val="28"/>
          <w:lang w:val="en-US"/>
        </w:rPr>
        <w:t>8</w:t>
      </w:r>
      <w:r w:rsidRPr="00E63A59">
        <w:rPr>
          <w:rFonts w:ascii="Times New Roman" w:hAnsi="Times New Roman" w:cs="Times New Roman"/>
          <w:color w:val="000000"/>
          <w:sz w:val="28"/>
          <w:szCs w:val="28"/>
          <w:lang w:val="en-US"/>
        </w:rPr>
        <w:t xml:space="preserve"> </w:t>
      </w:r>
      <w:proofErr w:type="spellStart"/>
      <w:r>
        <w:rPr>
          <w:rFonts w:ascii="Times New Roman" w:hAnsi="Times New Roman" w:cs="Times New Roman"/>
          <w:color w:val="000000"/>
          <w:sz w:val="28"/>
          <w:szCs w:val="28"/>
        </w:rPr>
        <w:t>старонак</w:t>
      </w:r>
      <w:proofErr w:type="spellEnd"/>
      <w:r w:rsidRPr="00E63A59">
        <w:rPr>
          <w:rFonts w:ascii="Times New Roman" w:hAnsi="Times New Roman" w:cs="Times New Roman"/>
          <w:color w:val="000000"/>
          <w:sz w:val="28"/>
          <w:szCs w:val="28"/>
          <w:lang w:val="en-US"/>
        </w:rPr>
        <w:t>.</w:t>
      </w:r>
    </w:p>
    <w:p w14:paraId="4AF18BA0" w14:textId="77777777" w:rsidR="00E63A59" w:rsidRPr="006E2A6A" w:rsidRDefault="00E63A59" w:rsidP="00E63A59">
      <w:pPr>
        <w:spacing w:after="200" w:line="276" w:lineRule="auto"/>
        <w:rPr>
          <w:rFonts w:ascii="Times New Roman" w:hAnsi="Times New Roman" w:cs="Times New Roman"/>
          <w:color w:val="000000"/>
          <w:sz w:val="28"/>
          <w:szCs w:val="28"/>
          <w:lang w:val="en-US"/>
        </w:rPr>
      </w:pPr>
      <w:r w:rsidRPr="006E2A6A">
        <w:rPr>
          <w:rFonts w:ascii="Times New Roman" w:hAnsi="Times New Roman" w:cs="Times New Roman"/>
          <w:color w:val="000000"/>
          <w:sz w:val="28"/>
          <w:szCs w:val="28"/>
          <w:lang w:val="en-US"/>
        </w:rPr>
        <w:br w:type="page"/>
      </w:r>
    </w:p>
    <w:p w14:paraId="4AF18BA1" w14:textId="77777777" w:rsidR="00E63A59" w:rsidRPr="00E63A59" w:rsidRDefault="00E63A59" w:rsidP="00E63A59">
      <w:pPr>
        <w:pStyle w:val="1"/>
        <w:jc w:val="center"/>
        <w:rPr>
          <w:rFonts w:ascii="Times New Roman" w:hAnsi="Times New Roman" w:cs="Times New Roman"/>
          <w:color w:val="auto"/>
          <w:sz w:val="32"/>
          <w:szCs w:val="32"/>
          <w:lang w:val="en-US"/>
        </w:rPr>
      </w:pPr>
      <w:r w:rsidRPr="002F2F4D">
        <w:rPr>
          <w:rFonts w:ascii="Times New Roman" w:hAnsi="Times New Roman" w:cs="Times New Roman"/>
          <w:color w:val="auto"/>
          <w:sz w:val="32"/>
          <w:szCs w:val="32"/>
          <w:lang w:val="en-US"/>
        </w:rPr>
        <w:lastRenderedPageBreak/>
        <w:t>ESSAY</w:t>
      </w:r>
      <w:bookmarkEnd w:id="1"/>
      <w:bookmarkEnd w:id="2"/>
      <w:bookmarkEnd w:id="3"/>
      <w:bookmarkEnd w:id="4"/>
      <w:bookmarkEnd w:id="5"/>
      <w:bookmarkEnd w:id="6"/>
      <w:bookmarkEnd w:id="7"/>
      <w:bookmarkEnd w:id="8"/>
    </w:p>
    <w:p w14:paraId="4AF18BA2"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p>
    <w:p w14:paraId="4AF18BA3" w14:textId="77777777" w:rsidR="00E63A59" w:rsidRPr="00E63A59" w:rsidRDefault="00E63A59" w:rsidP="00E63A59">
      <w:pPr>
        <w:spacing w:after="0" w:line="360" w:lineRule="exact"/>
        <w:jc w:val="center"/>
        <w:rPr>
          <w:rFonts w:ascii="Times New Roman" w:hAnsi="Times New Roman" w:cs="Times New Roman"/>
          <w:color w:val="000000"/>
          <w:sz w:val="28"/>
          <w:szCs w:val="28"/>
          <w:lang w:val="en-US"/>
        </w:rPr>
      </w:pPr>
      <w:proofErr w:type="spellStart"/>
      <w:r w:rsidRPr="00783489">
        <w:rPr>
          <w:rFonts w:ascii="Times New Roman" w:hAnsi="Times New Roman" w:cs="Times New Roman"/>
          <w:color w:val="000000"/>
          <w:sz w:val="28"/>
          <w:szCs w:val="28"/>
          <w:lang w:val="en-US"/>
        </w:rPr>
        <w:t>Yukhanova</w:t>
      </w:r>
      <w:proofErr w:type="spellEnd"/>
      <w:r w:rsidRPr="00783489">
        <w:rPr>
          <w:rFonts w:ascii="Times New Roman" w:hAnsi="Times New Roman" w:cs="Times New Roman"/>
          <w:color w:val="000000"/>
          <w:sz w:val="28"/>
          <w:szCs w:val="28"/>
          <w:lang w:val="en-US"/>
        </w:rPr>
        <w:t xml:space="preserve"> </w:t>
      </w:r>
      <w:proofErr w:type="spellStart"/>
      <w:r w:rsidRPr="00783489">
        <w:rPr>
          <w:rFonts w:ascii="Times New Roman" w:hAnsi="Times New Roman" w:cs="Times New Roman"/>
          <w:color w:val="000000"/>
          <w:sz w:val="28"/>
          <w:szCs w:val="28"/>
          <w:lang w:val="en-US"/>
        </w:rPr>
        <w:t>Yulia</w:t>
      </w:r>
      <w:proofErr w:type="spellEnd"/>
      <w:r w:rsidRPr="00783489">
        <w:rPr>
          <w:rFonts w:ascii="Times New Roman" w:hAnsi="Times New Roman" w:cs="Times New Roman"/>
          <w:color w:val="000000"/>
          <w:sz w:val="28"/>
          <w:szCs w:val="28"/>
          <w:lang w:val="en-US"/>
        </w:rPr>
        <w:t xml:space="preserve"> </w:t>
      </w:r>
      <w:proofErr w:type="spellStart"/>
      <w:r w:rsidRPr="00783489">
        <w:rPr>
          <w:rFonts w:ascii="Times New Roman" w:hAnsi="Times New Roman" w:cs="Times New Roman"/>
          <w:color w:val="000000"/>
          <w:sz w:val="28"/>
          <w:szCs w:val="28"/>
          <w:lang w:val="en-US"/>
        </w:rPr>
        <w:t>Nikolaevna</w:t>
      </w:r>
      <w:proofErr w:type="spellEnd"/>
    </w:p>
    <w:p w14:paraId="4AF18BA4" w14:textId="77777777" w:rsidR="00E63A59" w:rsidRPr="00E63A59" w:rsidRDefault="00E63A59" w:rsidP="00E63A59">
      <w:pPr>
        <w:spacing w:after="0" w:line="360" w:lineRule="exact"/>
        <w:jc w:val="center"/>
        <w:rPr>
          <w:rFonts w:ascii="Times New Roman" w:hAnsi="Times New Roman" w:cs="Times New Roman"/>
          <w:color w:val="000000"/>
          <w:sz w:val="28"/>
          <w:szCs w:val="28"/>
          <w:lang w:val="en-US"/>
        </w:rPr>
      </w:pPr>
    </w:p>
    <w:p w14:paraId="4AF18BA5" w14:textId="77777777" w:rsidR="00E63A59" w:rsidRPr="00783489" w:rsidRDefault="00E63A59" w:rsidP="00E63A59">
      <w:pPr>
        <w:spacing w:after="0" w:line="360" w:lineRule="exact"/>
        <w:jc w:val="center"/>
        <w:rPr>
          <w:rFonts w:ascii="Times New Roman" w:hAnsi="Times New Roman" w:cs="Times New Roman"/>
          <w:b/>
          <w:color w:val="000000"/>
          <w:sz w:val="28"/>
          <w:szCs w:val="28"/>
          <w:lang w:val="en-US"/>
        </w:rPr>
      </w:pPr>
      <w:r w:rsidRPr="00783489">
        <w:rPr>
          <w:rFonts w:ascii="Times New Roman" w:hAnsi="Times New Roman" w:cs="Times New Roman"/>
          <w:b/>
          <w:color w:val="000000"/>
          <w:sz w:val="28"/>
          <w:szCs w:val="28"/>
          <w:lang w:val="en-US"/>
        </w:rPr>
        <w:t>Museumification of escape and park complexes of the Grodno region</w:t>
      </w:r>
    </w:p>
    <w:p w14:paraId="4AF18BA6" w14:textId="77777777" w:rsidR="00E63A59" w:rsidRPr="00E63A59" w:rsidRDefault="00E63A59" w:rsidP="00E63A59">
      <w:pPr>
        <w:spacing w:after="0" w:line="360" w:lineRule="exact"/>
        <w:ind w:firstLine="709"/>
        <w:jc w:val="both"/>
        <w:rPr>
          <w:rFonts w:ascii="Times New Roman" w:hAnsi="Times New Roman" w:cs="Times New Roman"/>
          <w:color w:val="000000"/>
          <w:sz w:val="28"/>
          <w:szCs w:val="28"/>
          <w:lang w:val="en-US"/>
        </w:rPr>
      </w:pPr>
    </w:p>
    <w:p w14:paraId="4AF18BA7"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Keywords:</w:t>
      </w:r>
      <w:r w:rsidRPr="00783489">
        <w:rPr>
          <w:rFonts w:ascii="Times New Roman" w:hAnsi="Times New Roman" w:cs="Times New Roman"/>
          <w:color w:val="000000"/>
          <w:sz w:val="28"/>
          <w:szCs w:val="28"/>
          <w:lang w:val="en-US"/>
        </w:rPr>
        <w:t xml:space="preserve"> Museumification; estate and park complexes; Estates of the Grodno region; Parks of the Grodno region; Museums of the Grodno r</w:t>
      </w:r>
      <w:r>
        <w:rPr>
          <w:rFonts w:ascii="Times New Roman" w:hAnsi="Times New Roman" w:cs="Times New Roman"/>
          <w:color w:val="000000"/>
          <w:sz w:val="28"/>
          <w:szCs w:val="28"/>
          <w:lang w:val="en-US"/>
        </w:rPr>
        <w:t xml:space="preserve">egion; Museum of M.K. </w:t>
      </w:r>
      <w:proofErr w:type="spellStart"/>
      <w:r>
        <w:rPr>
          <w:rFonts w:ascii="Times New Roman" w:hAnsi="Times New Roman" w:cs="Times New Roman"/>
          <w:color w:val="000000"/>
          <w:sz w:val="28"/>
          <w:szCs w:val="28"/>
          <w:lang w:val="en-US"/>
        </w:rPr>
        <w:t>Oginsky</w:t>
      </w:r>
      <w:proofErr w:type="spellEnd"/>
      <w:r>
        <w:rPr>
          <w:rFonts w:ascii="Times New Roman" w:hAnsi="Times New Roman" w:cs="Times New Roman"/>
          <w:color w:val="000000"/>
          <w:sz w:val="28"/>
          <w:szCs w:val="28"/>
          <w:lang w:val="en-US"/>
        </w:rPr>
        <w:t xml:space="preserve">; </w:t>
      </w:r>
      <w:r w:rsidRPr="00783489">
        <w:rPr>
          <w:rFonts w:ascii="Times New Roman" w:hAnsi="Times New Roman" w:cs="Times New Roman"/>
          <w:color w:val="000000"/>
          <w:sz w:val="28"/>
          <w:szCs w:val="28"/>
          <w:lang w:val="en-US"/>
        </w:rPr>
        <w:t>«</w:t>
      </w:r>
      <w:r>
        <w:rPr>
          <w:rFonts w:ascii="Times New Roman" w:hAnsi="Times New Roman" w:cs="Times New Roman"/>
          <w:color w:val="000000"/>
          <w:sz w:val="28"/>
          <w:szCs w:val="28"/>
          <w:lang w:val="en-US"/>
        </w:rPr>
        <w:t>Adam Mickiewicz House Museum</w:t>
      </w:r>
      <w:r w:rsidRPr="00783489">
        <w:rPr>
          <w:rFonts w:ascii="Times New Roman" w:hAnsi="Times New Roman" w:cs="Times New Roman"/>
          <w:color w:val="000000"/>
          <w:sz w:val="28"/>
          <w:szCs w:val="28"/>
          <w:lang w:val="en-US"/>
        </w:rPr>
        <w:t xml:space="preserve">»; </w:t>
      </w:r>
      <w:proofErr w:type="spellStart"/>
      <w:r w:rsidRPr="00783489">
        <w:rPr>
          <w:rFonts w:ascii="Times New Roman" w:hAnsi="Times New Roman" w:cs="Times New Roman"/>
          <w:color w:val="000000"/>
          <w:sz w:val="28"/>
          <w:szCs w:val="28"/>
          <w:lang w:val="en-US"/>
        </w:rPr>
        <w:t>Khreptovich</w:t>
      </w:r>
      <w:proofErr w:type="spellEnd"/>
      <w:r w:rsidRPr="00783489">
        <w:rPr>
          <w:rFonts w:ascii="Times New Roman" w:hAnsi="Times New Roman" w:cs="Times New Roman"/>
          <w:color w:val="000000"/>
          <w:sz w:val="28"/>
          <w:szCs w:val="28"/>
          <w:lang w:val="en-US"/>
        </w:rPr>
        <w:t xml:space="preserve"> Estate; Mu</w:t>
      </w:r>
      <w:r>
        <w:rPr>
          <w:rFonts w:ascii="Times New Roman" w:hAnsi="Times New Roman" w:cs="Times New Roman"/>
          <w:color w:val="000000"/>
          <w:sz w:val="28"/>
          <w:szCs w:val="28"/>
          <w:lang w:val="en-US"/>
        </w:rPr>
        <w:t xml:space="preserve">seum in </w:t>
      </w:r>
      <w:proofErr w:type="spellStart"/>
      <w:r>
        <w:rPr>
          <w:rFonts w:ascii="Times New Roman" w:hAnsi="Times New Roman" w:cs="Times New Roman"/>
          <w:color w:val="000000"/>
          <w:sz w:val="28"/>
          <w:szCs w:val="28"/>
          <w:lang w:val="en-US"/>
        </w:rPr>
        <w:t>Shchors</w:t>
      </w:r>
      <w:proofErr w:type="spellEnd"/>
      <w:r>
        <w:rPr>
          <w:rFonts w:ascii="Times New Roman" w:hAnsi="Times New Roman" w:cs="Times New Roman"/>
          <w:color w:val="000000"/>
          <w:sz w:val="28"/>
          <w:szCs w:val="28"/>
          <w:lang w:val="en-US"/>
        </w:rPr>
        <w:t xml:space="preserve">; Cycling route </w:t>
      </w:r>
      <w:r w:rsidRPr="00783489">
        <w:rPr>
          <w:rFonts w:ascii="Times New Roman" w:hAnsi="Times New Roman" w:cs="Times New Roman"/>
          <w:color w:val="000000"/>
          <w:sz w:val="28"/>
          <w:szCs w:val="28"/>
          <w:lang w:val="en-US"/>
        </w:rPr>
        <w:t>«Chronicle Lithuania»</w:t>
      </w:r>
    </w:p>
    <w:p w14:paraId="4AF18BA8"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Relevance:</w:t>
      </w:r>
      <w:r w:rsidRPr="00783489">
        <w:rPr>
          <w:rFonts w:ascii="Times New Roman" w:hAnsi="Times New Roman" w:cs="Times New Roman"/>
          <w:color w:val="000000"/>
          <w:sz w:val="28"/>
          <w:szCs w:val="28"/>
          <w:lang w:val="en-US"/>
        </w:rPr>
        <w:t xml:space="preserve"> to draw attention to the crumbling estate and park complexes, which, due to their historical and cultural value, can increase the tourist potential not only of the Grodno region, but also of other regions of the country, which will allow to develop actively the museum network of the Republic of Belarus.</w:t>
      </w:r>
    </w:p>
    <w:p w14:paraId="4AF18BA9"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Object of research:</w:t>
      </w:r>
      <w:r w:rsidRPr="00783489">
        <w:rPr>
          <w:rFonts w:ascii="Times New Roman" w:hAnsi="Times New Roman" w:cs="Times New Roman"/>
          <w:color w:val="000000"/>
          <w:sz w:val="28"/>
          <w:szCs w:val="28"/>
          <w:lang w:val="en-US"/>
        </w:rPr>
        <w:t xml:space="preserve"> estate and park complexes of the Republic of Belarus.</w:t>
      </w:r>
    </w:p>
    <w:p w14:paraId="4AF18BAA"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The purpose of the work</w:t>
      </w:r>
      <w:r w:rsidRPr="00783489">
        <w:rPr>
          <w:rFonts w:ascii="Times New Roman" w:hAnsi="Times New Roman" w:cs="Times New Roman"/>
          <w:color w:val="000000"/>
          <w:sz w:val="28"/>
          <w:szCs w:val="28"/>
          <w:lang w:val="en-US"/>
        </w:rPr>
        <w:t xml:space="preserve">: to identify the peculiarities and problems in the </w:t>
      </w:r>
      <w:proofErr w:type="spellStart"/>
      <w:r w:rsidRPr="00783489">
        <w:rPr>
          <w:rFonts w:ascii="Times New Roman" w:hAnsi="Times New Roman" w:cs="Times New Roman"/>
          <w:color w:val="000000"/>
          <w:sz w:val="28"/>
          <w:szCs w:val="28"/>
          <w:lang w:val="en-US"/>
        </w:rPr>
        <w:t>museification</w:t>
      </w:r>
      <w:proofErr w:type="spellEnd"/>
      <w:r w:rsidRPr="00783489">
        <w:rPr>
          <w:rFonts w:ascii="Times New Roman" w:hAnsi="Times New Roman" w:cs="Times New Roman"/>
          <w:color w:val="000000"/>
          <w:sz w:val="28"/>
          <w:szCs w:val="28"/>
          <w:lang w:val="en-US"/>
        </w:rPr>
        <w:t xml:space="preserve"> of manor and park complexes in the Grodno region.</w:t>
      </w:r>
    </w:p>
    <w:p w14:paraId="4AF18BAB"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Subject of research:</w:t>
      </w:r>
      <w:r w:rsidRPr="00783489">
        <w:rPr>
          <w:rFonts w:ascii="Times New Roman" w:hAnsi="Times New Roman" w:cs="Times New Roman"/>
          <w:color w:val="000000"/>
          <w:sz w:val="28"/>
          <w:szCs w:val="28"/>
          <w:lang w:val="en-US"/>
        </w:rPr>
        <w:t xml:space="preserve"> museumification of manor and park complexes of the Grodno region.</w:t>
      </w:r>
    </w:p>
    <w:p w14:paraId="4AF18BAC"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The purpose of the work:</w:t>
      </w:r>
      <w:r w:rsidRPr="00783489">
        <w:rPr>
          <w:rFonts w:ascii="Times New Roman" w:hAnsi="Times New Roman" w:cs="Times New Roman"/>
          <w:color w:val="000000"/>
          <w:sz w:val="28"/>
          <w:szCs w:val="28"/>
          <w:lang w:val="en-US"/>
        </w:rPr>
        <w:t xml:space="preserve"> to identify the features and problems in the museumification of estate and park complexes in the Grodno region.</w:t>
      </w:r>
    </w:p>
    <w:p w14:paraId="4AF18BAD"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b/>
          <w:color w:val="000000"/>
          <w:sz w:val="28"/>
          <w:szCs w:val="28"/>
          <w:lang w:val="en-US"/>
        </w:rPr>
        <w:t xml:space="preserve">Research methods: </w:t>
      </w:r>
      <w:r w:rsidRPr="00783489">
        <w:rPr>
          <w:rFonts w:ascii="Times New Roman" w:hAnsi="Times New Roman" w:cs="Times New Roman"/>
          <w:color w:val="000000"/>
          <w:sz w:val="28"/>
          <w:szCs w:val="28"/>
          <w:lang w:val="en-US"/>
        </w:rPr>
        <w:t>theoretical methods (analysis, synthesis, analogy, generalization of material), comparison, practical modeling.</w:t>
      </w:r>
    </w:p>
    <w:p w14:paraId="4AF18BAE" w14:textId="77777777" w:rsidR="00E63A59" w:rsidRPr="0078348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color w:val="000000"/>
          <w:sz w:val="28"/>
          <w:szCs w:val="28"/>
          <w:lang w:val="en-US"/>
        </w:rPr>
        <w:t xml:space="preserve">The basis for the graduation work </w:t>
      </w:r>
      <w:proofErr w:type="gramStart"/>
      <w:r w:rsidRPr="00783489">
        <w:rPr>
          <w:rFonts w:ascii="Times New Roman" w:hAnsi="Times New Roman" w:cs="Times New Roman"/>
          <w:color w:val="000000"/>
          <w:sz w:val="28"/>
          <w:szCs w:val="28"/>
          <w:lang w:val="en-US"/>
        </w:rPr>
        <w:t>include</w:t>
      </w:r>
      <w:proofErr w:type="gramEnd"/>
      <w:r w:rsidRPr="00783489">
        <w:rPr>
          <w:rFonts w:ascii="Times New Roman" w:hAnsi="Times New Roman" w:cs="Times New Roman"/>
          <w:color w:val="000000"/>
          <w:sz w:val="28"/>
          <w:szCs w:val="28"/>
          <w:lang w:val="en-US"/>
        </w:rPr>
        <w:t xml:space="preserve"> general scientific methods: analysis, synthesis, analogy. The methods were chosen due to achieve the aim of the graduation work. The use of general scientific methods made it possible to process and analyze the material on the topic of the graduation work, as well as to systematize and generalize the material on the problem under study. Due to the methods, the structure and conclusions on the problem were formed.</w:t>
      </w:r>
    </w:p>
    <w:p w14:paraId="4AF18BAF" w14:textId="77777777" w:rsidR="00E63A59" w:rsidRPr="00E63A59" w:rsidRDefault="00E63A59" w:rsidP="00E63A59">
      <w:pPr>
        <w:spacing w:after="0" w:line="360" w:lineRule="exact"/>
        <w:ind w:firstLine="709"/>
        <w:jc w:val="both"/>
        <w:rPr>
          <w:rFonts w:ascii="Times New Roman" w:hAnsi="Times New Roman" w:cs="Times New Roman"/>
          <w:color w:val="000000"/>
          <w:sz w:val="28"/>
          <w:szCs w:val="28"/>
          <w:lang w:val="en-US"/>
        </w:rPr>
      </w:pPr>
      <w:r w:rsidRPr="00783489">
        <w:rPr>
          <w:rFonts w:ascii="Times New Roman" w:hAnsi="Times New Roman" w:cs="Times New Roman"/>
          <w:color w:val="000000"/>
          <w:sz w:val="28"/>
          <w:szCs w:val="28"/>
          <w:lang w:val="en-US"/>
        </w:rPr>
        <w:t xml:space="preserve">As a result of the conducted research, </w:t>
      </w:r>
      <w:proofErr w:type="gramStart"/>
      <w:r w:rsidRPr="00783489">
        <w:rPr>
          <w:rFonts w:ascii="Times New Roman" w:hAnsi="Times New Roman" w:cs="Times New Roman"/>
          <w:color w:val="000000"/>
          <w:sz w:val="28"/>
          <w:szCs w:val="28"/>
          <w:lang w:val="en-US"/>
        </w:rPr>
        <w:t>It</w:t>
      </w:r>
      <w:proofErr w:type="gramEnd"/>
      <w:r w:rsidRPr="00783489">
        <w:rPr>
          <w:rFonts w:ascii="Times New Roman" w:hAnsi="Times New Roman" w:cs="Times New Roman"/>
          <w:color w:val="000000"/>
          <w:sz w:val="28"/>
          <w:szCs w:val="28"/>
          <w:lang w:val="en-US"/>
        </w:rPr>
        <w:t xml:space="preserve"> is concluded that most of the estate and park complexes of the Grodno region do not fully perform their functions and are not included in the museum network of the Republic of Belarus.</w:t>
      </w:r>
    </w:p>
    <w:p w14:paraId="4AF18BB0" w14:textId="0559A8F8" w:rsidR="00E63A59" w:rsidRDefault="00E63A59" w:rsidP="00E63A59">
      <w:pPr>
        <w:spacing w:after="0" w:line="360" w:lineRule="exact"/>
        <w:ind w:firstLine="709"/>
        <w:jc w:val="both"/>
        <w:rPr>
          <w:rFonts w:ascii="Times New Roman" w:hAnsi="Times New Roman" w:cs="Times New Roman"/>
          <w:color w:val="000000"/>
          <w:sz w:val="28"/>
          <w:szCs w:val="28"/>
        </w:rPr>
      </w:pPr>
      <w:r w:rsidRPr="00B45E75">
        <w:rPr>
          <w:rFonts w:ascii="Times New Roman" w:hAnsi="Times New Roman" w:cs="Times New Roman"/>
          <w:b/>
          <w:color w:val="000000"/>
          <w:sz w:val="28"/>
          <w:szCs w:val="28"/>
          <w:lang w:val="en-US"/>
        </w:rPr>
        <w:t>The structure and volume</w:t>
      </w:r>
      <w:r w:rsidRPr="00B45E75">
        <w:rPr>
          <w:rFonts w:ascii="Times New Roman" w:hAnsi="Times New Roman" w:cs="Times New Roman"/>
          <w:color w:val="000000"/>
          <w:sz w:val="28"/>
          <w:szCs w:val="28"/>
          <w:lang w:val="en-US"/>
        </w:rPr>
        <w:t xml:space="preserve"> of the thesis includes the introduction, three abstracts in three languages ​​(Russian, Belarusian and English), four chapters, conclusions, a list of used literature (67 items), 5 applications. </w:t>
      </w:r>
      <w:proofErr w:type="spellStart"/>
      <w:r w:rsidRPr="00B45E75">
        <w:rPr>
          <w:rFonts w:ascii="Times New Roman" w:hAnsi="Times New Roman" w:cs="Times New Roman"/>
          <w:color w:val="000000"/>
          <w:sz w:val="28"/>
          <w:szCs w:val="28"/>
        </w:rPr>
        <w:t>The</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total</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amount</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of</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the</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thesis</w:t>
      </w:r>
      <w:proofErr w:type="spellEnd"/>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is</w:t>
      </w:r>
      <w:proofErr w:type="spellEnd"/>
      <w:r w:rsidRPr="00B45E75">
        <w:rPr>
          <w:rFonts w:ascii="Times New Roman" w:hAnsi="Times New Roman" w:cs="Times New Roman"/>
          <w:color w:val="000000"/>
          <w:sz w:val="28"/>
          <w:szCs w:val="28"/>
        </w:rPr>
        <w:t xml:space="preserve"> 9</w:t>
      </w:r>
      <w:r w:rsidR="006E2A6A">
        <w:rPr>
          <w:rFonts w:ascii="Times New Roman" w:hAnsi="Times New Roman" w:cs="Times New Roman"/>
          <w:color w:val="000000"/>
          <w:sz w:val="28"/>
          <w:szCs w:val="28"/>
        </w:rPr>
        <w:t>8</w:t>
      </w:r>
      <w:r w:rsidRPr="00B45E75">
        <w:rPr>
          <w:rFonts w:ascii="Times New Roman" w:hAnsi="Times New Roman" w:cs="Times New Roman"/>
          <w:color w:val="000000"/>
          <w:sz w:val="28"/>
          <w:szCs w:val="28"/>
        </w:rPr>
        <w:t xml:space="preserve"> </w:t>
      </w:r>
      <w:proofErr w:type="spellStart"/>
      <w:r w:rsidRPr="00B45E75">
        <w:rPr>
          <w:rFonts w:ascii="Times New Roman" w:hAnsi="Times New Roman" w:cs="Times New Roman"/>
          <w:color w:val="000000"/>
          <w:sz w:val="28"/>
          <w:szCs w:val="28"/>
        </w:rPr>
        <w:t>pages</w:t>
      </w:r>
      <w:proofErr w:type="spellEnd"/>
      <w:r>
        <w:rPr>
          <w:rFonts w:ascii="Times New Roman" w:hAnsi="Times New Roman" w:cs="Times New Roman"/>
          <w:color w:val="000000"/>
          <w:sz w:val="28"/>
          <w:szCs w:val="28"/>
        </w:rPr>
        <w:t>.</w:t>
      </w:r>
    </w:p>
    <w:p w14:paraId="4AF18BB4" w14:textId="20A0AF78" w:rsidR="00B62E91" w:rsidRPr="0096607E" w:rsidRDefault="00B62E91" w:rsidP="0096607E">
      <w:pPr>
        <w:spacing w:after="200" w:line="276" w:lineRule="auto"/>
        <w:rPr>
          <w:rFonts w:ascii="Times New Roman" w:hAnsi="Times New Roman" w:cs="Times New Roman"/>
          <w:color w:val="000000"/>
          <w:sz w:val="28"/>
          <w:szCs w:val="28"/>
        </w:rPr>
      </w:pPr>
    </w:p>
    <w:sectPr w:rsidR="00B62E91" w:rsidRPr="00966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59"/>
    <w:rsid w:val="006E2A6A"/>
    <w:rsid w:val="0096607E"/>
    <w:rsid w:val="00B62E91"/>
    <w:rsid w:val="00D82F6F"/>
    <w:rsid w:val="00E63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8B8B"/>
  <w15:docId w15:val="{AABE2D2F-B0E2-4426-955C-97B2EE84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A59"/>
    <w:pPr>
      <w:spacing w:after="160" w:line="259" w:lineRule="auto"/>
    </w:pPr>
  </w:style>
  <w:style w:type="paragraph" w:styleId="1">
    <w:name w:val="heading 1"/>
    <w:basedOn w:val="a"/>
    <w:next w:val="a"/>
    <w:link w:val="10"/>
    <w:uiPriority w:val="9"/>
    <w:qFormat/>
    <w:rsid w:val="00E63A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A5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Юханова</dc:creator>
  <cp:lastModifiedBy>Danil Yarmolchik</cp:lastModifiedBy>
  <cp:revision>2</cp:revision>
  <dcterms:created xsi:type="dcterms:W3CDTF">2022-06-14T20:01:00Z</dcterms:created>
  <dcterms:modified xsi:type="dcterms:W3CDTF">2022-06-14T20:01:00Z</dcterms:modified>
</cp:coreProperties>
</file>