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5E65E" w14:textId="77777777" w:rsidR="004A29F6" w:rsidRPr="003D0B5A" w:rsidRDefault="004A29F6" w:rsidP="004A29F6">
      <w:pPr>
        <w:widowControl w:val="0"/>
        <w:autoSpaceDE w:val="0"/>
        <w:autoSpaceDN w:val="0"/>
        <w:spacing w:after="0" w:line="360" w:lineRule="exact"/>
        <w:ind w:right="-2"/>
        <w:jc w:val="center"/>
        <w:outlineLvl w:val="0"/>
        <w:rPr>
          <w:rFonts w:ascii="Times New Roman" w:eastAsia="Times New Roman" w:hAnsi="Times New Roman"/>
          <w:b/>
          <w:sz w:val="32"/>
          <w:szCs w:val="28"/>
        </w:rPr>
      </w:pPr>
      <w:bookmarkStart w:id="0" w:name="_Toc100526951"/>
      <w:bookmarkStart w:id="1" w:name="_Toc100533149"/>
      <w:bookmarkStart w:id="2" w:name="_Toc101906073"/>
      <w:bookmarkStart w:id="3" w:name="_Toc103132213"/>
      <w:r w:rsidRPr="003D0B5A">
        <w:rPr>
          <w:rFonts w:ascii="Times New Roman" w:eastAsia="Times New Roman" w:hAnsi="Times New Roman"/>
          <w:b/>
          <w:sz w:val="32"/>
          <w:szCs w:val="28"/>
        </w:rPr>
        <w:t>РЕФЕРАТ</w:t>
      </w:r>
      <w:bookmarkEnd w:id="0"/>
      <w:bookmarkEnd w:id="1"/>
      <w:bookmarkEnd w:id="2"/>
      <w:bookmarkEnd w:id="3"/>
    </w:p>
    <w:p w14:paraId="7AB3931D" w14:textId="77777777" w:rsidR="004A29F6" w:rsidRPr="003D0B5A" w:rsidRDefault="004A29F6" w:rsidP="004A29F6">
      <w:pPr>
        <w:widowControl w:val="0"/>
        <w:autoSpaceDE w:val="0"/>
        <w:autoSpaceDN w:val="0"/>
        <w:spacing w:before="10" w:after="0" w:line="240" w:lineRule="auto"/>
        <w:ind w:right="-2"/>
        <w:rPr>
          <w:rFonts w:ascii="Times New Roman" w:eastAsia="Times New Roman" w:hAnsi="Times New Roman"/>
          <w:b/>
          <w:sz w:val="53"/>
          <w:szCs w:val="28"/>
        </w:rPr>
      </w:pPr>
    </w:p>
    <w:p w14:paraId="561FC030" w14:textId="77777777" w:rsidR="004A29F6" w:rsidRPr="003D0B5A" w:rsidRDefault="004A29F6" w:rsidP="004A29F6">
      <w:pPr>
        <w:widowControl w:val="0"/>
        <w:autoSpaceDE w:val="0"/>
        <w:autoSpaceDN w:val="0"/>
        <w:spacing w:after="0" w:line="240" w:lineRule="auto"/>
        <w:ind w:left="850" w:right="-2"/>
        <w:rPr>
          <w:rFonts w:ascii="Times New Roman" w:eastAsia="Times New Roman" w:hAnsi="Times New Roman"/>
          <w:sz w:val="28"/>
          <w:szCs w:val="28"/>
        </w:rPr>
      </w:pPr>
      <w:r w:rsidRPr="003D0B5A">
        <w:rPr>
          <w:rFonts w:ascii="Times New Roman" w:eastAsia="Times New Roman" w:hAnsi="Times New Roman"/>
          <w:sz w:val="28"/>
          <w:szCs w:val="28"/>
        </w:rPr>
        <w:t>Дипломная</w:t>
      </w:r>
      <w:r w:rsidRPr="003D0B5A">
        <w:rPr>
          <w:rFonts w:ascii="Times New Roman" w:eastAsia="Times New Roman" w:hAnsi="Times New Roman"/>
          <w:spacing w:val="-2"/>
          <w:sz w:val="28"/>
          <w:szCs w:val="28"/>
        </w:rPr>
        <w:t xml:space="preserve"> </w:t>
      </w:r>
      <w:r w:rsidRPr="003D0B5A">
        <w:rPr>
          <w:rFonts w:ascii="Times New Roman" w:eastAsia="Times New Roman" w:hAnsi="Times New Roman"/>
          <w:sz w:val="28"/>
          <w:szCs w:val="28"/>
        </w:rPr>
        <w:t>работа:</w:t>
      </w:r>
      <w:r w:rsidRPr="003D0B5A">
        <w:rPr>
          <w:rFonts w:ascii="Times New Roman" w:eastAsia="Times New Roman" w:hAnsi="Times New Roman"/>
          <w:spacing w:val="-5"/>
          <w:sz w:val="28"/>
          <w:szCs w:val="28"/>
        </w:rPr>
        <w:t xml:space="preserve"> </w:t>
      </w:r>
      <w:r w:rsidRPr="003D0B5A">
        <w:rPr>
          <w:rFonts w:ascii="Times New Roman" w:eastAsia="Times New Roman" w:hAnsi="Times New Roman"/>
          <w:sz w:val="28"/>
          <w:szCs w:val="28"/>
        </w:rPr>
        <w:t>6</w:t>
      </w:r>
      <w:r>
        <w:rPr>
          <w:rFonts w:ascii="Times New Roman" w:eastAsia="Times New Roman" w:hAnsi="Times New Roman"/>
          <w:sz w:val="28"/>
          <w:szCs w:val="28"/>
        </w:rPr>
        <w:t>3</w:t>
      </w:r>
      <w:r w:rsidRPr="003D0B5A">
        <w:rPr>
          <w:rFonts w:ascii="Times New Roman" w:eastAsia="Times New Roman" w:hAnsi="Times New Roman"/>
          <w:spacing w:val="-2"/>
          <w:sz w:val="28"/>
          <w:szCs w:val="28"/>
        </w:rPr>
        <w:t xml:space="preserve"> </w:t>
      </w:r>
      <w:r w:rsidRPr="003D0B5A">
        <w:rPr>
          <w:rFonts w:ascii="Times New Roman" w:eastAsia="Times New Roman" w:hAnsi="Times New Roman"/>
          <w:sz w:val="28"/>
          <w:szCs w:val="28"/>
        </w:rPr>
        <w:t>с., 2 рис.,</w:t>
      </w:r>
      <w:r w:rsidRPr="003D0B5A">
        <w:rPr>
          <w:rFonts w:ascii="Times New Roman" w:eastAsia="Times New Roman" w:hAnsi="Times New Roman"/>
          <w:spacing w:val="-5"/>
          <w:sz w:val="28"/>
          <w:szCs w:val="28"/>
        </w:rPr>
        <w:t xml:space="preserve"> </w:t>
      </w:r>
      <w:r w:rsidRPr="003D0B5A">
        <w:rPr>
          <w:rFonts w:ascii="Times New Roman" w:eastAsia="Times New Roman" w:hAnsi="Times New Roman"/>
          <w:sz w:val="28"/>
          <w:szCs w:val="28"/>
        </w:rPr>
        <w:t>2</w:t>
      </w:r>
      <w:r w:rsidRPr="003D0B5A">
        <w:rPr>
          <w:rFonts w:ascii="Times New Roman" w:eastAsia="Times New Roman" w:hAnsi="Times New Roman"/>
          <w:spacing w:val="-3"/>
          <w:sz w:val="28"/>
          <w:szCs w:val="28"/>
        </w:rPr>
        <w:t xml:space="preserve"> </w:t>
      </w:r>
      <w:r w:rsidRPr="003D0B5A">
        <w:rPr>
          <w:rFonts w:ascii="Times New Roman" w:eastAsia="Times New Roman" w:hAnsi="Times New Roman"/>
          <w:sz w:val="28"/>
          <w:szCs w:val="28"/>
        </w:rPr>
        <w:t>табл.,</w:t>
      </w:r>
      <w:r w:rsidRPr="003D0B5A">
        <w:rPr>
          <w:rFonts w:ascii="Times New Roman" w:eastAsia="Times New Roman" w:hAnsi="Times New Roman"/>
          <w:spacing w:val="-4"/>
          <w:sz w:val="28"/>
          <w:szCs w:val="28"/>
        </w:rPr>
        <w:t xml:space="preserve"> </w:t>
      </w:r>
      <w:r w:rsidRPr="003D0B5A">
        <w:rPr>
          <w:rFonts w:ascii="Times New Roman" w:eastAsia="Times New Roman" w:hAnsi="Times New Roman"/>
          <w:sz w:val="28"/>
          <w:szCs w:val="28"/>
        </w:rPr>
        <w:t>61 источник.</w:t>
      </w:r>
    </w:p>
    <w:p w14:paraId="1B1CC6A2" w14:textId="77777777" w:rsidR="004A29F6" w:rsidRPr="003D0B5A" w:rsidRDefault="004A29F6" w:rsidP="004A29F6">
      <w:pPr>
        <w:widowControl w:val="0"/>
        <w:autoSpaceDE w:val="0"/>
        <w:autoSpaceDN w:val="0"/>
        <w:spacing w:before="5" w:after="0" w:line="240" w:lineRule="auto"/>
        <w:ind w:right="-2"/>
        <w:rPr>
          <w:rFonts w:ascii="Times New Roman" w:eastAsia="Times New Roman" w:hAnsi="Times New Roman"/>
          <w:sz w:val="38"/>
          <w:szCs w:val="28"/>
        </w:rPr>
      </w:pPr>
    </w:p>
    <w:p w14:paraId="39FCFC7C" w14:textId="77777777" w:rsidR="004A29F6" w:rsidRPr="003D0B5A" w:rsidRDefault="004A29F6" w:rsidP="004A29F6">
      <w:pPr>
        <w:widowControl w:val="0"/>
        <w:autoSpaceDE w:val="0"/>
        <w:autoSpaceDN w:val="0"/>
        <w:spacing w:after="0" w:line="268" w:lineRule="auto"/>
        <w:ind w:right="-2" w:firstLine="709"/>
        <w:jc w:val="both"/>
        <w:rPr>
          <w:rFonts w:ascii="Times New Roman" w:eastAsia="Times New Roman" w:hAnsi="Times New Roman"/>
          <w:b/>
          <w:sz w:val="28"/>
          <w:szCs w:val="28"/>
        </w:rPr>
      </w:pPr>
      <w:r w:rsidRPr="003D0B5A">
        <w:rPr>
          <w:rFonts w:ascii="Times New Roman" w:eastAsia="Times New Roman" w:hAnsi="Times New Roman"/>
          <w:b/>
          <w:sz w:val="28"/>
          <w:szCs w:val="28"/>
        </w:rPr>
        <w:t>Ключевые</w:t>
      </w:r>
      <w:r w:rsidRPr="003D0B5A">
        <w:rPr>
          <w:rFonts w:ascii="Times New Roman" w:eastAsia="Times New Roman" w:hAnsi="Times New Roman"/>
          <w:b/>
          <w:sz w:val="28"/>
          <w:szCs w:val="28"/>
        </w:rPr>
        <w:tab/>
        <w:t>слова</w:t>
      </w:r>
      <w:r w:rsidRPr="003D0B5A">
        <w:rPr>
          <w:rFonts w:ascii="Times New Roman" w:eastAsia="Times New Roman" w:hAnsi="Times New Roman"/>
          <w:sz w:val="28"/>
          <w:szCs w:val="28"/>
        </w:rPr>
        <w:t>:</w:t>
      </w:r>
      <w:r w:rsidRPr="003D0B5A">
        <w:rPr>
          <w:rFonts w:ascii="Times New Roman" w:eastAsia="Times New Roman" w:hAnsi="Times New Roman"/>
          <w:sz w:val="28"/>
          <w:szCs w:val="28"/>
        </w:rPr>
        <w:tab/>
      </w:r>
      <w:r w:rsidRPr="003D0B5A">
        <w:rPr>
          <w:rFonts w:ascii="Times New Roman" w:eastAsia="Times New Roman" w:hAnsi="Times New Roman"/>
          <w:bCs/>
          <w:sz w:val="28"/>
          <w:szCs w:val="28"/>
        </w:rPr>
        <w:t>ВИЗОВЫЕ ФОРМАЛЬНОСТИ, ТУРИЗМ, РЕСПУБЛИКА БЕЛАРУСЬ</w:t>
      </w:r>
    </w:p>
    <w:p w14:paraId="396EED66" w14:textId="77777777" w:rsidR="004A29F6" w:rsidRPr="003D0B5A" w:rsidRDefault="004A29F6" w:rsidP="004A29F6">
      <w:pPr>
        <w:widowControl w:val="0"/>
        <w:autoSpaceDE w:val="0"/>
        <w:autoSpaceDN w:val="0"/>
        <w:spacing w:after="0" w:line="268" w:lineRule="auto"/>
        <w:ind w:right="-2" w:firstLine="709"/>
        <w:jc w:val="both"/>
        <w:rPr>
          <w:rFonts w:ascii="Times New Roman" w:eastAsia="Times New Roman" w:hAnsi="Times New Roman"/>
          <w:sz w:val="28"/>
          <w:szCs w:val="28"/>
        </w:rPr>
      </w:pPr>
    </w:p>
    <w:p w14:paraId="6F963F6A" w14:textId="77777777" w:rsidR="004A29F6" w:rsidRPr="003D0B5A" w:rsidRDefault="004A29F6" w:rsidP="004A29F6">
      <w:pPr>
        <w:widowControl w:val="0"/>
        <w:autoSpaceDE w:val="0"/>
        <w:autoSpaceDN w:val="0"/>
        <w:spacing w:after="0" w:line="360" w:lineRule="exact"/>
        <w:ind w:firstLine="709"/>
        <w:jc w:val="both"/>
        <w:rPr>
          <w:rFonts w:ascii="Times New Roman" w:eastAsia="Times New Roman" w:hAnsi="Times New Roman"/>
          <w:sz w:val="28"/>
        </w:rPr>
      </w:pPr>
      <w:r w:rsidRPr="003D0B5A">
        <w:rPr>
          <w:rFonts w:ascii="Times New Roman" w:eastAsia="Times New Roman" w:hAnsi="Times New Roman"/>
          <w:b/>
          <w:sz w:val="28"/>
        </w:rPr>
        <w:t>Объект</w:t>
      </w:r>
      <w:r w:rsidRPr="003D0B5A">
        <w:rPr>
          <w:rFonts w:ascii="Times New Roman" w:eastAsia="Times New Roman" w:hAnsi="Times New Roman"/>
          <w:b/>
          <w:spacing w:val="-14"/>
          <w:sz w:val="28"/>
        </w:rPr>
        <w:t xml:space="preserve"> </w:t>
      </w:r>
      <w:r w:rsidRPr="003D0B5A">
        <w:rPr>
          <w:rFonts w:ascii="Times New Roman" w:eastAsia="Times New Roman" w:hAnsi="Times New Roman"/>
          <w:b/>
          <w:sz w:val="28"/>
        </w:rPr>
        <w:t>исследования</w:t>
      </w:r>
      <w:r w:rsidRPr="003D0B5A">
        <w:rPr>
          <w:rFonts w:ascii="Times New Roman" w:eastAsia="Times New Roman" w:hAnsi="Times New Roman"/>
          <w:sz w:val="28"/>
        </w:rPr>
        <w:t>:</w:t>
      </w:r>
      <w:r w:rsidRPr="003D0B5A">
        <w:rPr>
          <w:rFonts w:ascii="Times New Roman" w:eastAsia="Times New Roman" w:hAnsi="Times New Roman"/>
          <w:spacing w:val="-16"/>
          <w:sz w:val="28"/>
        </w:rPr>
        <w:t xml:space="preserve"> </w:t>
      </w:r>
      <w:r w:rsidRPr="003D0B5A">
        <w:rPr>
          <w:rFonts w:ascii="Times New Roman" w:hAnsi="Times New Roman"/>
          <w:sz w:val="28"/>
        </w:rPr>
        <w:t>сфера туризма Республики Беларусь.</w:t>
      </w:r>
    </w:p>
    <w:p w14:paraId="720BABC8" w14:textId="77777777" w:rsidR="004A29F6" w:rsidRPr="003D0B5A" w:rsidRDefault="004A29F6" w:rsidP="004A29F6">
      <w:pPr>
        <w:widowControl w:val="0"/>
        <w:autoSpaceDE w:val="0"/>
        <w:autoSpaceDN w:val="0"/>
        <w:spacing w:after="0" w:line="360" w:lineRule="exact"/>
        <w:ind w:firstLine="709"/>
        <w:jc w:val="both"/>
        <w:rPr>
          <w:rFonts w:ascii="Times New Roman" w:hAnsi="Times New Roman"/>
          <w:sz w:val="28"/>
        </w:rPr>
      </w:pPr>
      <w:r w:rsidRPr="003D0B5A">
        <w:rPr>
          <w:rFonts w:ascii="Times New Roman" w:eastAsia="Times New Roman" w:hAnsi="Times New Roman"/>
          <w:b/>
          <w:sz w:val="28"/>
          <w:szCs w:val="28"/>
        </w:rPr>
        <w:t>Предмет</w:t>
      </w:r>
      <w:r w:rsidRPr="003D0B5A">
        <w:rPr>
          <w:rFonts w:ascii="Times New Roman" w:eastAsia="Times New Roman" w:hAnsi="Times New Roman"/>
          <w:b/>
          <w:spacing w:val="1"/>
          <w:sz w:val="28"/>
          <w:szCs w:val="28"/>
        </w:rPr>
        <w:t xml:space="preserve"> </w:t>
      </w:r>
      <w:r w:rsidRPr="003D0B5A">
        <w:rPr>
          <w:rFonts w:ascii="Times New Roman" w:eastAsia="Times New Roman" w:hAnsi="Times New Roman"/>
          <w:b/>
          <w:sz w:val="28"/>
          <w:szCs w:val="28"/>
        </w:rPr>
        <w:t>исследования</w:t>
      </w:r>
      <w:r w:rsidRPr="003D0B5A">
        <w:rPr>
          <w:rFonts w:ascii="Times New Roman" w:eastAsia="Times New Roman" w:hAnsi="Times New Roman"/>
          <w:sz w:val="28"/>
          <w:szCs w:val="28"/>
        </w:rPr>
        <w:t>:</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bCs/>
          <w:sz w:val="28"/>
        </w:rPr>
        <w:t>визовые формальности.</w:t>
      </w:r>
    </w:p>
    <w:p w14:paraId="44CA159C" w14:textId="77777777" w:rsidR="004A29F6" w:rsidRPr="003D0B5A" w:rsidRDefault="004A29F6" w:rsidP="004A29F6">
      <w:pPr>
        <w:widowControl w:val="0"/>
        <w:autoSpaceDE w:val="0"/>
        <w:autoSpaceDN w:val="0"/>
        <w:spacing w:after="0" w:line="360" w:lineRule="exact"/>
        <w:ind w:firstLine="709"/>
        <w:jc w:val="both"/>
        <w:rPr>
          <w:rFonts w:ascii="Times New Roman" w:eastAsia="Times New Roman" w:hAnsi="Times New Roman"/>
          <w:sz w:val="28"/>
          <w:szCs w:val="28"/>
        </w:rPr>
      </w:pPr>
      <w:r w:rsidRPr="003D0B5A">
        <w:rPr>
          <w:rFonts w:ascii="Times New Roman" w:eastAsia="Times New Roman" w:hAnsi="Times New Roman"/>
          <w:b/>
          <w:sz w:val="28"/>
          <w:szCs w:val="28"/>
        </w:rPr>
        <w:t>Цель</w:t>
      </w:r>
      <w:r w:rsidRPr="003D0B5A">
        <w:rPr>
          <w:rFonts w:ascii="Times New Roman" w:eastAsia="Times New Roman" w:hAnsi="Times New Roman"/>
          <w:b/>
          <w:spacing w:val="1"/>
          <w:sz w:val="28"/>
          <w:szCs w:val="28"/>
        </w:rPr>
        <w:t xml:space="preserve"> </w:t>
      </w:r>
      <w:r w:rsidRPr="003D0B5A">
        <w:rPr>
          <w:rFonts w:ascii="Times New Roman" w:eastAsia="Times New Roman" w:hAnsi="Times New Roman"/>
          <w:b/>
          <w:sz w:val="28"/>
          <w:szCs w:val="28"/>
        </w:rPr>
        <w:t>исследования</w:t>
      </w:r>
      <w:r w:rsidRPr="003D0B5A">
        <w:rPr>
          <w:rFonts w:ascii="Times New Roman" w:eastAsia="Times New Roman" w:hAnsi="Times New Roman"/>
          <w:sz w:val="28"/>
          <w:szCs w:val="28"/>
        </w:rPr>
        <w:t>:</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определить особенности развития визовых формальностей в сфере туризма Республики Беларусь на современном этапе.</w:t>
      </w:r>
    </w:p>
    <w:p w14:paraId="17ABE88D" w14:textId="77777777" w:rsidR="004A29F6" w:rsidRPr="003D0B5A" w:rsidRDefault="004A29F6" w:rsidP="004A29F6">
      <w:pPr>
        <w:widowControl w:val="0"/>
        <w:autoSpaceDE w:val="0"/>
        <w:autoSpaceDN w:val="0"/>
        <w:spacing w:after="0" w:line="360" w:lineRule="exact"/>
        <w:ind w:firstLine="709"/>
        <w:jc w:val="both"/>
        <w:rPr>
          <w:rFonts w:ascii="Times New Roman" w:eastAsia="Times New Roman" w:hAnsi="Times New Roman"/>
          <w:sz w:val="28"/>
          <w:szCs w:val="28"/>
        </w:rPr>
      </w:pPr>
      <w:r w:rsidRPr="003D0B5A">
        <w:rPr>
          <w:rFonts w:ascii="Times New Roman" w:eastAsia="Times New Roman" w:hAnsi="Times New Roman"/>
          <w:b/>
          <w:sz w:val="28"/>
          <w:szCs w:val="28"/>
        </w:rPr>
        <w:t>Методы</w:t>
      </w:r>
      <w:r w:rsidRPr="003D0B5A">
        <w:rPr>
          <w:rFonts w:ascii="Times New Roman" w:eastAsia="Times New Roman" w:hAnsi="Times New Roman"/>
          <w:b/>
          <w:spacing w:val="1"/>
          <w:sz w:val="28"/>
          <w:szCs w:val="28"/>
        </w:rPr>
        <w:t xml:space="preserve"> </w:t>
      </w:r>
      <w:r w:rsidRPr="003D0B5A">
        <w:rPr>
          <w:rFonts w:ascii="Times New Roman" w:eastAsia="Times New Roman" w:hAnsi="Times New Roman"/>
          <w:b/>
          <w:sz w:val="28"/>
          <w:szCs w:val="28"/>
        </w:rPr>
        <w:t>исследования</w:t>
      </w:r>
      <w:r w:rsidRPr="003D0B5A">
        <w:rPr>
          <w:rFonts w:ascii="Times New Roman" w:eastAsia="Times New Roman" w:hAnsi="Times New Roman"/>
          <w:sz w:val="28"/>
          <w:szCs w:val="28"/>
        </w:rPr>
        <w:t>:</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pacing w:val="1"/>
          <w:sz w:val="28"/>
          <w:szCs w:val="28"/>
          <w:lang w:val="en-US"/>
        </w:rPr>
        <w:t>SWOT</w:t>
      </w:r>
      <w:r w:rsidRPr="003D0B5A">
        <w:rPr>
          <w:rFonts w:ascii="Times New Roman" w:eastAsia="Times New Roman" w:hAnsi="Times New Roman"/>
          <w:spacing w:val="1"/>
          <w:sz w:val="28"/>
          <w:szCs w:val="28"/>
        </w:rPr>
        <w:t xml:space="preserve">-анализ, </w:t>
      </w:r>
      <w:r w:rsidRPr="003D0B5A">
        <w:rPr>
          <w:rFonts w:ascii="Times New Roman" w:eastAsia="Times New Roman" w:hAnsi="Times New Roman"/>
          <w:sz w:val="28"/>
          <w:szCs w:val="28"/>
        </w:rPr>
        <w:t>сравнительно-исторический, структурно-типологический.</w:t>
      </w:r>
    </w:p>
    <w:p w14:paraId="39052BC2" w14:textId="77777777" w:rsidR="004A29F6" w:rsidRPr="003D0B5A" w:rsidRDefault="004A29F6" w:rsidP="004A29F6">
      <w:pPr>
        <w:widowControl w:val="0"/>
        <w:autoSpaceDE w:val="0"/>
        <w:autoSpaceDN w:val="0"/>
        <w:spacing w:after="0" w:line="360" w:lineRule="exact"/>
        <w:ind w:firstLine="709"/>
        <w:jc w:val="both"/>
        <w:rPr>
          <w:rFonts w:ascii="Times New Roman" w:eastAsia="Times New Roman" w:hAnsi="Times New Roman"/>
          <w:sz w:val="28"/>
          <w:szCs w:val="28"/>
        </w:rPr>
      </w:pPr>
      <w:r w:rsidRPr="003D0B5A">
        <w:rPr>
          <w:rFonts w:ascii="Times New Roman" w:eastAsia="Times New Roman" w:hAnsi="Times New Roman"/>
          <w:b/>
          <w:sz w:val="28"/>
          <w:szCs w:val="28"/>
        </w:rPr>
        <w:t>Полученные</w:t>
      </w:r>
      <w:r w:rsidRPr="003D0B5A">
        <w:rPr>
          <w:rFonts w:ascii="Times New Roman" w:eastAsia="Times New Roman" w:hAnsi="Times New Roman"/>
          <w:b/>
          <w:spacing w:val="-11"/>
          <w:sz w:val="28"/>
          <w:szCs w:val="28"/>
        </w:rPr>
        <w:t xml:space="preserve"> </w:t>
      </w:r>
      <w:r w:rsidRPr="003D0B5A">
        <w:rPr>
          <w:rFonts w:ascii="Times New Roman" w:eastAsia="Times New Roman" w:hAnsi="Times New Roman"/>
          <w:b/>
          <w:sz w:val="28"/>
          <w:szCs w:val="28"/>
        </w:rPr>
        <w:t>итоги</w:t>
      </w:r>
      <w:r w:rsidRPr="003D0B5A">
        <w:rPr>
          <w:rFonts w:ascii="Times New Roman" w:eastAsia="Times New Roman" w:hAnsi="Times New Roman"/>
          <w:b/>
          <w:spacing w:val="-8"/>
          <w:sz w:val="28"/>
          <w:szCs w:val="28"/>
        </w:rPr>
        <w:t xml:space="preserve"> </w:t>
      </w:r>
      <w:r w:rsidRPr="003D0B5A">
        <w:rPr>
          <w:rFonts w:ascii="Times New Roman" w:eastAsia="Times New Roman" w:hAnsi="Times New Roman"/>
          <w:b/>
          <w:sz w:val="28"/>
          <w:szCs w:val="28"/>
        </w:rPr>
        <w:t>и</w:t>
      </w:r>
      <w:r w:rsidRPr="003D0B5A">
        <w:rPr>
          <w:rFonts w:ascii="Times New Roman" w:eastAsia="Times New Roman" w:hAnsi="Times New Roman"/>
          <w:b/>
          <w:spacing w:val="-9"/>
          <w:sz w:val="28"/>
          <w:szCs w:val="28"/>
        </w:rPr>
        <w:t xml:space="preserve"> </w:t>
      </w:r>
      <w:r w:rsidRPr="003D0B5A">
        <w:rPr>
          <w:rFonts w:ascii="Times New Roman" w:eastAsia="Times New Roman" w:hAnsi="Times New Roman"/>
          <w:b/>
          <w:sz w:val="28"/>
          <w:szCs w:val="28"/>
        </w:rPr>
        <w:t>новизна</w:t>
      </w:r>
      <w:r w:rsidRPr="003D0B5A">
        <w:rPr>
          <w:rFonts w:ascii="Times New Roman" w:eastAsia="Times New Roman" w:hAnsi="Times New Roman"/>
          <w:sz w:val="28"/>
          <w:szCs w:val="28"/>
        </w:rPr>
        <w:t>:</w:t>
      </w:r>
      <w:r w:rsidRPr="003D0B5A">
        <w:rPr>
          <w:rFonts w:ascii="Times New Roman" w:eastAsia="Times New Roman" w:hAnsi="Times New Roman"/>
          <w:spacing w:val="-12"/>
          <w:sz w:val="28"/>
          <w:szCs w:val="28"/>
        </w:rPr>
        <w:t xml:space="preserve"> </w:t>
      </w:r>
      <w:r w:rsidRPr="003D0B5A">
        <w:rPr>
          <w:rFonts w:ascii="Times New Roman" w:eastAsia="Times New Roman" w:hAnsi="Times New Roman"/>
          <w:sz w:val="28"/>
          <w:szCs w:val="28"/>
        </w:rPr>
        <w:t>охарактеризована историография, источники и методы исследования; определены этапы развития визовых формальностей в Беларуси; выявлены перспективы упрощения визовых процедур формальностей и сформулированы рекомендации по повышению их эффективности.</w:t>
      </w:r>
    </w:p>
    <w:p w14:paraId="166C96B5" w14:textId="77777777" w:rsidR="004A29F6" w:rsidRPr="003D0B5A" w:rsidRDefault="004A29F6" w:rsidP="004A29F6">
      <w:pPr>
        <w:widowControl w:val="0"/>
        <w:autoSpaceDE w:val="0"/>
        <w:autoSpaceDN w:val="0"/>
        <w:spacing w:after="0" w:line="268" w:lineRule="auto"/>
        <w:ind w:right="-2" w:firstLine="709"/>
        <w:jc w:val="both"/>
        <w:rPr>
          <w:rFonts w:ascii="Times New Roman" w:eastAsia="Times New Roman" w:hAnsi="Times New Roman"/>
          <w:sz w:val="28"/>
          <w:szCs w:val="28"/>
        </w:rPr>
      </w:pPr>
      <w:r w:rsidRPr="003D0B5A">
        <w:rPr>
          <w:rFonts w:ascii="Times New Roman" w:eastAsia="Times New Roman" w:hAnsi="Times New Roman"/>
          <w:b/>
          <w:sz w:val="28"/>
          <w:szCs w:val="28"/>
        </w:rPr>
        <w:t>Рекомендации</w:t>
      </w:r>
      <w:r w:rsidRPr="003D0B5A">
        <w:rPr>
          <w:rFonts w:ascii="Times New Roman" w:eastAsia="Times New Roman" w:hAnsi="Times New Roman"/>
          <w:b/>
          <w:spacing w:val="1"/>
          <w:sz w:val="28"/>
          <w:szCs w:val="28"/>
        </w:rPr>
        <w:t xml:space="preserve"> </w:t>
      </w:r>
      <w:r w:rsidRPr="003D0B5A">
        <w:rPr>
          <w:rFonts w:ascii="Times New Roman" w:eastAsia="Times New Roman" w:hAnsi="Times New Roman"/>
          <w:b/>
          <w:sz w:val="28"/>
          <w:szCs w:val="28"/>
        </w:rPr>
        <w:t>по</w:t>
      </w:r>
      <w:r w:rsidRPr="003D0B5A">
        <w:rPr>
          <w:rFonts w:ascii="Times New Roman" w:eastAsia="Times New Roman" w:hAnsi="Times New Roman"/>
          <w:b/>
          <w:spacing w:val="1"/>
          <w:sz w:val="28"/>
          <w:szCs w:val="28"/>
        </w:rPr>
        <w:t xml:space="preserve"> </w:t>
      </w:r>
      <w:r w:rsidRPr="003D0B5A">
        <w:rPr>
          <w:rFonts w:ascii="Times New Roman" w:eastAsia="Times New Roman" w:hAnsi="Times New Roman"/>
          <w:b/>
          <w:sz w:val="28"/>
          <w:szCs w:val="28"/>
        </w:rPr>
        <w:t>использованию</w:t>
      </w:r>
      <w:r w:rsidRPr="003D0B5A">
        <w:rPr>
          <w:rFonts w:ascii="Times New Roman" w:eastAsia="Times New Roman" w:hAnsi="Times New Roman"/>
          <w:b/>
          <w:spacing w:val="1"/>
          <w:sz w:val="28"/>
          <w:szCs w:val="28"/>
        </w:rPr>
        <w:t xml:space="preserve"> </w:t>
      </w:r>
      <w:r w:rsidRPr="003D0B5A">
        <w:rPr>
          <w:rFonts w:ascii="Times New Roman" w:eastAsia="Times New Roman" w:hAnsi="Times New Roman"/>
          <w:b/>
          <w:sz w:val="28"/>
          <w:szCs w:val="28"/>
        </w:rPr>
        <w:t>результатов</w:t>
      </w:r>
      <w:r w:rsidRPr="003D0B5A">
        <w:rPr>
          <w:rFonts w:ascii="Times New Roman" w:eastAsia="Times New Roman" w:hAnsi="Times New Roman"/>
          <w:b/>
          <w:spacing w:val="1"/>
          <w:sz w:val="28"/>
          <w:szCs w:val="28"/>
        </w:rPr>
        <w:t xml:space="preserve"> </w:t>
      </w:r>
      <w:r w:rsidRPr="003D0B5A">
        <w:rPr>
          <w:rFonts w:ascii="Times New Roman" w:eastAsia="Times New Roman" w:hAnsi="Times New Roman"/>
          <w:b/>
          <w:sz w:val="28"/>
          <w:szCs w:val="28"/>
        </w:rPr>
        <w:t>работы</w:t>
      </w:r>
      <w:r w:rsidRPr="003D0B5A">
        <w:rPr>
          <w:rFonts w:ascii="Times New Roman" w:eastAsia="Times New Roman" w:hAnsi="Times New Roman"/>
          <w:sz w:val="28"/>
          <w:szCs w:val="28"/>
        </w:rPr>
        <w:t>:</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Основные</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положения и выводы исследования могут быть использованы для углубленного</w:t>
      </w:r>
      <w:r w:rsidRPr="003D0B5A">
        <w:rPr>
          <w:rFonts w:ascii="Times New Roman" w:eastAsia="Times New Roman" w:hAnsi="Times New Roman"/>
          <w:spacing w:val="-67"/>
          <w:sz w:val="28"/>
          <w:szCs w:val="28"/>
        </w:rPr>
        <w:t xml:space="preserve"> </w:t>
      </w:r>
      <w:r w:rsidRPr="003D0B5A">
        <w:rPr>
          <w:rFonts w:ascii="Times New Roman" w:eastAsia="Times New Roman" w:hAnsi="Times New Roman"/>
          <w:sz w:val="28"/>
          <w:szCs w:val="28"/>
        </w:rPr>
        <w:t>изучения способов упрощения визовых процедур в Республике Беларусь.</w:t>
      </w:r>
    </w:p>
    <w:p w14:paraId="5EDE6070" w14:textId="77777777" w:rsidR="004A29F6" w:rsidRPr="003D0B5A" w:rsidRDefault="004A29F6" w:rsidP="004A29F6">
      <w:pPr>
        <w:widowControl w:val="0"/>
        <w:autoSpaceDE w:val="0"/>
        <w:autoSpaceDN w:val="0"/>
        <w:spacing w:after="0" w:line="268" w:lineRule="auto"/>
        <w:ind w:right="-2" w:firstLine="709"/>
        <w:jc w:val="both"/>
        <w:rPr>
          <w:rFonts w:ascii="Times New Roman" w:eastAsia="Times New Roman" w:hAnsi="Times New Roman"/>
          <w:sz w:val="28"/>
          <w:szCs w:val="28"/>
        </w:rPr>
      </w:pPr>
      <w:r w:rsidRPr="003D0B5A">
        <w:rPr>
          <w:rFonts w:ascii="Times New Roman" w:eastAsia="Times New Roman" w:hAnsi="Times New Roman"/>
          <w:sz w:val="28"/>
          <w:szCs w:val="28"/>
        </w:rPr>
        <w:t>Автор</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работы</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подтверждает,</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что</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приведенный</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в</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ней</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расчетно-аналитический</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материал</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объективно</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отражает</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состояние</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исследуемого</w:t>
      </w:r>
      <w:r w:rsidRPr="003D0B5A">
        <w:rPr>
          <w:rFonts w:ascii="Times New Roman" w:eastAsia="Times New Roman" w:hAnsi="Times New Roman"/>
          <w:spacing w:val="-67"/>
          <w:sz w:val="28"/>
          <w:szCs w:val="28"/>
        </w:rPr>
        <w:t xml:space="preserve"> </w:t>
      </w:r>
      <w:r w:rsidRPr="003D0B5A">
        <w:rPr>
          <w:rFonts w:ascii="Times New Roman" w:eastAsia="Times New Roman" w:hAnsi="Times New Roman"/>
          <w:sz w:val="28"/>
          <w:szCs w:val="28"/>
        </w:rPr>
        <w:t>процесса,</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а</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все</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заимствованные</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из</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литературных</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и</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других</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источников</w:t>
      </w:r>
      <w:r w:rsidRPr="003D0B5A">
        <w:rPr>
          <w:rFonts w:ascii="Times New Roman" w:eastAsia="Times New Roman" w:hAnsi="Times New Roman"/>
          <w:spacing w:val="-67"/>
          <w:sz w:val="28"/>
          <w:szCs w:val="28"/>
        </w:rPr>
        <w:t xml:space="preserve"> </w:t>
      </w:r>
      <w:r w:rsidRPr="003D0B5A">
        <w:rPr>
          <w:rFonts w:ascii="Times New Roman" w:eastAsia="Times New Roman" w:hAnsi="Times New Roman"/>
          <w:sz w:val="28"/>
          <w:szCs w:val="28"/>
        </w:rPr>
        <w:t>теоретические,</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методологические</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и</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методические</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положения</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и</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концепции</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сопровождаются ссылками</w:t>
      </w:r>
      <w:r w:rsidRPr="003D0B5A">
        <w:rPr>
          <w:rFonts w:ascii="Times New Roman" w:eastAsia="Times New Roman" w:hAnsi="Times New Roman"/>
          <w:spacing w:val="-2"/>
          <w:sz w:val="28"/>
          <w:szCs w:val="28"/>
        </w:rPr>
        <w:t xml:space="preserve"> </w:t>
      </w:r>
      <w:r w:rsidRPr="003D0B5A">
        <w:rPr>
          <w:rFonts w:ascii="Times New Roman" w:eastAsia="Times New Roman" w:hAnsi="Times New Roman"/>
          <w:sz w:val="28"/>
          <w:szCs w:val="28"/>
        </w:rPr>
        <w:t>на</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их</w:t>
      </w:r>
      <w:r w:rsidRPr="003D0B5A">
        <w:rPr>
          <w:rFonts w:ascii="Times New Roman" w:eastAsia="Times New Roman" w:hAnsi="Times New Roman"/>
          <w:spacing w:val="-6"/>
          <w:sz w:val="28"/>
          <w:szCs w:val="28"/>
        </w:rPr>
        <w:t xml:space="preserve"> </w:t>
      </w:r>
      <w:r w:rsidRPr="003D0B5A">
        <w:rPr>
          <w:rFonts w:ascii="Times New Roman" w:eastAsia="Times New Roman" w:hAnsi="Times New Roman"/>
          <w:sz w:val="28"/>
          <w:szCs w:val="28"/>
        </w:rPr>
        <w:t>авторов,</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работа</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выполнена</w:t>
      </w:r>
      <w:r w:rsidRPr="003D0B5A">
        <w:rPr>
          <w:rFonts w:ascii="Times New Roman" w:eastAsia="Times New Roman" w:hAnsi="Times New Roman"/>
          <w:spacing w:val="-1"/>
          <w:sz w:val="28"/>
          <w:szCs w:val="28"/>
        </w:rPr>
        <w:t xml:space="preserve"> </w:t>
      </w:r>
      <w:r w:rsidRPr="003D0B5A">
        <w:rPr>
          <w:rFonts w:ascii="Times New Roman" w:eastAsia="Times New Roman" w:hAnsi="Times New Roman"/>
          <w:sz w:val="28"/>
          <w:szCs w:val="28"/>
        </w:rPr>
        <w:t>самостоятельно.</w:t>
      </w:r>
    </w:p>
    <w:p w14:paraId="14269BDB" w14:textId="77777777" w:rsidR="004A29F6" w:rsidRPr="003D0B5A" w:rsidRDefault="004A29F6" w:rsidP="004A29F6">
      <w:pPr>
        <w:widowControl w:val="0"/>
        <w:autoSpaceDE w:val="0"/>
        <w:autoSpaceDN w:val="0"/>
        <w:spacing w:after="0" w:line="240" w:lineRule="auto"/>
        <w:ind w:right="-2"/>
        <w:rPr>
          <w:rFonts w:ascii="Times New Roman" w:eastAsia="Times New Roman" w:hAnsi="Times New Roman"/>
          <w:sz w:val="20"/>
          <w:szCs w:val="28"/>
        </w:rPr>
      </w:pPr>
    </w:p>
    <w:p w14:paraId="2835DB01" w14:textId="77777777" w:rsidR="004A29F6" w:rsidRPr="003D0B5A" w:rsidRDefault="004A29F6" w:rsidP="004A29F6">
      <w:pPr>
        <w:widowControl w:val="0"/>
        <w:autoSpaceDE w:val="0"/>
        <w:autoSpaceDN w:val="0"/>
        <w:spacing w:after="0" w:line="240" w:lineRule="auto"/>
        <w:ind w:right="-2"/>
        <w:rPr>
          <w:rFonts w:ascii="Times New Roman" w:eastAsia="Times New Roman" w:hAnsi="Times New Roman"/>
          <w:sz w:val="20"/>
          <w:szCs w:val="28"/>
        </w:rPr>
      </w:pPr>
    </w:p>
    <w:p w14:paraId="351F82EA" w14:textId="77777777" w:rsidR="004A29F6" w:rsidRPr="003D0B5A" w:rsidRDefault="004A29F6" w:rsidP="004A29F6">
      <w:pPr>
        <w:widowControl w:val="0"/>
        <w:autoSpaceDE w:val="0"/>
        <w:autoSpaceDN w:val="0"/>
        <w:spacing w:before="8" w:after="0" w:line="240" w:lineRule="auto"/>
        <w:ind w:right="-2"/>
        <w:rPr>
          <w:rFonts w:ascii="Times New Roman" w:eastAsia="Times New Roman" w:hAnsi="Times New Roman"/>
          <w:sz w:val="13"/>
          <w:szCs w:val="28"/>
        </w:rPr>
      </w:pPr>
      <w:r w:rsidRPr="003D0B5A">
        <w:rPr>
          <w:rFonts w:ascii="Times New Roman" w:eastAsia="Times New Roman" w:hAnsi="Times New Roman"/>
          <w:noProof/>
          <w:sz w:val="28"/>
          <w:szCs w:val="28"/>
          <w:lang w:eastAsia="ru-RU"/>
        </w:rPr>
        <mc:AlternateContent>
          <mc:Choice Requires="wps">
            <w:drawing>
              <wp:anchor distT="0" distB="0" distL="0" distR="0" simplePos="0" relativeHeight="251659264" behindDoc="1" locked="0" layoutInCell="1" allowOverlap="1" wp14:anchorId="239D3756" wp14:editId="6160AF9D">
                <wp:simplePos x="0" y="0"/>
                <wp:positionH relativeFrom="page">
                  <wp:posOffset>5039995</wp:posOffset>
                </wp:positionH>
                <wp:positionV relativeFrom="paragraph">
                  <wp:posOffset>128905</wp:posOffset>
                </wp:positionV>
                <wp:extent cx="1771015" cy="1270"/>
                <wp:effectExtent l="10795" t="6350" r="8890" b="1143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015" cy="1270"/>
                        </a:xfrm>
                        <a:custGeom>
                          <a:avLst/>
                          <a:gdLst>
                            <a:gd name="T0" fmla="*/ 0 w 2789"/>
                            <a:gd name="T1" fmla="*/ 0 h 1270"/>
                            <a:gd name="T2" fmla="*/ 2147483646 w 2789"/>
                            <a:gd name="T3" fmla="*/ 0 h 1270"/>
                            <a:gd name="T4" fmla="*/ 2147483646 w 2789"/>
                            <a:gd name="T5" fmla="*/ 0 h 1270"/>
                            <a:gd name="T6" fmla="*/ 2147483646 w 2789"/>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89" h="1270">
                              <a:moveTo>
                                <a:pt x="0" y="0"/>
                              </a:moveTo>
                              <a:lnTo>
                                <a:pt x="2088" y="0"/>
                              </a:lnTo>
                              <a:moveTo>
                                <a:pt x="2093" y="0"/>
                              </a:moveTo>
                              <a:lnTo>
                                <a:pt x="2789" y="0"/>
                              </a:lnTo>
                            </a:path>
                          </a:pathLst>
                        </a:custGeom>
                        <a:noFill/>
                        <a:ln w="7071">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2D3EF" id="Полилиния 1" o:spid="_x0000_s1026" style="position:absolute;margin-left:396.85pt;margin-top:10.15pt;width:139.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tYfwMAAJsIAAAOAAAAZHJzL2Uyb0RvYy54bWysVv9u0zAQ/h+Jd7D8J1KXH02Ttlo3Te2K&#10;kAZMWnkAN3GaiMQOttt0IJ6BR+A1JiF4hvJGnJ2kTbqNTYhOy+zel/N9953vdnq+zTO0oUKmnE2w&#10;c2JjRFnIo5StJvjDYt4bYiQVYRHJOKMTfEslPj97+eK0LMbU5QnPIioQOGFyXBYTnChVjC1LhgnN&#10;iTzhBWVgjLnIiYKtWFmRICV4zzPLtW3fKrmICsFDKiV8O6uM+Mz4j2MaqvdxLKlC2QRDbMo8hXku&#10;9dM6OyXjlSBFkoZ1GOQfoshJyuDQvasZUQStRXrPVZ6Ggkseq5OQ5xaP4zSkhgOwcewjNjcJKajh&#10;AsmRxT5N8v+5Dd9trgVKI9AOI0ZykGj3ffdr92N3Z35/7u5+f0OOzlNZyDHAb4proZnK4oqHHyUY&#10;rI5FbyRg0LJ8yyPwR9aKm9xsY5HrN4E12hoJbvcS0K1CIXzpBIFjOwOMQrA5bmAUssi4eTdcS/Wa&#10;cuOHbK6kqgSMYGXSH9UkFiB2nGeg5SsL2ahEbjAc1WrvMUC5hUlQcx7IuMe4LYzreIE37Pue/4jD&#10;fgtso4cdei3Mkw4hEU9G6LcwTzoMWuDHIoQr2zrUt+GD/MGg7x/nb/RcoNNV4y8una4mR0gohFUj&#10;NUka9cMtq+WHFSK68yyGpuIKLnWl6WKAclqYMgYfANPFckCPOmiQXKP7mu5DaGCjX2+cg6AaPngU&#10;7nTgIJeGB214dUpNQkDTOm5XAiNoV8tKgIIozd3EAEtUTrCpbpTUV0Zbcr6hC24w6ui2wWkHa8ba&#10;KNcegvoQX3PvGvPhhcK4c+0RFHsLeAA0r9RAfe/awMoMMWgaJsF7PjoNrfvN+DzNMnPBM6ZZBnZQ&#10;5VLyLI20UfOTYrWcZgJtiO7xU/1T57YDE3zNIuMsoSS6rNeKpFm1hsMzUxbQiurs6qZkmviXkT26&#10;HF4OvZ7n+pc9z57Nehfzqdfz504wmPVn0+nM+apldrxxkkYRZTq6ZqA43vMadj3aqlGwHykdFh2y&#10;c/O5T9bqhmGSDFyav4adadq6T1eNfcmjW+jZglcTEiY6LBIuPmNUwnScYPlpTQTFKHvDYPyMHM/T&#10;49RsvEHgwka0Lcu2hbAQXE2wwnA79XKqqhG8LkS6SuCkSlbGL2BWxKlu6ia+Kqp6AxPQMKintR6x&#10;7b1BHf6nOPsDAAD//wMAUEsDBBQABgAIAAAAIQCgKoL24QAAAAoBAAAPAAAAZHJzL2Rvd25yZXYu&#10;eG1sTI/BTsMwDIbvSLxDZCQuiCVsomWl6YQQk5A4TJQhrl5j2mqNU5psKzw96QmOtj/9/v58NdpO&#10;HGnwrWMNNzMFgrhypuVaw/ZtfX0Hwgdkg51j0vBNHlbF+VmOmXEnfqVjGWoRQ9hnqKEJoc+k9FVD&#10;Fv3M9cTx9ukGiyGOQy3NgKcYbjs5VyqRFluOHxrs6bGhal8erAb/s6+3X5vn5N1ssPx4eTJrdbXU&#10;+vJifLgHEWgMfzBM+lEdiui0cwc2XnQa0uUijaiGuVqAmACVzhMQu2lzC7LI5f8KxS8AAAD//wMA&#10;UEsBAi0AFAAGAAgAAAAhALaDOJL+AAAA4QEAABMAAAAAAAAAAAAAAAAAAAAAAFtDb250ZW50X1R5&#10;cGVzXS54bWxQSwECLQAUAAYACAAAACEAOP0h/9YAAACUAQAACwAAAAAAAAAAAAAAAAAvAQAAX3Jl&#10;bHMvLnJlbHNQSwECLQAUAAYACAAAACEArrs7WH8DAACbCAAADgAAAAAAAAAAAAAAAAAuAgAAZHJz&#10;L2Uyb0RvYy54bWxQSwECLQAUAAYACAAAACEAoCqC9uEAAAAKAQAADwAAAAAAAAAAAAAAAADZBQAA&#10;ZHJzL2Rvd25yZXYueG1sUEsFBgAAAAAEAAQA8wAAAOcGAAAAAA==&#10;" path="m,l2088,t5,l2789,e" filled="f" strokecolor="#0c0c0c" strokeweight=".19642mm">
                <v:path arrowok="t" o:connecttype="custom" o:connectlocs="0,0;2147483646,0;2147483646,0;2147483646,0" o:connectangles="0,0,0,0"/>
                <w10:wrap type="topAndBottom" anchorx="page"/>
              </v:shape>
            </w:pict>
          </mc:Fallback>
        </mc:AlternateContent>
      </w:r>
    </w:p>
    <w:p w14:paraId="14EE24C6" w14:textId="77777777" w:rsidR="004A29F6" w:rsidRPr="003D0B5A" w:rsidRDefault="004A29F6" w:rsidP="004A29F6">
      <w:pPr>
        <w:widowControl w:val="0"/>
        <w:autoSpaceDE w:val="0"/>
        <w:autoSpaceDN w:val="0"/>
        <w:spacing w:after="0" w:line="232" w:lineRule="exact"/>
        <w:ind w:left="139" w:right="-2"/>
        <w:jc w:val="right"/>
        <w:rPr>
          <w:rFonts w:ascii="Times New Roman" w:eastAsia="Times New Roman" w:hAnsi="Times New Roman"/>
        </w:rPr>
      </w:pPr>
      <w:r w:rsidRPr="003D0B5A">
        <w:rPr>
          <w:rFonts w:ascii="Times New Roman" w:eastAsia="Times New Roman" w:hAnsi="Times New Roman"/>
        </w:rPr>
        <w:t>(подпись</w:t>
      </w:r>
      <w:r w:rsidRPr="003D0B5A">
        <w:rPr>
          <w:rFonts w:ascii="Times New Roman" w:eastAsia="Times New Roman" w:hAnsi="Times New Roman"/>
          <w:spacing w:val="-7"/>
        </w:rPr>
        <w:t xml:space="preserve"> </w:t>
      </w:r>
      <w:r w:rsidRPr="003D0B5A">
        <w:rPr>
          <w:rFonts w:ascii="Times New Roman" w:eastAsia="Times New Roman" w:hAnsi="Times New Roman"/>
        </w:rPr>
        <w:t>студента)</w:t>
      </w:r>
    </w:p>
    <w:p w14:paraId="0F058AA3" w14:textId="77777777" w:rsidR="004A29F6" w:rsidRPr="003D0B5A" w:rsidRDefault="004A29F6" w:rsidP="004A29F6">
      <w:pPr>
        <w:widowControl w:val="0"/>
        <w:autoSpaceDE w:val="0"/>
        <w:autoSpaceDN w:val="0"/>
        <w:spacing w:after="0" w:line="232" w:lineRule="exact"/>
        <w:ind w:right="-2"/>
        <w:jc w:val="right"/>
        <w:rPr>
          <w:rFonts w:ascii="Times New Roman" w:eastAsia="Times New Roman" w:hAnsi="Times New Roman"/>
        </w:rPr>
        <w:sectPr w:rsidR="004A29F6" w:rsidRPr="003D0B5A" w:rsidSect="004A29F6">
          <w:footerReference w:type="default" r:id="rId6"/>
          <w:pgSz w:w="11910" w:h="16840"/>
          <w:pgMar w:top="1134" w:right="567" w:bottom="1134" w:left="1701" w:header="0" w:footer="1090" w:gutter="0"/>
          <w:pgNumType w:start="3"/>
          <w:cols w:space="720"/>
          <w:docGrid w:linePitch="299"/>
        </w:sectPr>
      </w:pPr>
    </w:p>
    <w:p w14:paraId="62A4465C" w14:textId="77777777" w:rsidR="004A29F6" w:rsidRPr="003D0B5A" w:rsidRDefault="004A29F6" w:rsidP="004A29F6">
      <w:pPr>
        <w:widowControl w:val="0"/>
        <w:autoSpaceDE w:val="0"/>
        <w:autoSpaceDN w:val="0"/>
        <w:spacing w:after="0" w:line="360" w:lineRule="exact"/>
        <w:ind w:right="-2"/>
        <w:jc w:val="center"/>
        <w:outlineLvl w:val="0"/>
        <w:rPr>
          <w:rFonts w:ascii="Times New Roman" w:eastAsia="Times New Roman" w:hAnsi="Times New Roman"/>
          <w:b/>
          <w:sz w:val="32"/>
          <w:szCs w:val="28"/>
        </w:rPr>
      </w:pPr>
      <w:bookmarkStart w:id="4" w:name="_Toc100526952"/>
      <w:bookmarkStart w:id="5" w:name="_Toc100533150"/>
      <w:bookmarkStart w:id="6" w:name="_Toc101906074"/>
      <w:bookmarkStart w:id="7" w:name="_Toc103132214"/>
      <w:r w:rsidRPr="003D0B5A">
        <w:rPr>
          <w:rFonts w:ascii="Times New Roman" w:eastAsia="Times New Roman" w:hAnsi="Times New Roman"/>
          <w:b/>
          <w:sz w:val="32"/>
          <w:szCs w:val="28"/>
        </w:rPr>
        <w:lastRenderedPageBreak/>
        <w:t>РЭФЕРАТ</w:t>
      </w:r>
      <w:bookmarkEnd w:id="4"/>
      <w:bookmarkEnd w:id="5"/>
      <w:bookmarkEnd w:id="6"/>
      <w:bookmarkEnd w:id="7"/>
    </w:p>
    <w:p w14:paraId="532C2BA3" w14:textId="77777777" w:rsidR="004A29F6" w:rsidRPr="003D0B5A" w:rsidRDefault="004A29F6" w:rsidP="004A29F6">
      <w:pPr>
        <w:widowControl w:val="0"/>
        <w:autoSpaceDE w:val="0"/>
        <w:autoSpaceDN w:val="0"/>
        <w:spacing w:after="0" w:line="240" w:lineRule="auto"/>
        <w:ind w:right="-2"/>
        <w:rPr>
          <w:rFonts w:ascii="Times New Roman" w:eastAsia="Times New Roman" w:hAnsi="Times New Roman"/>
          <w:b/>
          <w:sz w:val="36"/>
          <w:szCs w:val="28"/>
        </w:rPr>
      </w:pPr>
    </w:p>
    <w:p w14:paraId="6092DB7D" w14:textId="77777777" w:rsidR="004A29F6" w:rsidRPr="003D0B5A" w:rsidRDefault="004A29F6" w:rsidP="004A29F6">
      <w:pPr>
        <w:widowControl w:val="0"/>
        <w:autoSpaceDE w:val="0"/>
        <w:autoSpaceDN w:val="0"/>
        <w:spacing w:before="55" w:after="0" w:line="240" w:lineRule="auto"/>
        <w:ind w:right="-2" w:firstLine="709"/>
        <w:jc w:val="both"/>
        <w:rPr>
          <w:rFonts w:ascii="Times New Roman" w:eastAsia="Times New Roman" w:hAnsi="Times New Roman"/>
          <w:sz w:val="28"/>
          <w:szCs w:val="28"/>
        </w:rPr>
      </w:pPr>
      <w:proofErr w:type="spellStart"/>
      <w:r w:rsidRPr="003D0B5A">
        <w:rPr>
          <w:rFonts w:ascii="Times New Roman" w:eastAsia="Times New Roman" w:hAnsi="Times New Roman"/>
          <w:sz w:val="28"/>
          <w:szCs w:val="28"/>
        </w:rPr>
        <w:t>Ключавыя</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словы</w:t>
      </w:r>
      <w:proofErr w:type="spellEnd"/>
      <w:r w:rsidRPr="003D0B5A">
        <w:rPr>
          <w:rFonts w:ascii="Times New Roman" w:eastAsia="Times New Roman" w:hAnsi="Times New Roman"/>
          <w:sz w:val="28"/>
          <w:szCs w:val="28"/>
        </w:rPr>
        <w:t>: ВІЗАВЫЯ ФАРМАЛЬНАСЦІ, ТУРЫЗМ, РЭСПУБЛІКА БЕЛАРУСЬ</w:t>
      </w:r>
    </w:p>
    <w:p w14:paraId="7CFB2AFD" w14:textId="77777777" w:rsidR="004A29F6" w:rsidRPr="003D0B5A" w:rsidRDefault="004A29F6" w:rsidP="004A29F6">
      <w:pPr>
        <w:widowControl w:val="0"/>
        <w:autoSpaceDE w:val="0"/>
        <w:autoSpaceDN w:val="0"/>
        <w:spacing w:before="55" w:after="0" w:line="240" w:lineRule="auto"/>
        <w:ind w:right="-2" w:firstLine="709"/>
        <w:jc w:val="both"/>
        <w:rPr>
          <w:rFonts w:ascii="Times New Roman" w:eastAsia="Times New Roman" w:hAnsi="Times New Roman"/>
          <w:sz w:val="28"/>
          <w:szCs w:val="28"/>
        </w:rPr>
      </w:pPr>
    </w:p>
    <w:p w14:paraId="4AAD3148" w14:textId="77777777" w:rsidR="004A29F6" w:rsidRPr="003D0B5A" w:rsidRDefault="004A29F6" w:rsidP="004A29F6">
      <w:pPr>
        <w:widowControl w:val="0"/>
        <w:autoSpaceDE w:val="0"/>
        <w:autoSpaceDN w:val="0"/>
        <w:spacing w:before="55" w:after="0" w:line="240" w:lineRule="auto"/>
        <w:ind w:right="-2" w:firstLine="709"/>
        <w:jc w:val="both"/>
        <w:rPr>
          <w:rFonts w:ascii="Times New Roman" w:eastAsia="Times New Roman" w:hAnsi="Times New Roman"/>
          <w:sz w:val="28"/>
          <w:szCs w:val="28"/>
        </w:rPr>
      </w:pPr>
      <w:proofErr w:type="spellStart"/>
      <w:r w:rsidRPr="003D0B5A">
        <w:rPr>
          <w:rFonts w:ascii="Times New Roman" w:eastAsia="Times New Roman" w:hAnsi="Times New Roman"/>
          <w:sz w:val="28"/>
          <w:szCs w:val="28"/>
        </w:rPr>
        <w:t>Аб'ект</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даследаванні</w:t>
      </w:r>
      <w:proofErr w:type="spellEnd"/>
      <w:r w:rsidRPr="003D0B5A">
        <w:rPr>
          <w:rFonts w:ascii="Times New Roman" w:eastAsia="Times New Roman" w:hAnsi="Times New Roman"/>
          <w:sz w:val="28"/>
          <w:szCs w:val="28"/>
        </w:rPr>
        <w:t xml:space="preserve">: сфера </w:t>
      </w:r>
      <w:proofErr w:type="spellStart"/>
      <w:r w:rsidRPr="003D0B5A">
        <w:rPr>
          <w:rFonts w:ascii="Times New Roman" w:eastAsia="Times New Roman" w:hAnsi="Times New Roman"/>
          <w:sz w:val="28"/>
          <w:szCs w:val="28"/>
        </w:rPr>
        <w:t>турызму</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Рэспублікі</w:t>
      </w:r>
      <w:proofErr w:type="spellEnd"/>
      <w:r w:rsidRPr="003D0B5A">
        <w:rPr>
          <w:rFonts w:ascii="Times New Roman" w:eastAsia="Times New Roman" w:hAnsi="Times New Roman"/>
          <w:sz w:val="28"/>
          <w:szCs w:val="28"/>
        </w:rPr>
        <w:t xml:space="preserve"> Беларусь.</w:t>
      </w:r>
    </w:p>
    <w:p w14:paraId="71487D48" w14:textId="77777777" w:rsidR="004A29F6" w:rsidRPr="003D0B5A" w:rsidRDefault="004A29F6" w:rsidP="004A29F6">
      <w:pPr>
        <w:widowControl w:val="0"/>
        <w:autoSpaceDE w:val="0"/>
        <w:autoSpaceDN w:val="0"/>
        <w:spacing w:before="55" w:after="0" w:line="240" w:lineRule="auto"/>
        <w:ind w:right="-2" w:firstLine="709"/>
        <w:jc w:val="both"/>
        <w:rPr>
          <w:rFonts w:ascii="Times New Roman" w:eastAsia="Times New Roman" w:hAnsi="Times New Roman"/>
          <w:sz w:val="28"/>
          <w:szCs w:val="28"/>
        </w:rPr>
      </w:pPr>
      <w:proofErr w:type="spellStart"/>
      <w:r w:rsidRPr="003D0B5A">
        <w:rPr>
          <w:rFonts w:ascii="Times New Roman" w:eastAsia="Times New Roman" w:hAnsi="Times New Roman"/>
          <w:sz w:val="28"/>
          <w:szCs w:val="28"/>
        </w:rPr>
        <w:t>Прадмет</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даследавання</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візавыя</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фармальнасці</w:t>
      </w:r>
      <w:proofErr w:type="spellEnd"/>
      <w:r w:rsidRPr="003D0B5A">
        <w:rPr>
          <w:rFonts w:ascii="Times New Roman" w:eastAsia="Times New Roman" w:hAnsi="Times New Roman"/>
          <w:sz w:val="28"/>
          <w:szCs w:val="28"/>
        </w:rPr>
        <w:t>.</w:t>
      </w:r>
    </w:p>
    <w:p w14:paraId="04FB231A" w14:textId="77777777" w:rsidR="004A29F6" w:rsidRPr="003D0B5A" w:rsidRDefault="004A29F6" w:rsidP="004A29F6">
      <w:pPr>
        <w:widowControl w:val="0"/>
        <w:autoSpaceDE w:val="0"/>
        <w:autoSpaceDN w:val="0"/>
        <w:spacing w:before="55" w:after="0" w:line="240" w:lineRule="auto"/>
        <w:ind w:right="-2" w:firstLine="709"/>
        <w:jc w:val="both"/>
        <w:rPr>
          <w:rFonts w:ascii="Times New Roman" w:eastAsia="Times New Roman" w:hAnsi="Times New Roman"/>
          <w:sz w:val="28"/>
          <w:szCs w:val="28"/>
        </w:rPr>
      </w:pPr>
      <w:r w:rsidRPr="003D0B5A">
        <w:rPr>
          <w:rFonts w:ascii="Times New Roman" w:eastAsia="Times New Roman" w:hAnsi="Times New Roman"/>
          <w:sz w:val="28"/>
          <w:szCs w:val="28"/>
        </w:rPr>
        <w:t xml:space="preserve">Мэта </w:t>
      </w:r>
      <w:proofErr w:type="spellStart"/>
      <w:r w:rsidRPr="003D0B5A">
        <w:rPr>
          <w:rFonts w:ascii="Times New Roman" w:eastAsia="Times New Roman" w:hAnsi="Times New Roman"/>
          <w:sz w:val="28"/>
          <w:szCs w:val="28"/>
        </w:rPr>
        <w:t>даследавання</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вызначыць</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асаблівасці</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развіцця</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візавых</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фармальнасцей</w:t>
      </w:r>
      <w:proofErr w:type="spellEnd"/>
      <w:r w:rsidRPr="003D0B5A">
        <w:rPr>
          <w:rFonts w:ascii="Times New Roman" w:eastAsia="Times New Roman" w:hAnsi="Times New Roman"/>
          <w:sz w:val="28"/>
          <w:szCs w:val="28"/>
        </w:rPr>
        <w:t xml:space="preserve"> у сферы </w:t>
      </w:r>
      <w:proofErr w:type="spellStart"/>
      <w:r w:rsidRPr="003D0B5A">
        <w:rPr>
          <w:rFonts w:ascii="Times New Roman" w:eastAsia="Times New Roman" w:hAnsi="Times New Roman"/>
          <w:sz w:val="28"/>
          <w:szCs w:val="28"/>
        </w:rPr>
        <w:t>турызму</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Рэспублікі</w:t>
      </w:r>
      <w:proofErr w:type="spellEnd"/>
      <w:r w:rsidRPr="003D0B5A">
        <w:rPr>
          <w:rFonts w:ascii="Times New Roman" w:eastAsia="Times New Roman" w:hAnsi="Times New Roman"/>
          <w:sz w:val="28"/>
          <w:szCs w:val="28"/>
        </w:rPr>
        <w:t xml:space="preserve"> Беларусь на </w:t>
      </w:r>
      <w:proofErr w:type="spellStart"/>
      <w:r w:rsidRPr="003D0B5A">
        <w:rPr>
          <w:rFonts w:ascii="Times New Roman" w:eastAsia="Times New Roman" w:hAnsi="Times New Roman"/>
          <w:sz w:val="28"/>
          <w:szCs w:val="28"/>
        </w:rPr>
        <w:t>сучасным</w:t>
      </w:r>
      <w:proofErr w:type="spellEnd"/>
      <w:r w:rsidRPr="003D0B5A">
        <w:rPr>
          <w:rFonts w:ascii="Times New Roman" w:eastAsia="Times New Roman" w:hAnsi="Times New Roman"/>
          <w:sz w:val="28"/>
          <w:szCs w:val="28"/>
        </w:rPr>
        <w:t xml:space="preserve"> этапе.</w:t>
      </w:r>
    </w:p>
    <w:p w14:paraId="317E5E4F" w14:textId="77777777" w:rsidR="004A29F6" w:rsidRPr="003D0B5A" w:rsidRDefault="004A29F6" w:rsidP="004A29F6">
      <w:pPr>
        <w:widowControl w:val="0"/>
        <w:autoSpaceDE w:val="0"/>
        <w:autoSpaceDN w:val="0"/>
        <w:spacing w:before="55" w:after="0" w:line="240" w:lineRule="auto"/>
        <w:ind w:right="-2" w:firstLine="709"/>
        <w:jc w:val="both"/>
        <w:rPr>
          <w:rFonts w:ascii="Times New Roman" w:eastAsia="Times New Roman" w:hAnsi="Times New Roman"/>
          <w:sz w:val="28"/>
          <w:szCs w:val="28"/>
        </w:rPr>
      </w:pPr>
      <w:proofErr w:type="spellStart"/>
      <w:r w:rsidRPr="003D0B5A">
        <w:rPr>
          <w:rFonts w:ascii="Times New Roman" w:eastAsia="Times New Roman" w:hAnsi="Times New Roman"/>
          <w:sz w:val="28"/>
          <w:szCs w:val="28"/>
        </w:rPr>
        <w:t>Метады</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даследавання</w:t>
      </w:r>
      <w:proofErr w:type="spellEnd"/>
      <w:r w:rsidRPr="003D0B5A">
        <w:rPr>
          <w:rFonts w:ascii="Times New Roman" w:eastAsia="Times New Roman" w:hAnsi="Times New Roman"/>
          <w:sz w:val="28"/>
          <w:szCs w:val="28"/>
        </w:rPr>
        <w:t>: SWOT-</w:t>
      </w:r>
      <w:proofErr w:type="spellStart"/>
      <w:r w:rsidRPr="003D0B5A">
        <w:rPr>
          <w:rFonts w:ascii="Times New Roman" w:eastAsia="Times New Roman" w:hAnsi="Times New Roman"/>
          <w:sz w:val="28"/>
          <w:szCs w:val="28"/>
        </w:rPr>
        <w:t>аналіз</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параўнальна-гістарычны</w:t>
      </w:r>
      <w:proofErr w:type="spellEnd"/>
      <w:r w:rsidRPr="003D0B5A">
        <w:rPr>
          <w:rFonts w:ascii="Times New Roman" w:eastAsia="Times New Roman" w:hAnsi="Times New Roman"/>
          <w:sz w:val="28"/>
          <w:szCs w:val="28"/>
        </w:rPr>
        <w:t>, структурна-</w:t>
      </w:r>
      <w:proofErr w:type="spellStart"/>
      <w:r w:rsidRPr="003D0B5A">
        <w:rPr>
          <w:rFonts w:ascii="Times New Roman" w:eastAsia="Times New Roman" w:hAnsi="Times New Roman"/>
          <w:sz w:val="28"/>
          <w:szCs w:val="28"/>
        </w:rPr>
        <w:t>тыпалагічны</w:t>
      </w:r>
      <w:proofErr w:type="spellEnd"/>
    </w:p>
    <w:p w14:paraId="57F4C993" w14:textId="77777777" w:rsidR="004A29F6" w:rsidRPr="003D0B5A" w:rsidRDefault="004A29F6" w:rsidP="004A29F6">
      <w:pPr>
        <w:widowControl w:val="0"/>
        <w:autoSpaceDE w:val="0"/>
        <w:autoSpaceDN w:val="0"/>
        <w:spacing w:before="55" w:after="0" w:line="240" w:lineRule="auto"/>
        <w:ind w:right="-2" w:firstLine="709"/>
        <w:jc w:val="both"/>
        <w:rPr>
          <w:rFonts w:ascii="Times New Roman" w:eastAsia="Times New Roman" w:hAnsi="Times New Roman"/>
          <w:sz w:val="28"/>
          <w:szCs w:val="28"/>
        </w:rPr>
      </w:pPr>
      <w:proofErr w:type="spellStart"/>
      <w:r w:rsidRPr="003D0B5A">
        <w:rPr>
          <w:rFonts w:ascii="Times New Roman" w:eastAsia="Times New Roman" w:hAnsi="Times New Roman"/>
          <w:sz w:val="28"/>
          <w:szCs w:val="28"/>
        </w:rPr>
        <w:t>Атрыманыя</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вынікі</w:t>
      </w:r>
      <w:proofErr w:type="spellEnd"/>
      <w:r w:rsidRPr="003D0B5A">
        <w:rPr>
          <w:rFonts w:ascii="Times New Roman" w:eastAsia="Times New Roman" w:hAnsi="Times New Roman"/>
          <w:sz w:val="28"/>
          <w:szCs w:val="28"/>
        </w:rPr>
        <w:t xml:space="preserve"> і </w:t>
      </w:r>
      <w:proofErr w:type="spellStart"/>
      <w:r w:rsidRPr="003D0B5A">
        <w:rPr>
          <w:rFonts w:ascii="Times New Roman" w:eastAsia="Times New Roman" w:hAnsi="Times New Roman"/>
          <w:sz w:val="28"/>
          <w:szCs w:val="28"/>
        </w:rPr>
        <w:t>навізна</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ахарактарызаваная</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гістарыяграфія</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крыніцы</w:t>
      </w:r>
      <w:proofErr w:type="spellEnd"/>
      <w:r w:rsidRPr="003D0B5A">
        <w:rPr>
          <w:rFonts w:ascii="Times New Roman" w:eastAsia="Times New Roman" w:hAnsi="Times New Roman"/>
          <w:sz w:val="28"/>
          <w:szCs w:val="28"/>
        </w:rPr>
        <w:t xml:space="preserve"> і </w:t>
      </w:r>
      <w:proofErr w:type="spellStart"/>
      <w:r w:rsidRPr="003D0B5A">
        <w:rPr>
          <w:rFonts w:ascii="Times New Roman" w:eastAsia="Times New Roman" w:hAnsi="Times New Roman"/>
          <w:sz w:val="28"/>
          <w:szCs w:val="28"/>
        </w:rPr>
        <w:t>метады</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даследавання</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вызначаны</w:t>
      </w:r>
      <w:proofErr w:type="spellEnd"/>
      <w:r w:rsidRPr="003D0B5A">
        <w:rPr>
          <w:rFonts w:ascii="Times New Roman" w:eastAsia="Times New Roman" w:hAnsi="Times New Roman"/>
          <w:sz w:val="28"/>
          <w:szCs w:val="28"/>
        </w:rPr>
        <w:t xml:space="preserve"> этапы </w:t>
      </w:r>
      <w:proofErr w:type="spellStart"/>
      <w:r w:rsidRPr="003D0B5A">
        <w:rPr>
          <w:rFonts w:ascii="Times New Roman" w:eastAsia="Times New Roman" w:hAnsi="Times New Roman"/>
          <w:sz w:val="28"/>
          <w:szCs w:val="28"/>
        </w:rPr>
        <w:t>развіцця</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візавых</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фармальнасцяў</w:t>
      </w:r>
      <w:proofErr w:type="spellEnd"/>
      <w:r w:rsidRPr="003D0B5A">
        <w:rPr>
          <w:rFonts w:ascii="Times New Roman" w:eastAsia="Times New Roman" w:hAnsi="Times New Roman"/>
          <w:sz w:val="28"/>
          <w:szCs w:val="28"/>
        </w:rPr>
        <w:t xml:space="preserve"> у </w:t>
      </w:r>
      <w:proofErr w:type="spellStart"/>
      <w:r w:rsidRPr="003D0B5A">
        <w:rPr>
          <w:rFonts w:ascii="Times New Roman" w:eastAsia="Times New Roman" w:hAnsi="Times New Roman"/>
          <w:sz w:val="28"/>
          <w:szCs w:val="28"/>
        </w:rPr>
        <w:t>Беларусі</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выяўлены</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перспектывы</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спрашчэння</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візавых</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фармальнасцяў</w:t>
      </w:r>
      <w:proofErr w:type="spellEnd"/>
      <w:r w:rsidRPr="003D0B5A">
        <w:rPr>
          <w:rFonts w:ascii="Times New Roman" w:eastAsia="Times New Roman" w:hAnsi="Times New Roman"/>
          <w:sz w:val="28"/>
          <w:szCs w:val="28"/>
        </w:rPr>
        <w:t xml:space="preserve"> і </w:t>
      </w:r>
      <w:proofErr w:type="spellStart"/>
      <w:r w:rsidRPr="003D0B5A">
        <w:rPr>
          <w:rFonts w:ascii="Times New Roman" w:eastAsia="Times New Roman" w:hAnsi="Times New Roman"/>
          <w:sz w:val="28"/>
          <w:szCs w:val="28"/>
        </w:rPr>
        <w:t>працэдур</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сфармуляваны</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рэкамендацыі</w:t>
      </w:r>
      <w:proofErr w:type="spellEnd"/>
      <w:r w:rsidRPr="003D0B5A">
        <w:rPr>
          <w:rFonts w:ascii="Times New Roman" w:eastAsia="Times New Roman" w:hAnsi="Times New Roman"/>
          <w:sz w:val="28"/>
          <w:szCs w:val="28"/>
        </w:rPr>
        <w:t xml:space="preserve"> па </w:t>
      </w:r>
      <w:proofErr w:type="spellStart"/>
      <w:r w:rsidRPr="003D0B5A">
        <w:rPr>
          <w:rFonts w:ascii="Times New Roman" w:eastAsia="Times New Roman" w:hAnsi="Times New Roman"/>
          <w:sz w:val="28"/>
          <w:szCs w:val="28"/>
        </w:rPr>
        <w:t>павышэнню</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іх</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эфектыўнасці</w:t>
      </w:r>
      <w:proofErr w:type="spellEnd"/>
      <w:r w:rsidRPr="003D0B5A">
        <w:rPr>
          <w:rFonts w:ascii="Times New Roman" w:eastAsia="Times New Roman" w:hAnsi="Times New Roman"/>
          <w:sz w:val="28"/>
          <w:szCs w:val="28"/>
        </w:rPr>
        <w:t>.</w:t>
      </w:r>
    </w:p>
    <w:p w14:paraId="64E5F42D" w14:textId="77777777" w:rsidR="004A29F6" w:rsidRPr="003D0B5A" w:rsidRDefault="004A29F6" w:rsidP="004A29F6">
      <w:pPr>
        <w:widowControl w:val="0"/>
        <w:autoSpaceDE w:val="0"/>
        <w:autoSpaceDN w:val="0"/>
        <w:spacing w:before="55" w:after="0" w:line="240" w:lineRule="auto"/>
        <w:ind w:right="-2" w:firstLine="709"/>
        <w:jc w:val="both"/>
        <w:rPr>
          <w:rFonts w:ascii="Times New Roman" w:eastAsia="Times New Roman" w:hAnsi="Times New Roman"/>
          <w:sz w:val="28"/>
          <w:szCs w:val="28"/>
        </w:rPr>
      </w:pPr>
      <w:proofErr w:type="spellStart"/>
      <w:r w:rsidRPr="003D0B5A">
        <w:rPr>
          <w:rFonts w:ascii="Times New Roman" w:eastAsia="Times New Roman" w:hAnsi="Times New Roman"/>
          <w:sz w:val="28"/>
          <w:szCs w:val="28"/>
        </w:rPr>
        <w:t>Рэкамендацыі</w:t>
      </w:r>
      <w:proofErr w:type="spellEnd"/>
      <w:r w:rsidRPr="003D0B5A">
        <w:rPr>
          <w:rFonts w:ascii="Times New Roman" w:eastAsia="Times New Roman" w:hAnsi="Times New Roman"/>
          <w:sz w:val="28"/>
          <w:szCs w:val="28"/>
        </w:rPr>
        <w:t xml:space="preserve"> па </w:t>
      </w:r>
      <w:proofErr w:type="spellStart"/>
      <w:r w:rsidRPr="003D0B5A">
        <w:rPr>
          <w:rFonts w:ascii="Times New Roman" w:eastAsia="Times New Roman" w:hAnsi="Times New Roman"/>
          <w:sz w:val="28"/>
          <w:szCs w:val="28"/>
        </w:rPr>
        <w:t>выкарыстанні</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вынікаў</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працы</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Асноўныя</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палажэнні</w:t>
      </w:r>
      <w:proofErr w:type="spellEnd"/>
      <w:r w:rsidRPr="003D0B5A">
        <w:rPr>
          <w:rFonts w:ascii="Times New Roman" w:eastAsia="Times New Roman" w:hAnsi="Times New Roman"/>
          <w:sz w:val="28"/>
          <w:szCs w:val="28"/>
        </w:rPr>
        <w:t xml:space="preserve"> і </w:t>
      </w:r>
      <w:proofErr w:type="spellStart"/>
      <w:r w:rsidRPr="003D0B5A">
        <w:rPr>
          <w:rFonts w:ascii="Times New Roman" w:eastAsia="Times New Roman" w:hAnsi="Times New Roman"/>
          <w:sz w:val="28"/>
          <w:szCs w:val="28"/>
        </w:rPr>
        <w:t>высновы</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даследавання</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могуць</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быць</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выкарыстаны</w:t>
      </w:r>
      <w:proofErr w:type="spellEnd"/>
      <w:r w:rsidRPr="003D0B5A">
        <w:rPr>
          <w:rFonts w:ascii="Times New Roman" w:eastAsia="Times New Roman" w:hAnsi="Times New Roman"/>
          <w:sz w:val="28"/>
          <w:szCs w:val="28"/>
        </w:rPr>
        <w:t xml:space="preserve"> для </w:t>
      </w:r>
      <w:proofErr w:type="spellStart"/>
      <w:r w:rsidRPr="003D0B5A">
        <w:rPr>
          <w:rFonts w:ascii="Times New Roman" w:eastAsia="Times New Roman" w:hAnsi="Times New Roman"/>
          <w:sz w:val="28"/>
          <w:szCs w:val="28"/>
        </w:rPr>
        <w:t>паглыбленага</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вывучэння</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спосабаў</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спрашчэння</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візавых</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працэдур</w:t>
      </w:r>
      <w:proofErr w:type="spellEnd"/>
      <w:r w:rsidRPr="003D0B5A">
        <w:rPr>
          <w:rFonts w:ascii="Times New Roman" w:eastAsia="Times New Roman" w:hAnsi="Times New Roman"/>
          <w:sz w:val="28"/>
          <w:szCs w:val="28"/>
        </w:rPr>
        <w:t xml:space="preserve"> у </w:t>
      </w:r>
      <w:proofErr w:type="spellStart"/>
      <w:r w:rsidRPr="003D0B5A">
        <w:rPr>
          <w:rFonts w:ascii="Times New Roman" w:eastAsia="Times New Roman" w:hAnsi="Times New Roman"/>
          <w:sz w:val="28"/>
          <w:szCs w:val="28"/>
        </w:rPr>
        <w:t>Рэспубліцы</w:t>
      </w:r>
      <w:proofErr w:type="spellEnd"/>
      <w:r w:rsidRPr="003D0B5A">
        <w:rPr>
          <w:rFonts w:ascii="Times New Roman" w:eastAsia="Times New Roman" w:hAnsi="Times New Roman"/>
          <w:sz w:val="28"/>
          <w:szCs w:val="28"/>
        </w:rPr>
        <w:t xml:space="preserve"> Беларусь.</w:t>
      </w:r>
    </w:p>
    <w:p w14:paraId="64D55224" w14:textId="77777777" w:rsidR="004A29F6" w:rsidRPr="003D0B5A" w:rsidRDefault="004A29F6" w:rsidP="004A29F6">
      <w:pPr>
        <w:widowControl w:val="0"/>
        <w:autoSpaceDE w:val="0"/>
        <w:autoSpaceDN w:val="0"/>
        <w:spacing w:before="55" w:after="0" w:line="240" w:lineRule="auto"/>
        <w:ind w:right="-2" w:firstLine="709"/>
        <w:jc w:val="both"/>
        <w:rPr>
          <w:rFonts w:ascii="Times New Roman" w:eastAsia="Times New Roman" w:hAnsi="Times New Roman"/>
          <w:sz w:val="28"/>
          <w:szCs w:val="28"/>
        </w:rPr>
      </w:pPr>
      <w:proofErr w:type="spellStart"/>
      <w:r w:rsidRPr="003D0B5A">
        <w:rPr>
          <w:rFonts w:ascii="Times New Roman" w:eastAsia="Times New Roman" w:hAnsi="Times New Roman"/>
          <w:sz w:val="28"/>
          <w:szCs w:val="28"/>
        </w:rPr>
        <w:t>Аўтар</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працы</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пацвярджае</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што</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прыведзены</w:t>
      </w:r>
      <w:proofErr w:type="spellEnd"/>
      <w:r w:rsidRPr="003D0B5A">
        <w:rPr>
          <w:rFonts w:ascii="Times New Roman" w:eastAsia="Times New Roman" w:hAnsi="Times New Roman"/>
          <w:sz w:val="28"/>
          <w:szCs w:val="28"/>
        </w:rPr>
        <w:t xml:space="preserve"> у </w:t>
      </w:r>
      <w:proofErr w:type="spellStart"/>
      <w:r w:rsidRPr="003D0B5A">
        <w:rPr>
          <w:rFonts w:ascii="Times New Roman" w:eastAsia="Times New Roman" w:hAnsi="Times New Roman"/>
          <w:sz w:val="28"/>
          <w:szCs w:val="28"/>
        </w:rPr>
        <w:t>ёй</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разлікова-аналітычны</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матэрыял</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аб'ектыўна</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адлюстроўвае</w:t>
      </w:r>
      <w:proofErr w:type="spellEnd"/>
      <w:r w:rsidRPr="003D0B5A">
        <w:rPr>
          <w:rFonts w:ascii="Times New Roman" w:eastAsia="Times New Roman" w:hAnsi="Times New Roman"/>
          <w:sz w:val="28"/>
          <w:szCs w:val="28"/>
        </w:rPr>
        <w:t xml:space="preserve"> стан </w:t>
      </w:r>
      <w:proofErr w:type="spellStart"/>
      <w:r w:rsidRPr="003D0B5A">
        <w:rPr>
          <w:rFonts w:ascii="Times New Roman" w:eastAsia="Times New Roman" w:hAnsi="Times New Roman"/>
          <w:sz w:val="28"/>
          <w:szCs w:val="28"/>
        </w:rPr>
        <w:t>доследнага</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працэсу</w:t>
      </w:r>
      <w:proofErr w:type="spellEnd"/>
      <w:r w:rsidRPr="003D0B5A">
        <w:rPr>
          <w:rFonts w:ascii="Times New Roman" w:eastAsia="Times New Roman" w:hAnsi="Times New Roman"/>
          <w:sz w:val="28"/>
          <w:szCs w:val="28"/>
        </w:rPr>
        <w:t xml:space="preserve">, а все </w:t>
      </w:r>
      <w:proofErr w:type="spellStart"/>
      <w:r w:rsidRPr="003D0B5A">
        <w:rPr>
          <w:rFonts w:ascii="Times New Roman" w:eastAsia="Times New Roman" w:hAnsi="Times New Roman"/>
          <w:sz w:val="28"/>
          <w:szCs w:val="28"/>
        </w:rPr>
        <w:t>запазычаныя</w:t>
      </w:r>
      <w:proofErr w:type="spellEnd"/>
      <w:r w:rsidRPr="003D0B5A">
        <w:rPr>
          <w:rFonts w:ascii="Times New Roman" w:eastAsia="Times New Roman" w:hAnsi="Times New Roman"/>
          <w:sz w:val="28"/>
          <w:szCs w:val="28"/>
        </w:rPr>
        <w:t xml:space="preserve"> з </w:t>
      </w:r>
      <w:proofErr w:type="spellStart"/>
      <w:r w:rsidRPr="003D0B5A">
        <w:rPr>
          <w:rFonts w:ascii="Times New Roman" w:eastAsia="Times New Roman" w:hAnsi="Times New Roman"/>
          <w:sz w:val="28"/>
          <w:szCs w:val="28"/>
        </w:rPr>
        <w:t>літаратурных</w:t>
      </w:r>
      <w:proofErr w:type="spellEnd"/>
      <w:r w:rsidRPr="003D0B5A">
        <w:rPr>
          <w:rFonts w:ascii="Times New Roman" w:eastAsia="Times New Roman" w:hAnsi="Times New Roman"/>
          <w:sz w:val="28"/>
          <w:szCs w:val="28"/>
        </w:rPr>
        <w:t xml:space="preserve"> і </w:t>
      </w:r>
      <w:proofErr w:type="spellStart"/>
      <w:r w:rsidRPr="003D0B5A">
        <w:rPr>
          <w:rFonts w:ascii="Times New Roman" w:eastAsia="Times New Roman" w:hAnsi="Times New Roman"/>
          <w:sz w:val="28"/>
          <w:szCs w:val="28"/>
        </w:rPr>
        <w:t>іншых</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крыніц</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тэарэтычныя</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метадалагічныя</w:t>
      </w:r>
      <w:proofErr w:type="spellEnd"/>
      <w:r w:rsidRPr="003D0B5A">
        <w:rPr>
          <w:rFonts w:ascii="Times New Roman" w:eastAsia="Times New Roman" w:hAnsi="Times New Roman"/>
          <w:sz w:val="28"/>
          <w:szCs w:val="28"/>
        </w:rPr>
        <w:t xml:space="preserve"> і </w:t>
      </w:r>
      <w:proofErr w:type="spellStart"/>
      <w:r w:rsidRPr="003D0B5A">
        <w:rPr>
          <w:rFonts w:ascii="Times New Roman" w:eastAsia="Times New Roman" w:hAnsi="Times New Roman"/>
          <w:sz w:val="28"/>
          <w:szCs w:val="28"/>
        </w:rPr>
        <w:t>метадычныя</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становішча</w:t>
      </w:r>
      <w:proofErr w:type="spellEnd"/>
      <w:r w:rsidRPr="003D0B5A">
        <w:rPr>
          <w:rFonts w:ascii="Times New Roman" w:eastAsia="Times New Roman" w:hAnsi="Times New Roman"/>
          <w:sz w:val="28"/>
          <w:szCs w:val="28"/>
        </w:rPr>
        <w:t xml:space="preserve"> і </w:t>
      </w:r>
      <w:proofErr w:type="spellStart"/>
      <w:r w:rsidRPr="003D0B5A">
        <w:rPr>
          <w:rFonts w:ascii="Times New Roman" w:eastAsia="Times New Roman" w:hAnsi="Times New Roman"/>
          <w:sz w:val="28"/>
          <w:szCs w:val="28"/>
        </w:rPr>
        <w:t>канцэпцыі</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суправаджаюцца</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спасылкамі</w:t>
      </w:r>
      <w:proofErr w:type="spellEnd"/>
      <w:r w:rsidRPr="003D0B5A">
        <w:rPr>
          <w:rFonts w:ascii="Times New Roman" w:eastAsia="Times New Roman" w:hAnsi="Times New Roman"/>
          <w:sz w:val="28"/>
          <w:szCs w:val="28"/>
        </w:rPr>
        <w:t xml:space="preserve"> на </w:t>
      </w:r>
      <w:proofErr w:type="spellStart"/>
      <w:r w:rsidRPr="003D0B5A">
        <w:rPr>
          <w:rFonts w:ascii="Times New Roman" w:eastAsia="Times New Roman" w:hAnsi="Times New Roman"/>
          <w:sz w:val="28"/>
          <w:szCs w:val="28"/>
        </w:rPr>
        <w:t>іх</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аўтараў</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праца</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выканана</w:t>
      </w:r>
      <w:proofErr w:type="spellEnd"/>
      <w:r w:rsidRPr="003D0B5A">
        <w:rPr>
          <w:rFonts w:ascii="Times New Roman" w:eastAsia="Times New Roman" w:hAnsi="Times New Roman"/>
          <w:sz w:val="28"/>
          <w:szCs w:val="28"/>
        </w:rPr>
        <w:t xml:space="preserve"> </w:t>
      </w:r>
      <w:proofErr w:type="spellStart"/>
      <w:r w:rsidRPr="003D0B5A">
        <w:rPr>
          <w:rFonts w:ascii="Times New Roman" w:eastAsia="Times New Roman" w:hAnsi="Times New Roman"/>
          <w:sz w:val="28"/>
          <w:szCs w:val="28"/>
        </w:rPr>
        <w:t>самастойна</w:t>
      </w:r>
      <w:proofErr w:type="spellEnd"/>
      <w:r w:rsidRPr="003D0B5A">
        <w:rPr>
          <w:rFonts w:ascii="Times New Roman" w:eastAsia="Times New Roman" w:hAnsi="Times New Roman"/>
          <w:sz w:val="28"/>
          <w:szCs w:val="28"/>
        </w:rPr>
        <w:t>.</w:t>
      </w:r>
    </w:p>
    <w:p w14:paraId="66BD0937" w14:textId="77777777" w:rsidR="004A29F6" w:rsidRPr="003D0B5A" w:rsidRDefault="004A29F6" w:rsidP="004A29F6">
      <w:pPr>
        <w:widowControl w:val="0"/>
        <w:autoSpaceDE w:val="0"/>
        <w:autoSpaceDN w:val="0"/>
        <w:spacing w:before="55" w:after="0" w:line="240" w:lineRule="auto"/>
        <w:ind w:right="-2"/>
        <w:jc w:val="right"/>
        <w:rPr>
          <w:rFonts w:ascii="Times New Roman" w:eastAsia="Times New Roman" w:hAnsi="Times New Roman"/>
          <w:color w:val="0D0D0D"/>
          <w:sz w:val="24"/>
        </w:rPr>
      </w:pPr>
    </w:p>
    <w:p w14:paraId="7D177086" w14:textId="77777777" w:rsidR="004A29F6" w:rsidRPr="003D0B5A" w:rsidRDefault="004A29F6" w:rsidP="004A29F6">
      <w:pPr>
        <w:widowControl w:val="0"/>
        <w:autoSpaceDE w:val="0"/>
        <w:autoSpaceDN w:val="0"/>
        <w:spacing w:before="55" w:after="0" w:line="240" w:lineRule="auto"/>
        <w:ind w:right="-2"/>
        <w:jc w:val="right"/>
        <w:rPr>
          <w:rFonts w:ascii="Times New Roman" w:eastAsia="Times New Roman" w:hAnsi="Times New Roman"/>
          <w:color w:val="0D0D0D"/>
          <w:sz w:val="24"/>
        </w:rPr>
      </w:pPr>
    </w:p>
    <w:p w14:paraId="0744B3F4" w14:textId="77777777" w:rsidR="004A29F6" w:rsidRPr="003D0B5A" w:rsidRDefault="004A29F6" w:rsidP="004A29F6">
      <w:pPr>
        <w:widowControl w:val="0"/>
        <w:autoSpaceDE w:val="0"/>
        <w:autoSpaceDN w:val="0"/>
        <w:spacing w:before="55" w:after="0" w:line="240" w:lineRule="auto"/>
        <w:ind w:right="-2"/>
        <w:jc w:val="right"/>
        <w:rPr>
          <w:rFonts w:ascii="Times New Roman" w:eastAsia="Times New Roman" w:hAnsi="Times New Roman"/>
          <w:sz w:val="24"/>
          <w:lang w:val="en-US"/>
        </w:rPr>
      </w:pPr>
      <w:r w:rsidRPr="003D0B5A">
        <w:rPr>
          <w:rFonts w:ascii="Times New Roman" w:eastAsia="Times New Roman" w:hAnsi="Times New Roman"/>
          <w:noProof/>
          <w:color w:val="0D0D0D"/>
          <w:sz w:val="24"/>
          <w:lang w:eastAsia="ru-RU"/>
        </w:rPr>
        <mc:AlternateContent>
          <mc:Choice Requires="wps">
            <w:drawing>
              <wp:anchor distT="0" distB="0" distL="0" distR="0" simplePos="0" relativeHeight="251661312" behindDoc="1" locked="0" layoutInCell="1" allowOverlap="1" wp14:anchorId="553DFDEA" wp14:editId="4642D8B8">
                <wp:simplePos x="0" y="0"/>
                <wp:positionH relativeFrom="page">
                  <wp:posOffset>5433695</wp:posOffset>
                </wp:positionH>
                <wp:positionV relativeFrom="paragraph">
                  <wp:posOffset>251460</wp:posOffset>
                </wp:positionV>
                <wp:extent cx="1866900" cy="1270"/>
                <wp:effectExtent l="0" t="0" r="19050" b="177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0" cy="1270"/>
                        </a:xfrm>
                        <a:custGeom>
                          <a:avLst/>
                          <a:gdLst>
                            <a:gd name="T0" fmla="+- 0 8401 8401"/>
                            <a:gd name="T1" fmla="*/ T0 w 2940"/>
                            <a:gd name="T2" fmla="+- 0 11341 8401"/>
                            <a:gd name="T3" fmla="*/ T2 w 2940"/>
                          </a:gdLst>
                          <a:ahLst/>
                          <a:cxnLst>
                            <a:cxn ang="0">
                              <a:pos x="T1" y="0"/>
                            </a:cxn>
                            <a:cxn ang="0">
                              <a:pos x="T3" y="0"/>
                            </a:cxn>
                          </a:cxnLst>
                          <a:rect l="0" t="0" r="r" b="b"/>
                          <a:pathLst>
                            <a:path w="2940">
                              <a:moveTo>
                                <a:pt x="0" y="0"/>
                              </a:moveTo>
                              <a:lnTo>
                                <a:pt x="2940"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22829" id="Полилиния 5" o:spid="_x0000_s1026" style="position:absolute;margin-left:427.85pt;margin-top:19.8pt;width:14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MhBtQIAAK4FAAAOAAAAZHJzL2Uyb0RvYy54bWysVGtuEzEQ/o/EHSz/BLX7SPqKsqlQSxFS&#10;gUoNB3C83uwKr21sJ5v2EhyBa1RCcIZwI8azu+k2wB9EpFjjnc/fvGd6vqklWQvrKq0ymhzGlAjF&#10;dV6pZUY/zq8OTilxnqmcSa1ERu+Eo+ez58+mjZmIVJda5sISIFFu0piMlt6bSRQ5XoqauUNthAJl&#10;oW3NPFztMsota4C9llEax8dRo21urObCOfh62SrpDPmLQnD/oSic8ERmFHzzeFo8F+GMZlM2WVpm&#10;yop3brB/8KJmlQKjO6pL5hlZ2eo3qrriVjtd+EOu60gXRcUFxgDRJPFeNLclMwJjgeQ4s0uT+3+0&#10;/P36xpIqz+gRJYrVUKLt1+2P7bftA/6/bx9+fiFHIU+NcROA35obGyJ15lrzTw4U0RNNuDjAkEXz&#10;TufAx1ZeY242ha3DS4iabLAEd7sSiI0nHD4mp8fHZzFUioMuSU+wQhGb9G/5yvk3QiMPW1873xYw&#10;BwnTn3dBzIGiqCXU8uUBicnpOE7w6Aq+gyU97EVE5jFpSHo27rtiB0p7EHIlyWj8Z7JRjwtk6YAM&#10;Alj2LrKy95pvVOc2SISFiYkxUUa7kKA5ONdnCBgAFEL8CxZs72PbN50JC6OwPwSWEhiCRZsTw3zw&#10;LJgIImkyirkIH2q9FnONKr9XOjDyqJVqiMLnQ69aNbwIBqBvWgGNBl8HpVX6qpISaytVcOUkGaWY&#10;G6dllQdl8MbZ5eJCWrJmYbzxF4IBsicwq1cqR7JSsPx1J3tWyVYGvITcYh+H1m17faHzO2hjq9ul&#10;AUsOhFLbe0oaWBgZdZ9XzApK5FsFE3mWjKFziMfL+OgkhYsdahZDDVMcqDLqKRQ+iBe+3UorY6tl&#10;CZYSDFfpVzA+RRX6HP1rveousBQw2m6Bha0zvCPqcc3OfgEAAP//AwBQSwMEFAAGAAgAAAAhAL6K&#10;sMzdAAAACgEAAA8AAABkcnMvZG93bnJldi54bWxMj8tOwzAQRfdI/QdrKrGjToG2aYhTRQjYUtp+&#10;gBtPHqo9jmLnwd/jrOhy7hzdOZMeJqPZgJ1rLAlYryJgSIVVDVUCLufPpxiY85KU1JZQwC86OGSL&#10;h1Qmyo70g8PJVyyUkEukgNr7NuHcFTUa6Va2RQq70nZG+jB2FVedHEO50fw5irbcyIbChVq2+F5j&#10;cTv1RsBRu/P3mB93Q1nll6nPb2P59SHE43LK34B5nPw/DLN+UIcsOF1tT8oxLSDebHYBFfCy3wKb&#10;gfXrPiTXOYmBZym/fyH7AwAA//8DAFBLAQItABQABgAIAAAAIQC2gziS/gAAAOEBAAATAAAAAAAA&#10;AAAAAAAAAAAAAABbQ29udGVudF9UeXBlc10ueG1sUEsBAi0AFAAGAAgAAAAhADj9If/WAAAAlAEA&#10;AAsAAAAAAAAAAAAAAAAALwEAAF9yZWxzLy5yZWxzUEsBAi0AFAAGAAgAAAAhALdgyEG1AgAArgUA&#10;AA4AAAAAAAAAAAAAAAAALgIAAGRycy9lMm9Eb2MueG1sUEsBAi0AFAAGAAgAAAAhAL6KsMzdAAAA&#10;CgEAAA8AAAAAAAAAAAAAAAAADwUAAGRycy9kb3ducmV2LnhtbFBLBQYAAAAABAAEAPMAAAAZBgAA&#10;AAA=&#10;" path="m,l2940,e" filled="f" strokeweight=".19811mm">
                <v:path arrowok="t" o:connecttype="custom" o:connectlocs="0,0;1866900,0" o:connectangles="0,0"/>
                <w10:wrap type="topAndBottom" anchorx="page"/>
              </v:shape>
            </w:pict>
          </mc:Fallback>
        </mc:AlternateContent>
      </w:r>
      <w:r w:rsidRPr="003D0B5A">
        <w:rPr>
          <w:rFonts w:ascii="Times New Roman" w:eastAsia="Times New Roman" w:hAnsi="Times New Roman"/>
          <w:color w:val="0D0D0D"/>
          <w:sz w:val="24"/>
          <w:lang w:val="en-US"/>
        </w:rPr>
        <w:t>(</w:t>
      </w:r>
      <w:proofErr w:type="spellStart"/>
      <w:r w:rsidRPr="003D0B5A">
        <w:rPr>
          <w:rFonts w:ascii="Times New Roman" w:eastAsia="Times New Roman" w:hAnsi="Times New Roman"/>
          <w:color w:val="0D0D0D"/>
          <w:sz w:val="24"/>
        </w:rPr>
        <w:t>подпіс</w:t>
      </w:r>
      <w:proofErr w:type="spellEnd"/>
      <w:r w:rsidRPr="003D0B5A">
        <w:rPr>
          <w:rFonts w:ascii="Times New Roman" w:eastAsia="Times New Roman" w:hAnsi="Times New Roman"/>
          <w:color w:val="0D0D0D"/>
          <w:spacing w:val="-5"/>
          <w:sz w:val="24"/>
          <w:lang w:val="en-US"/>
        </w:rPr>
        <w:t xml:space="preserve"> </w:t>
      </w:r>
      <w:proofErr w:type="spellStart"/>
      <w:r w:rsidRPr="003D0B5A">
        <w:rPr>
          <w:rFonts w:ascii="Times New Roman" w:eastAsia="Times New Roman" w:hAnsi="Times New Roman"/>
          <w:color w:val="0D0D0D"/>
          <w:sz w:val="24"/>
        </w:rPr>
        <w:t>студэнта</w:t>
      </w:r>
      <w:proofErr w:type="spellEnd"/>
      <w:r w:rsidRPr="003D0B5A">
        <w:rPr>
          <w:rFonts w:ascii="Times New Roman" w:eastAsia="Times New Roman" w:hAnsi="Times New Roman"/>
          <w:color w:val="0D0D0D"/>
          <w:sz w:val="24"/>
          <w:lang w:val="en-US"/>
        </w:rPr>
        <w:t>)</w:t>
      </w:r>
    </w:p>
    <w:p w14:paraId="71B84113" w14:textId="77777777" w:rsidR="004A29F6" w:rsidRPr="003D0B5A" w:rsidRDefault="004A29F6" w:rsidP="004A29F6">
      <w:pPr>
        <w:widowControl w:val="0"/>
        <w:autoSpaceDE w:val="0"/>
        <w:autoSpaceDN w:val="0"/>
        <w:spacing w:after="0" w:line="240" w:lineRule="auto"/>
        <w:ind w:right="-2"/>
        <w:jc w:val="right"/>
        <w:rPr>
          <w:rFonts w:ascii="Times New Roman" w:eastAsia="Times New Roman" w:hAnsi="Times New Roman"/>
          <w:sz w:val="24"/>
          <w:lang w:val="en-US"/>
        </w:rPr>
        <w:sectPr w:rsidR="004A29F6" w:rsidRPr="003D0B5A" w:rsidSect="00F52F6A">
          <w:type w:val="nextColumn"/>
          <w:pgSz w:w="11910" w:h="16840"/>
          <w:pgMar w:top="1134" w:right="567" w:bottom="1134" w:left="1701" w:header="0" w:footer="1090" w:gutter="0"/>
          <w:cols w:space="720"/>
          <w:docGrid w:linePitch="299"/>
        </w:sectPr>
      </w:pPr>
    </w:p>
    <w:p w14:paraId="44A560E6" w14:textId="77777777" w:rsidR="004A29F6" w:rsidRPr="003D0B5A" w:rsidRDefault="004A29F6" w:rsidP="004A29F6">
      <w:pPr>
        <w:widowControl w:val="0"/>
        <w:autoSpaceDE w:val="0"/>
        <w:autoSpaceDN w:val="0"/>
        <w:spacing w:after="0" w:line="360" w:lineRule="exact"/>
        <w:ind w:right="-2"/>
        <w:jc w:val="center"/>
        <w:outlineLvl w:val="0"/>
        <w:rPr>
          <w:rFonts w:ascii="Times New Roman" w:eastAsia="Times New Roman" w:hAnsi="Times New Roman"/>
          <w:b/>
          <w:sz w:val="32"/>
          <w:szCs w:val="28"/>
          <w:lang w:val="en-US"/>
        </w:rPr>
      </w:pPr>
      <w:r w:rsidRPr="003D0B5A">
        <w:rPr>
          <w:rFonts w:ascii="Times New Roman" w:eastAsia="Times New Roman" w:hAnsi="Times New Roman"/>
          <w:b/>
          <w:sz w:val="32"/>
          <w:szCs w:val="28"/>
          <w:lang w:val="en-US"/>
        </w:rPr>
        <w:lastRenderedPageBreak/>
        <w:t>SUMMARY</w:t>
      </w:r>
    </w:p>
    <w:p w14:paraId="17834015" w14:textId="77777777" w:rsidR="004A29F6" w:rsidRPr="003D0B5A" w:rsidRDefault="004A29F6" w:rsidP="004A29F6">
      <w:pPr>
        <w:widowControl w:val="0"/>
        <w:autoSpaceDE w:val="0"/>
        <w:autoSpaceDN w:val="0"/>
        <w:spacing w:after="0" w:line="240" w:lineRule="auto"/>
        <w:ind w:right="-2"/>
        <w:rPr>
          <w:rFonts w:ascii="Times New Roman" w:eastAsia="Times New Roman" w:hAnsi="Times New Roman"/>
          <w:b/>
          <w:sz w:val="36"/>
          <w:szCs w:val="28"/>
          <w:lang w:val="en-US"/>
        </w:rPr>
      </w:pPr>
    </w:p>
    <w:p w14:paraId="213E2805" w14:textId="77777777" w:rsidR="004A29F6" w:rsidRPr="003D0B5A" w:rsidRDefault="004A29F6" w:rsidP="004A29F6">
      <w:pPr>
        <w:widowControl w:val="0"/>
        <w:autoSpaceDE w:val="0"/>
        <w:autoSpaceDN w:val="0"/>
        <w:spacing w:after="0" w:line="240" w:lineRule="auto"/>
        <w:ind w:right="-2" w:firstLine="709"/>
        <w:jc w:val="both"/>
        <w:rPr>
          <w:rFonts w:ascii="Times New Roman" w:eastAsia="Times New Roman" w:hAnsi="Times New Roman"/>
          <w:sz w:val="28"/>
          <w:szCs w:val="28"/>
          <w:lang w:val="en-US"/>
        </w:rPr>
      </w:pPr>
      <w:r w:rsidRPr="003D0B5A">
        <w:rPr>
          <w:rFonts w:ascii="Times New Roman" w:eastAsia="Times New Roman" w:hAnsi="Times New Roman"/>
          <w:sz w:val="28"/>
          <w:szCs w:val="28"/>
          <w:lang w:val="en-US"/>
        </w:rPr>
        <w:t>Keywords: VISA FORMALITIES, TOURISM, REPUBLIC OF BELARUS</w:t>
      </w:r>
    </w:p>
    <w:p w14:paraId="6891F8BE" w14:textId="77777777" w:rsidR="004A29F6" w:rsidRPr="003D0B5A" w:rsidRDefault="004A29F6" w:rsidP="004A29F6">
      <w:pPr>
        <w:widowControl w:val="0"/>
        <w:autoSpaceDE w:val="0"/>
        <w:autoSpaceDN w:val="0"/>
        <w:spacing w:after="0" w:line="240" w:lineRule="auto"/>
        <w:ind w:right="-2" w:firstLine="709"/>
        <w:jc w:val="both"/>
        <w:rPr>
          <w:rFonts w:ascii="Times New Roman" w:eastAsia="Times New Roman" w:hAnsi="Times New Roman"/>
          <w:sz w:val="28"/>
          <w:szCs w:val="28"/>
          <w:lang w:val="en-US"/>
        </w:rPr>
      </w:pPr>
    </w:p>
    <w:p w14:paraId="43008251" w14:textId="77777777" w:rsidR="004A29F6" w:rsidRPr="003D0B5A" w:rsidRDefault="004A29F6" w:rsidP="004A29F6">
      <w:pPr>
        <w:widowControl w:val="0"/>
        <w:autoSpaceDE w:val="0"/>
        <w:autoSpaceDN w:val="0"/>
        <w:spacing w:after="0" w:line="240" w:lineRule="auto"/>
        <w:ind w:right="-2" w:firstLine="709"/>
        <w:jc w:val="both"/>
        <w:rPr>
          <w:rFonts w:ascii="Times New Roman" w:eastAsia="Times New Roman" w:hAnsi="Times New Roman"/>
          <w:sz w:val="28"/>
          <w:szCs w:val="28"/>
          <w:lang w:val="en-US"/>
        </w:rPr>
      </w:pPr>
      <w:r w:rsidRPr="003D0B5A">
        <w:rPr>
          <w:rFonts w:ascii="Times New Roman" w:eastAsia="Times New Roman" w:hAnsi="Times New Roman"/>
          <w:sz w:val="28"/>
          <w:szCs w:val="28"/>
          <w:lang w:val="en-US"/>
        </w:rPr>
        <w:t>Object of research: tourism sector of the Republic of Belarus.</w:t>
      </w:r>
    </w:p>
    <w:p w14:paraId="0594297B" w14:textId="77777777" w:rsidR="004A29F6" w:rsidRPr="003D0B5A" w:rsidRDefault="004A29F6" w:rsidP="004A29F6">
      <w:pPr>
        <w:widowControl w:val="0"/>
        <w:autoSpaceDE w:val="0"/>
        <w:autoSpaceDN w:val="0"/>
        <w:spacing w:after="0" w:line="240" w:lineRule="auto"/>
        <w:ind w:right="-2" w:firstLine="709"/>
        <w:jc w:val="both"/>
        <w:rPr>
          <w:rFonts w:ascii="Times New Roman" w:eastAsia="Times New Roman" w:hAnsi="Times New Roman"/>
          <w:sz w:val="28"/>
          <w:szCs w:val="28"/>
          <w:lang w:val="en-US"/>
        </w:rPr>
      </w:pPr>
      <w:r w:rsidRPr="003D0B5A">
        <w:rPr>
          <w:rFonts w:ascii="Times New Roman" w:eastAsia="Times New Roman" w:hAnsi="Times New Roman"/>
          <w:sz w:val="28"/>
          <w:szCs w:val="28"/>
          <w:lang w:val="en-US"/>
        </w:rPr>
        <w:t>Subject of research: visa formalities.</w:t>
      </w:r>
    </w:p>
    <w:p w14:paraId="2008152C" w14:textId="77777777" w:rsidR="004A29F6" w:rsidRPr="003D0B5A" w:rsidRDefault="004A29F6" w:rsidP="004A29F6">
      <w:pPr>
        <w:widowControl w:val="0"/>
        <w:autoSpaceDE w:val="0"/>
        <w:autoSpaceDN w:val="0"/>
        <w:spacing w:after="0" w:line="240" w:lineRule="auto"/>
        <w:ind w:right="-2" w:firstLine="709"/>
        <w:jc w:val="both"/>
        <w:rPr>
          <w:rFonts w:ascii="Times New Roman" w:eastAsia="Times New Roman" w:hAnsi="Times New Roman"/>
          <w:sz w:val="28"/>
          <w:szCs w:val="28"/>
          <w:lang w:val="en-US"/>
        </w:rPr>
      </w:pPr>
      <w:r w:rsidRPr="003D0B5A">
        <w:rPr>
          <w:rFonts w:ascii="Times New Roman" w:eastAsia="Times New Roman" w:hAnsi="Times New Roman"/>
          <w:sz w:val="28"/>
          <w:szCs w:val="28"/>
          <w:lang w:val="en-US"/>
        </w:rPr>
        <w:t>The purpose of the study: to determine the features of the development of visa formalities in the tourism sector of the Republic of Belarus at the present stage.</w:t>
      </w:r>
    </w:p>
    <w:p w14:paraId="71210961" w14:textId="77777777" w:rsidR="004A29F6" w:rsidRPr="003D0B5A" w:rsidRDefault="004A29F6" w:rsidP="004A29F6">
      <w:pPr>
        <w:widowControl w:val="0"/>
        <w:autoSpaceDE w:val="0"/>
        <w:autoSpaceDN w:val="0"/>
        <w:spacing w:after="0" w:line="240" w:lineRule="auto"/>
        <w:ind w:right="-2" w:firstLine="709"/>
        <w:jc w:val="both"/>
        <w:rPr>
          <w:rFonts w:ascii="Times New Roman" w:eastAsia="Times New Roman" w:hAnsi="Times New Roman"/>
          <w:sz w:val="28"/>
          <w:szCs w:val="28"/>
          <w:lang w:val="en-US"/>
        </w:rPr>
      </w:pPr>
      <w:r w:rsidRPr="003D0B5A">
        <w:rPr>
          <w:rFonts w:ascii="Times New Roman" w:eastAsia="Times New Roman" w:hAnsi="Times New Roman"/>
          <w:sz w:val="28"/>
          <w:szCs w:val="28"/>
          <w:lang w:val="en-US"/>
        </w:rPr>
        <w:t>Research methods: SWOT analysis, comparative-historical, structural-typological</w:t>
      </w:r>
    </w:p>
    <w:p w14:paraId="1B71CA9F" w14:textId="77777777" w:rsidR="004A29F6" w:rsidRPr="003D0B5A" w:rsidRDefault="004A29F6" w:rsidP="004A29F6">
      <w:pPr>
        <w:widowControl w:val="0"/>
        <w:autoSpaceDE w:val="0"/>
        <w:autoSpaceDN w:val="0"/>
        <w:spacing w:after="0" w:line="240" w:lineRule="auto"/>
        <w:ind w:right="-2" w:firstLine="709"/>
        <w:jc w:val="both"/>
        <w:rPr>
          <w:rFonts w:ascii="Times New Roman" w:eastAsia="Times New Roman" w:hAnsi="Times New Roman"/>
          <w:sz w:val="28"/>
          <w:szCs w:val="28"/>
          <w:lang w:val="en-US"/>
        </w:rPr>
      </w:pPr>
      <w:r w:rsidRPr="003D0B5A">
        <w:rPr>
          <w:rFonts w:ascii="Times New Roman" w:eastAsia="Times New Roman" w:hAnsi="Times New Roman"/>
          <w:sz w:val="28"/>
          <w:szCs w:val="28"/>
          <w:lang w:val="en-US"/>
        </w:rPr>
        <w:t>The obtained results and novelty: the historiography, sources and methods of research are characterized; the stages of development of visa formalities in Belarus are determined; the prospects for simplifying visa procedures of formalities are identified and recommendations for improving their effectiveness are formulated.</w:t>
      </w:r>
    </w:p>
    <w:p w14:paraId="7776FD51" w14:textId="77777777" w:rsidR="004A29F6" w:rsidRPr="003D0B5A" w:rsidRDefault="004A29F6" w:rsidP="004A29F6">
      <w:pPr>
        <w:widowControl w:val="0"/>
        <w:autoSpaceDE w:val="0"/>
        <w:autoSpaceDN w:val="0"/>
        <w:spacing w:after="0" w:line="240" w:lineRule="auto"/>
        <w:ind w:right="-2" w:firstLine="709"/>
        <w:jc w:val="both"/>
        <w:rPr>
          <w:rFonts w:ascii="Times New Roman" w:eastAsia="Times New Roman" w:hAnsi="Times New Roman"/>
          <w:sz w:val="28"/>
          <w:szCs w:val="28"/>
          <w:lang w:val="en-US"/>
        </w:rPr>
      </w:pPr>
      <w:r w:rsidRPr="003D0B5A">
        <w:rPr>
          <w:rFonts w:ascii="Times New Roman" w:eastAsia="Times New Roman" w:hAnsi="Times New Roman"/>
          <w:sz w:val="28"/>
          <w:szCs w:val="28"/>
          <w:lang w:val="en-US"/>
        </w:rPr>
        <w:t>Recommendations on the use of the results of the work: The main provisions and conclusions of the study can be used for an in-depth study of ways to simplify visa procedures in the Republic of Belarus.</w:t>
      </w:r>
    </w:p>
    <w:p w14:paraId="2AE0F82D" w14:textId="77777777" w:rsidR="004A29F6" w:rsidRPr="003D0B5A" w:rsidRDefault="004A29F6" w:rsidP="004A29F6">
      <w:pPr>
        <w:widowControl w:val="0"/>
        <w:autoSpaceDE w:val="0"/>
        <w:autoSpaceDN w:val="0"/>
        <w:spacing w:after="0" w:line="240" w:lineRule="auto"/>
        <w:ind w:right="-2" w:firstLine="709"/>
        <w:jc w:val="both"/>
        <w:rPr>
          <w:rFonts w:ascii="Times New Roman" w:eastAsia="Times New Roman" w:hAnsi="Times New Roman"/>
          <w:sz w:val="20"/>
          <w:szCs w:val="28"/>
          <w:lang w:val="en-US"/>
        </w:rPr>
      </w:pPr>
      <w:r w:rsidRPr="003D0B5A">
        <w:rPr>
          <w:rFonts w:ascii="Times New Roman" w:eastAsia="Times New Roman" w:hAnsi="Times New Roman"/>
          <w:sz w:val="28"/>
          <w:szCs w:val="28"/>
          <w:lang w:val="en-US"/>
        </w:rPr>
        <w:t>The author of the work confirms that the computational and analytical material presented in it objectively reflects the state of the process under study, and all theoretical, methodological and methodological provisions and concepts borrowed from literary and other sources are accompanied by references to their authors, the work is done independently.</w:t>
      </w:r>
    </w:p>
    <w:p w14:paraId="139D919E" w14:textId="77777777" w:rsidR="004A29F6" w:rsidRPr="003D0B5A" w:rsidRDefault="004A29F6" w:rsidP="004A29F6">
      <w:pPr>
        <w:widowControl w:val="0"/>
        <w:autoSpaceDE w:val="0"/>
        <w:autoSpaceDN w:val="0"/>
        <w:spacing w:after="0" w:line="240" w:lineRule="auto"/>
        <w:ind w:right="-2"/>
        <w:rPr>
          <w:rFonts w:ascii="Times New Roman" w:eastAsia="Times New Roman" w:hAnsi="Times New Roman"/>
          <w:sz w:val="20"/>
          <w:szCs w:val="28"/>
          <w:lang w:val="en-US"/>
        </w:rPr>
      </w:pPr>
    </w:p>
    <w:p w14:paraId="1EE827E0" w14:textId="77777777" w:rsidR="004A29F6" w:rsidRPr="003D0B5A" w:rsidRDefault="004A29F6" w:rsidP="004A29F6">
      <w:pPr>
        <w:widowControl w:val="0"/>
        <w:autoSpaceDE w:val="0"/>
        <w:autoSpaceDN w:val="0"/>
        <w:spacing w:before="7" w:after="0" w:line="240" w:lineRule="auto"/>
        <w:ind w:right="-2"/>
        <w:rPr>
          <w:rFonts w:ascii="Times New Roman" w:eastAsia="Times New Roman" w:hAnsi="Times New Roman"/>
          <w:sz w:val="27"/>
          <w:szCs w:val="28"/>
          <w:lang w:val="en-US"/>
        </w:rPr>
      </w:pPr>
      <w:r w:rsidRPr="003D0B5A">
        <w:rPr>
          <w:rFonts w:ascii="Times New Roman" w:eastAsia="Times New Roman" w:hAnsi="Times New Roman"/>
          <w:noProof/>
          <w:sz w:val="28"/>
          <w:szCs w:val="28"/>
          <w:lang w:eastAsia="ru-RU"/>
        </w:rPr>
        <mc:AlternateContent>
          <mc:Choice Requires="wps">
            <w:drawing>
              <wp:anchor distT="0" distB="0" distL="0" distR="0" simplePos="0" relativeHeight="251660288" behindDoc="1" locked="0" layoutInCell="1" allowOverlap="1" wp14:anchorId="0D80D51A" wp14:editId="227BFA26">
                <wp:simplePos x="0" y="0"/>
                <wp:positionH relativeFrom="page">
                  <wp:posOffset>5511800</wp:posOffset>
                </wp:positionH>
                <wp:positionV relativeFrom="paragraph">
                  <wp:posOffset>230505</wp:posOffset>
                </wp:positionV>
                <wp:extent cx="1689735" cy="1270"/>
                <wp:effectExtent l="0" t="0" r="24765"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735" cy="1270"/>
                        </a:xfrm>
                        <a:custGeom>
                          <a:avLst/>
                          <a:gdLst>
                            <a:gd name="T0" fmla="+- 0 8680 8680"/>
                            <a:gd name="T1" fmla="*/ T0 w 2661"/>
                            <a:gd name="T2" fmla="+- 0 11341 8680"/>
                            <a:gd name="T3" fmla="*/ T2 w 2661"/>
                          </a:gdLst>
                          <a:ahLst/>
                          <a:cxnLst>
                            <a:cxn ang="0">
                              <a:pos x="T1" y="0"/>
                            </a:cxn>
                            <a:cxn ang="0">
                              <a:pos x="T3" y="0"/>
                            </a:cxn>
                          </a:cxnLst>
                          <a:rect l="0" t="0" r="r" b="b"/>
                          <a:pathLst>
                            <a:path w="2661">
                              <a:moveTo>
                                <a:pt x="0" y="0"/>
                              </a:moveTo>
                              <a:lnTo>
                                <a:pt x="2661"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EED7E" id="Полилиния 4" o:spid="_x0000_s1026" style="position:absolute;margin-left:434pt;margin-top:18.15pt;width:133.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iNtwIAAK4FAAAOAAAAZHJzL2Uyb0RvYy54bWysVOFu0zAQ/o/EO1j+CVrTpF3bVUsntDGE&#10;NGDSygO4jtNEOLax3abjJXgEXmMSgmcob8T5knRZEX8QlWqdc5+/++7OvvOLXSXJVlhXapXSeDCk&#10;RCius1KtU/pxeX0yo8R5pjImtRIpvReOXiyePzuvzVwkutAyE5YAiXLz2qS08N7Mo8jxQlTMDbQR&#10;Cpy5thXzsLXrKLOsBvZKRslwOIlqbTNjNRfOwderxkkXyJ/ngvsPee6EJzKloM3janFdhTVanLP5&#10;2jJTlLyVwf5BRcVKBUEPVFfMM7Kx5R9UVcmtdjr3A66rSOd5yQXmANnEw6Ns7gpmBOYCxXHmUCb3&#10;/2j5++2tJWWW0jElilXQov23/c/99/0D/n/sH359JeNQp9q4OcDvzK0NmTpzo/knB47oiSdsHGDI&#10;qn6nM+BjG6+xNrvcVuEkZE122IL7QwvEzhMOH+PJ7Gw6OqWEgy9OptihiM27s3zj/BuhkYdtb5xv&#10;GpiBheXP2iSW0Oy8ktDLlydkSGaTWbO0DT/A4g72IiLLIalJMpnEx6CkAyFXHI/GMTIe40YdLpAl&#10;PTJIYN1JZEWnmu9UKxsswsKLGWKhjHahQEsQ11UIGAAUUvwLFmIfY5szbQgLT+H4EVhK4BGsmjQM&#10;80FZCBFMUqcUaxE+VHorlhpd/qh1EOTRK1Ufhcf7qho3nAgB4N40BgYNWnutVfq6lBJ7K1WQMo1H&#10;CdbGaVlmwRnUOLteXUpLtiw8b/yFZIDsCczqjcqQrBAse93anpWysQEvobZ4j8PVbe76Smf3cI2t&#10;boYGDDkwCm2/UFLDwEip+7xhVlAi3yp4kWfxeBwmDG7Gp9MENrbvWfU9THGgSqmn0PhgXvpmKm2M&#10;LdcFRIoxXaVfwfPJy3DPUV+jqt3AUMBs2wEWpk5/j6jHMbv4DQAA//8DAFBLAwQUAAYACAAAACEA&#10;VA+9Zt4AAAAKAQAADwAAAGRycy9kb3ducmV2LnhtbEyPwU7DMBBE70j8g7VIXBB1QtoohDgVVOIO&#10;aWk5uvGSpLXXUey26d/jnOA4O6PZN8VyNJqdcXCdJQHxLAKGVFvVUSNgs35/zIA5L0lJbQkFXNHB&#10;sry9KWSu7IU+8Vz5hoUScrkU0Hrf55y7ukUj3cz2SMH7sYORPsih4WqQl1BuNH+KopQb2VH40Moe&#10;Vy3Wx+pkBPDVd2Ubv5tf356/tofK6o/xQQtxfze+vgDzOPq/MEz4AR3KwLS3J1KOaQFZmoUtXkCS&#10;JsCmQJzMY2D76bIAXhb8/4TyFwAA//8DAFBLAQItABQABgAIAAAAIQC2gziS/gAAAOEBAAATAAAA&#10;AAAAAAAAAAAAAAAAAABbQ29udGVudF9UeXBlc10ueG1sUEsBAi0AFAAGAAgAAAAhADj9If/WAAAA&#10;lAEAAAsAAAAAAAAAAAAAAAAALwEAAF9yZWxzLy5yZWxzUEsBAi0AFAAGAAgAAAAhAH0WyI23AgAA&#10;rgUAAA4AAAAAAAAAAAAAAAAALgIAAGRycy9lMm9Eb2MueG1sUEsBAi0AFAAGAAgAAAAhAFQPvWbe&#10;AAAACgEAAA8AAAAAAAAAAAAAAAAAEQUAAGRycy9kb3ducmV2LnhtbFBLBQYAAAAABAAEAPMAAAAc&#10;BgAAAAA=&#10;" path="m,l2661,e" filled="f" strokeweight=".19811mm">
                <v:path arrowok="t" o:connecttype="custom" o:connectlocs="0,0;1689735,0" o:connectangles="0,0"/>
                <w10:wrap type="topAndBottom" anchorx="page"/>
              </v:shape>
            </w:pict>
          </mc:Fallback>
        </mc:AlternateContent>
      </w:r>
    </w:p>
    <w:p w14:paraId="4B4E8F2C" w14:textId="77777777" w:rsidR="004A29F6" w:rsidRPr="003D0B5A" w:rsidRDefault="004A29F6" w:rsidP="004A29F6">
      <w:pPr>
        <w:widowControl w:val="0"/>
        <w:autoSpaceDE w:val="0"/>
        <w:autoSpaceDN w:val="0"/>
        <w:spacing w:before="43" w:after="0" w:line="240" w:lineRule="auto"/>
        <w:ind w:left="139" w:right="-2"/>
        <w:jc w:val="right"/>
        <w:rPr>
          <w:rFonts w:ascii="Times New Roman" w:eastAsia="Times New Roman" w:hAnsi="Times New Roman"/>
          <w:sz w:val="24"/>
        </w:rPr>
      </w:pPr>
      <w:r w:rsidRPr="003D0B5A">
        <w:rPr>
          <w:rFonts w:ascii="Times New Roman" w:eastAsia="Times New Roman" w:hAnsi="Times New Roman"/>
          <w:sz w:val="24"/>
        </w:rPr>
        <w:t>(</w:t>
      </w:r>
      <w:proofErr w:type="spellStart"/>
      <w:r w:rsidRPr="003D0B5A">
        <w:rPr>
          <w:rFonts w:ascii="Times New Roman" w:eastAsia="Times New Roman" w:hAnsi="Times New Roman"/>
          <w:sz w:val="24"/>
        </w:rPr>
        <w:t>Student’signature</w:t>
      </w:r>
      <w:proofErr w:type="spellEnd"/>
      <w:r w:rsidRPr="003D0B5A">
        <w:rPr>
          <w:rFonts w:ascii="Times New Roman" w:eastAsia="Times New Roman" w:hAnsi="Times New Roman"/>
          <w:sz w:val="24"/>
        </w:rPr>
        <w:t>)</w:t>
      </w:r>
    </w:p>
    <w:p w14:paraId="1FD759D0" w14:textId="77777777" w:rsidR="004A29F6" w:rsidRDefault="004A29F6" w:rsidP="004A29F6">
      <w:r w:rsidRPr="003D0B5A">
        <w:rPr>
          <w:rFonts w:ascii="Times New Roman" w:hAnsi="Times New Roman"/>
        </w:rPr>
        <w:br w:type="page"/>
      </w:r>
    </w:p>
    <w:sectPr w:rsidR="004A29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B03CB" w14:textId="77777777" w:rsidR="00BB07F5" w:rsidRDefault="00BB07F5">
      <w:pPr>
        <w:spacing w:after="0" w:line="240" w:lineRule="auto"/>
      </w:pPr>
      <w:r>
        <w:separator/>
      </w:r>
    </w:p>
  </w:endnote>
  <w:endnote w:type="continuationSeparator" w:id="0">
    <w:p w14:paraId="44C58CA7" w14:textId="77777777" w:rsidR="00BB07F5" w:rsidRDefault="00BB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16502" w14:textId="77777777" w:rsidR="00643D4A" w:rsidRDefault="004A29F6">
    <w:pPr>
      <w:pStyle w:val="a3"/>
      <w:spacing w:line="14" w:lineRule="auto"/>
      <w:rPr>
        <w:sz w:val="20"/>
      </w:rPr>
    </w:pPr>
    <w:r w:rsidRPr="00EE4075">
      <w:rPr>
        <w:noProof/>
        <w:sz w:val="28"/>
        <w:lang w:eastAsia="ru-RU"/>
      </w:rPr>
      <mc:AlternateContent>
        <mc:Choice Requires="wps">
          <w:drawing>
            <wp:anchor distT="0" distB="0" distL="114300" distR="114300" simplePos="0" relativeHeight="251659264" behindDoc="1" locked="0" layoutInCell="1" allowOverlap="1" wp14:anchorId="643E12A5" wp14:editId="3C5E3E3A">
              <wp:simplePos x="0" y="0"/>
              <wp:positionH relativeFrom="page">
                <wp:posOffset>4057015</wp:posOffset>
              </wp:positionH>
              <wp:positionV relativeFrom="page">
                <wp:posOffset>9860280</wp:posOffset>
              </wp:positionV>
              <wp:extent cx="165100" cy="221615"/>
              <wp:effectExtent l="0" t="0" r="6350" b="698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21615"/>
                      </a:xfrm>
                      <a:prstGeom prst="rect">
                        <a:avLst/>
                      </a:prstGeom>
                      <a:noFill/>
                      <a:ln>
                        <a:noFill/>
                      </a:ln>
                    </wps:spPr>
                    <wps:txbx>
                      <w:txbxContent>
                        <w:p w14:paraId="0685FB55" w14:textId="77777777" w:rsidR="00643D4A" w:rsidRDefault="004A29F6">
                          <w:pPr>
                            <w:pStyle w:val="a3"/>
                            <w:spacing w:before="6"/>
                            <w:ind w:left="60"/>
                          </w:pPr>
                          <w:r>
                            <w:fldChar w:fldCharType="begin"/>
                          </w:r>
                          <w:r>
                            <w:rPr>
                              <w:w w:val="99"/>
                            </w:rPr>
                            <w:instrText xml:space="preserve"> PAGE </w:instrText>
                          </w:r>
                          <w:r>
                            <w:fldChar w:fldCharType="separate"/>
                          </w:r>
                          <w:r>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margin-left:319.45pt;margin-top:776.4pt;width:13pt;height:17.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WP/wEAALsDAAAOAAAAZHJzL2Uyb0RvYy54bWysU82O0zAQviPxDpbvNE2l7aKo6WrZ1SKk&#10;5UdaeICp4zQWiceM3Sblxp1X4B04cODGK3TfiLHTlgVuiIs19sx8880348XF0LViq8kbtKXMJ1Mp&#10;tFVYGbsu5bu3N0+eSuED2ApatLqUO+3lxfLxo0XvCj3DBttKk2AQ64velbIJwRVZ5lWjO/ATdNqy&#10;s0bqIPCV1llF0DN612az6XSe9UiVI1Tae369Hp1ymfDrWqvwuq69DqItJXML6aR0ruKZLRdQrAlc&#10;Y9SBBvwDiw6M5aInqGsIIDZk/oLqjCL0WIeJwi7DujZKpx64m3z6Rzd3DTidemFxvDvJ5P8frHq1&#10;fUPCVKU8l8JCxyPaf9l/3X/b/9h/v/90/1mcR4165wsOvXMcHIZnOPCsU7/e3aJ674XFqwbsWl8S&#10;Yd9oqJhjHjOzB6kjjo8gq/4lVlwMNgET0FBTFwVkSQSj86x2p/noIQgVS87P8il7FLtms3yen6UK&#10;UByTHfnwXGMnolFK4vEncNje+hDJQHEMibUs3pi2TSvQ2t8eODC+JPKR78g8DKvhIMYKqx23QThu&#10;FP8ANhqkj1L0vE2l9B82QFqK9oVlKeLqHQ06GqujAVZxaimDFKN5FcYV3Tgy64aRR7EtXrJctUmt&#10;RF1HFgeevCGpw8M2xxV8eE9Rv/7c8icAAAD//wMAUEsDBBQABgAIAAAAIQAkfXa34QAAAA0BAAAP&#10;AAAAZHJzL2Rvd25yZXYueG1sTI/BTsMwEETvSPyDtUjcqEOhbhriVBWCUyVEGg4cndhNrMbrELtt&#10;+vdsT3DcmafZmXw9uZ6dzBisRwmPswSYwcZri62Er+r9IQUWokKteo9GwsUEWBe3N7nKtD9jaU67&#10;2DIKwZApCV2MQ8Z5aDrjVJj5wSB5ez86FekcW65HdaZw1/N5kgjulEX60KnBvHamOeyOTsLmG8s3&#10;+/NRf5b70lbVKsGtOEh5fzdtXoBFM8U/GK71qToU1Kn2R9SB9RLEU7oilIzFYk4jCBHimaT6KqXL&#10;JfAi5/9XFL8AAAD//wMAUEsBAi0AFAAGAAgAAAAhALaDOJL+AAAA4QEAABMAAAAAAAAAAAAAAAAA&#10;AAAAAFtDb250ZW50X1R5cGVzXS54bWxQSwECLQAUAAYACAAAACEAOP0h/9YAAACUAQAACwAAAAAA&#10;AAAAAAAAAAAvAQAAX3JlbHMvLnJlbHNQSwECLQAUAAYACAAAACEAR7Ilj/8BAAC7AwAADgAAAAAA&#10;AAAAAAAAAAAuAgAAZHJzL2Uyb0RvYy54bWxQSwECLQAUAAYACAAAACEAJH12t+EAAAANAQAADwAA&#10;AAAAAAAAAAAAAABZBAAAZHJzL2Rvd25yZXYueG1sUEsFBgAAAAAEAAQA8wAAAGcFAAAAAA==&#10;" filled="f" stroked="f">
              <v:textbox inset="0,0,0,0">
                <w:txbxContent>
                  <w:p w:rsidR="00643D4A" w:rsidRDefault="004A29F6">
                    <w:pPr>
                      <w:pStyle w:val="a3"/>
                      <w:spacing w:before="6"/>
                      <w:ind w:left="60"/>
                    </w:pPr>
                    <w:r>
                      <w:fldChar w:fldCharType="begin"/>
                    </w:r>
                    <w:r>
                      <w:rPr>
                        <w:w w:val="99"/>
                      </w:rPr>
                      <w:instrText xml:space="preserve"> PAGE </w:instrText>
                    </w:r>
                    <w:r>
                      <w:fldChar w:fldCharType="separate"/>
                    </w:r>
                    <w:r>
                      <w:rPr>
                        <w:noProof/>
                        <w:w w:val="99"/>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56342" w14:textId="77777777" w:rsidR="00BB07F5" w:rsidRDefault="00BB07F5">
      <w:pPr>
        <w:spacing w:after="0" w:line="240" w:lineRule="auto"/>
      </w:pPr>
      <w:r>
        <w:separator/>
      </w:r>
    </w:p>
  </w:footnote>
  <w:footnote w:type="continuationSeparator" w:id="0">
    <w:p w14:paraId="36EFADC5" w14:textId="77777777" w:rsidR="00BB07F5" w:rsidRDefault="00BB07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9F6"/>
    <w:rsid w:val="003C7684"/>
    <w:rsid w:val="004A29F6"/>
    <w:rsid w:val="00BB0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391A6"/>
  <w15:chartTrackingRefBased/>
  <w15:docId w15:val="{55348087-4DA6-4ADE-82BD-148A11B4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9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A29F6"/>
    <w:pPr>
      <w:spacing w:after="120"/>
    </w:pPr>
  </w:style>
  <w:style w:type="character" w:customStyle="1" w:styleId="a4">
    <w:name w:val="Основной текст Знак"/>
    <w:basedOn w:val="a0"/>
    <w:link w:val="a3"/>
    <w:uiPriority w:val="99"/>
    <w:semiHidden/>
    <w:rsid w:val="004A29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563</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Danil Yarmolchik</cp:lastModifiedBy>
  <cp:revision>2</cp:revision>
  <dcterms:created xsi:type="dcterms:W3CDTF">2022-06-14T19:22:00Z</dcterms:created>
  <dcterms:modified xsi:type="dcterms:W3CDTF">2022-06-14T19:22:00Z</dcterms:modified>
</cp:coreProperties>
</file>