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БЕЛОРУССКИЙ ГОСУДАРСТВЕННЫЙ УНИВЕРСИТЕТ</w:t>
      </w: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ЖУРНАЛИСТИКИ</w:t>
      </w: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периодической печати и веб-журналистики</w:t>
      </w:r>
    </w:p>
    <w:p w:rsidR="00F4024A" w:rsidRPr="00F4024A" w:rsidRDefault="00F4024A" w:rsidP="00F4024A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24A" w:rsidRDefault="00F4024A" w:rsidP="00F4024A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B5C8F" w:rsidRPr="006B5C8F" w:rsidRDefault="006B5C8F" w:rsidP="006B5C8F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5C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КОСТЮНИНА</w:t>
      </w:r>
    </w:p>
    <w:p w:rsidR="001F358D" w:rsidRDefault="006B5C8F" w:rsidP="006B5C8F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5C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Ульяна Игоревна</w:t>
      </w:r>
    </w:p>
    <w:p w:rsidR="006B5C8F" w:rsidRDefault="006B5C8F" w:rsidP="006B5C8F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B5C8F" w:rsidRPr="009D4580" w:rsidRDefault="006B5C8F" w:rsidP="006B5C8F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24A" w:rsidRPr="00F4024A" w:rsidRDefault="00F4024A" w:rsidP="00F4024A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kern w:val="16"/>
          <w:sz w:val="28"/>
          <w:szCs w:val="28"/>
          <w:lang w:val="ru-RU"/>
        </w:rPr>
      </w:pPr>
    </w:p>
    <w:p w:rsidR="006B5C8F" w:rsidRPr="006B5C8F" w:rsidRDefault="006B5C8F" w:rsidP="006B5C8F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kern w:val="16"/>
          <w:sz w:val="28"/>
          <w:szCs w:val="28"/>
          <w:lang w:val="ru-RU"/>
        </w:rPr>
      </w:pPr>
      <w:r w:rsidRPr="006B5C8F">
        <w:rPr>
          <w:rFonts w:ascii="Times New Roman" w:hAnsi="Times New Roman" w:cs="Times New Roman"/>
          <w:b/>
          <w:color w:val="000000" w:themeColor="text1"/>
          <w:kern w:val="16"/>
          <w:sz w:val="28"/>
          <w:szCs w:val="28"/>
          <w:lang w:val="ru-RU"/>
        </w:rPr>
        <w:t>БЕЛОРУССКИЕ ГАЗЕТЫ В ИНТЕРНЕТ-СРЕДЕ:</w:t>
      </w:r>
    </w:p>
    <w:p w:rsidR="001F358D" w:rsidRPr="009D4580" w:rsidRDefault="006B5C8F" w:rsidP="006B5C8F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5C8F">
        <w:rPr>
          <w:rFonts w:ascii="Times New Roman" w:hAnsi="Times New Roman" w:cs="Times New Roman"/>
          <w:b/>
          <w:color w:val="000000" w:themeColor="text1"/>
          <w:kern w:val="16"/>
          <w:sz w:val="28"/>
          <w:szCs w:val="28"/>
          <w:lang w:val="ru-RU"/>
        </w:rPr>
        <w:t>СРАВНИТЕЛЬНЫЙ АНАЛИЗ</w:t>
      </w:r>
    </w:p>
    <w:p w:rsidR="001F358D" w:rsidRPr="009D4580" w:rsidRDefault="001F358D" w:rsidP="00F4024A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58D" w:rsidRPr="009D4580" w:rsidRDefault="001F358D" w:rsidP="00F4024A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45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Дипломная работа</w:t>
      </w:r>
    </w:p>
    <w:p w:rsidR="001F358D" w:rsidRPr="009D4580" w:rsidRDefault="001F358D" w:rsidP="009D08A8">
      <w:pPr>
        <w:spacing w:line="36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F4024A" w:rsidRDefault="00F4024A" w:rsidP="00F402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</w:p>
    <w:p w:rsidR="001F358D" w:rsidRPr="009D4580" w:rsidRDefault="00F4024A" w:rsidP="00F4024A">
      <w:pPr>
        <w:spacing w:line="36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Т.В. Силина-Ясинская</w:t>
      </w:r>
    </w:p>
    <w:p w:rsidR="001F358D" w:rsidRPr="009D4580" w:rsidRDefault="001F358D" w:rsidP="009D08A8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58D" w:rsidRPr="009D4580" w:rsidRDefault="001F358D" w:rsidP="009D08A8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58D" w:rsidRPr="009D4580" w:rsidRDefault="001F358D" w:rsidP="009D08A8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58D" w:rsidRPr="009D4580" w:rsidRDefault="001F358D" w:rsidP="009D08A8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58D" w:rsidRDefault="001F358D" w:rsidP="009D08A8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24A" w:rsidRPr="009D4580" w:rsidRDefault="00F4024A" w:rsidP="009D08A8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24A" w:rsidRDefault="00F4024A" w:rsidP="008649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Допущена к защите</w:t>
      </w:r>
    </w:p>
    <w:p w:rsidR="00F4024A" w:rsidRDefault="00F4024A" w:rsidP="008649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 ____________ 2022 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024A" w:rsidRDefault="00F4024A" w:rsidP="008649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кафедрой периодической печати и веб-журналистики</w:t>
      </w:r>
    </w:p>
    <w:p w:rsidR="00F4024A" w:rsidRDefault="00F4024A" w:rsidP="008649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наук, доцент С.В. Харитонова</w:t>
      </w:r>
    </w:p>
    <w:p w:rsidR="00F4024A" w:rsidRDefault="00F4024A" w:rsidP="0086493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24A" w:rsidRDefault="00F4024A" w:rsidP="0086493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24A" w:rsidRDefault="00F4024A" w:rsidP="00F4024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Минск 2022</w:t>
      </w:r>
    </w:p>
    <w:p w:rsidR="004768CB" w:rsidRPr="00990714" w:rsidRDefault="004768CB" w:rsidP="004768CB">
      <w:pPr>
        <w:keepNext/>
        <w:keepLines/>
        <w:spacing w:line="480" w:lineRule="auto"/>
        <w:jc w:val="center"/>
        <w:outlineLvl w:val="0"/>
        <w:rPr>
          <w:rFonts w:ascii="Times New Roman" w:eastAsiaTheme="majorEastAsia" w:hAnsi="Times New Roman"/>
          <w:b/>
          <w:bCs/>
          <w:sz w:val="32"/>
          <w:szCs w:val="32"/>
        </w:rPr>
      </w:pPr>
      <w:bookmarkStart w:id="0" w:name="_Hlk71473879"/>
      <w:r w:rsidRPr="00990714">
        <w:rPr>
          <w:rFonts w:ascii="Times New Roman" w:eastAsiaTheme="majorEastAsia" w:hAnsi="Times New Roman"/>
          <w:b/>
          <w:bCs/>
          <w:sz w:val="32"/>
          <w:szCs w:val="32"/>
        </w:rPr>
        <w:lastRenderedPageBreak/>
        <w:t>РЕФЕРАТ</w:t>
      </w:r>
    </w:p>
    <w:p w:rsidR="006B5C8F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Cs/>
          <w:sz w:val="28"/>
          <w:szCs w:val="32"/>
        </w:rPr>
        <w:t>Дипломная работа содержит: 50 страниц, 32 источника, 25 рисунков,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6 таблиц.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</w:p>
    <w:p w:rsidR="006B5C8F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Cs/>
          <w:sz w:val="28"/>
          <w:szCs w:val="32"/>
        </w:rPr>
        <w:t>Перечень ключевых слов: ИНТЕРНЕТ-ЖУРНАЛИСТИКА, СРЕДСТВА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МАССОВОЙ ИНФОРМАЦИИ, НОВЫЕ МЕДИА, ИЗДАТЕЛЬСКИЙ ДОМ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«БЕЛАРУСЬ СЕГОДНЯ», СТРУКТУРА, ЭТАПЫ ФОРМИРОВАНИЯ,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ТЕМАТИКА, ЖАНРЫ, ДИЗАЙН.</w:t>
      </w:r>
    </w:p>
    <w:p w:rsidR="006B5C8F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Объект исследования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– особенности работы периодики издательского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дома «Беларусь сегодня» в интернет-среде. </w:t>
      </w: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Предмет исследования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–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сравнительный анализ деятельности изданий издательского дома «Беларусь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сегодня» в интернет-пространстве.</w:t>
      </w:r>
    </w:p>
    <w:p w:rsidR="006B5C8F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Цель работы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– с помощью теоретических источников, практических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примеров и собственных выводов на примере изданий издательского дома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«Беларусь сегодня» исследовать особенности развития печатных изданий в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интернете. </w:t>
      </w: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Методы исследования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: общенаучные методы анализа, синтеза,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сравнения, сопоставления, а также системно-структурный, исторический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подходы, метод контент-анализа.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</w:p>
    <w:p w:rsidR="006B5C8F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Задачи работы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: определить условия формирования интернет-журналистики в Республике Беларусь; сформулировать основные тенденции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функционирования печатных СМИ в интернете; выделить основные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характеристики структуры издательского дома «Беларусь сегодня»;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проанализировать развитие печатных изданий издательского дома «Беларусь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сегодня» в интернет-пространстве.</w:t>
      </w:r>
    </w:p>
    <w:p w:rsidR="006B5C8F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Полученные результаты и их новизна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: в результате исследования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рассмотрена история газеты и холдинга «Беларусь сегодня» и становление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белорусской журналистики в интернете; сформулированы основные тенденции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перехода печатных СМИ в интернет-пространство; проведён визуально-содержательный анализ изданий издательского дома, а также даны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рекомендации для их дальнейшего развития.</w:t>
      </w:r>
    </w:p>
    <w:p w:rsid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/>
          <w:bCs/>
          <w:sz w:val="28"/>
          <w:szCs w:val="32"/>
        </w:rPr>
        <w:t>Новизна работы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заключается в систематизации существующих данных о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изданиях издательского дома «Беларусь сегодня», а также в исследовании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основных тенденций развития этих изданий в системе истории белорусской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интернет-журналистики. В качестве практического применения данного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исследования можно будет улучшить процесс создания и распространения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контента издательского дома «Беларусь сегодня». А также повысить основные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показатели эффективности материалов в интернете.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</w:p>
    <w:p w:rsidR="004768CB" w:rsidRPr="006B5C8F" w:rsidRDefault="006B5C8F" w:rsidP="006B5C8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6B5C8F">
        <w:rPr>
          <w:rFonts w:ascii="Times New Roman" w:eastAsiaTheme="majorEastAsia" w:hAnsi="Times New Roman"/>
          <w:bCs/>
          <w:sz w:val="28"/>
          <w:szCs w:val="32"/>
        </w:rPr>
        <w:t>Автор работы подтверждает достоверность материалов и результатов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 xml:space="preserve"> </w:t>
      </w:r>
      <w:r w:rsidRPr="006B5C8F">
        <w:rPr>
          <w:rFonts w:ascii="Times New Roman" w:eastAsiaTheme="majorEastAsia" w:hAnsi="Times New Roman"/>
          <w:bCs/>
          <w:sz w:val="28"/>
          <w:szCs w:val="32"/>
        </w:rPr>
        <w:t>дипломной работы, а также самостоятельность её выполнения.</w:t>
      </w:r>
    </w:p>
    <w:bookmarkEnd w:id="0"/>
    <w:p w:rsidR="004768CB" w:rsidRPr="00990714" w:rsidRDefault="004768CB" w:rsidP="004768CB"/>
    <w:p w:rsidR="00AC7B5B" w:rsidRPr="00AC7B5B" w:rsidRDefault="00AC7B5B" w:rsidP="00AC7B5B">
      <w:pPr>
        <w:keepNext/>
        <w:keepLines/>
        <w:spacing w:line="360" w:lineRule="exact"/>
        <w:ind w:firstLine="709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32"/>
          <w:lang w:val="ru-RU"/>
        </w:rPr>
      </w:pPr>
      <w:r w:rsidRPr="00AC7B5B">
        <w:rPr>
          <w:rFonts w:ascii="Times New Roman" w:eastAsiaTheme="majorEastAsia" w:hAnsi="Times New Roman"/>
          <w:b/>
          <w:bCs/>
          <w:sz w:val="28"/>
          <w:szCs w:val="32"/>
          <w:lang w:val="ru-RU"/>
        </w:rPr>
        <w:lastRenderedPageBreak/>
        <w:t>РЭФЕРАТ</w:t>
      </w:r>
    </w:p>
    <w:p w:rsid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Cs/>
          <w:sz w:val="28"/>
          <w:szCs w:val="32"/>
        </w:rPr>
        <w:t>Дыпломная работа змяшчае: 50 старонак, 32 крыніцы, 25 малюнкаў, 6 табліц.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Cs/>
          <w:sz w:val="28"/>
          <w:szCs w:val="32"/>
        </w:rPr>
        <w:t>Пералік ключавых слоў: ІНТЭРНЭТ-ЖУРНАЛІСТЫКА, СРОДКІ МАСАВАЙ ІНФАРМАЦЫІ, НОВЫЯ МЕДЫЯ, ВЫДАВЕЦКІ ДОМ «БЕЛАРУСЬ СЕГОДНЯ», СТРУКТУРА, ЭТАПЫ ФАРМІРАВАННЯ, ТЭМАТЫКА, ЖАНРЫ, ДЫЗАЙН</w:t>
      </w:r>
      <w:r w:rsidRPr="00AC7B5B">
        <w:rPr>
          <w:rFonts w:eastAsiaTheme="majorEastAsia"/>
          <w:bCs/>
          <w:sz w:val="28"/>
          <w:szCs w:val="32"/>
        </w:rPr>
        <w:t>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/>
          <w:bCs/>
          <w:sz w:val="28"/>
          <w:szCs w:val="32"/>
        </w:rPr>
        <w:t>Аб'ект даследавання</w:t>
      </w:r>
      <w:r w:rsidRPr="00AC7B5B">
        <w:rPr>
          <w:rFonts w:ascii="Times New Roman" w:eastAsiaTheme="majorEastAsia" w:hAnsi="Times New Roman"/>
          <w:bCs/>
          <w:sz w:val="28"/>
          <w:szCs w:val="32"/>
        </w:rPr>
        <w:t xml:space="preserve"> – асаблівасці работы перыёдыкі выдавецкага дома «Беларусь сегодня» ў інтэрнет-асяроддзі. </w:t>
      </w:r>
      <w:r w:rsidRPr="00AC7B5B">
        <w:rPr>
          <w:rFonts w:ascii="Times New Roman" w:eastAsiaTheme="majorEastAsia" w:hAnsi="Times New Roman"/>
          <w:b/>
          <w:bCs/>
          <w:sz w:val="28"/>
          <w:szCs w:val="32"/>
        </w:rPr>
        <w:t>Прадмет даследавання</w:t>
      </w:r>
      <w:r w:rsidRPr="00AC7B5B">
        <w:rPr>
          <w:rFonts w:ascii="Times New Roman" w:eastAsiaTheme="majorEastAsia" w:hAnsi="Times New Roman"/>
          <w:bCs/>
          <w:sz w:val="28"/>
          <w:szCs w:val="32"/>
        </w:rPr>
        <w:t xml:space="preserve"> –параўнальны аналіз дзейнасці выданняў выдавецкага дома «Беларусь сегодня» ў інтэрнэт-прасторы.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/>
          <w:bCs/>
          <w:sz w:val="28"/>
          <w:szCs w:val="32"/>
        </w:rPr>
        <w:t>Мэта работы</w:t>
      </w:r>
      <w:r w:rsidRPr="00AC7B5B">
        <w:rPr>
          <w:rFonts w:ascii="Times New Roman" w:eastAsiaTheme="majorEastAsia" w:hAnsi="Times New Roman"/>
          <w:bCs/>
          <w:sz w:val="28"/>
          <w:szCs w:val="32"/>
        </w:rPr>
        <w:t xml:space="preserve"> – з дапамогай тэарэтычных крыніц, практычных прыкладаў і ўласных высноў на прыкладзе выданняў выдавецкага дома «Беларусь сегодня» даследаваць асаблівасці развіцця друкаваных выданняў у інтэрнеце. Метады даследавання: агульнанавуковыя метады аналізу, сінтэзу, параўнання, супастаўлення, а таксама сістэмна-структурны, гістарычны падыходы, метад кантэнт-аналізу.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/>
          <w:bCs/>
          <w:sz w:val="28"/>
          <w:szCs w:val="32"/>
        </w:rPr>
        <w:t>Задачы</w:t>
      </w:r>
      <w:r w:rsidRPr="00AC7B5B">
        <w:rPr>
          <w:rFonts w:ascii="Times New Roman" w:eastAsiaTheme="majorEastAsia" w:hAnsi="Times New Roman"/>
          <w:bCs/>
          <w:sz w:val="28"/>
          <w:szCs w:val="32"/>
        </w:rPr>
        <w:t>: вызначыць умовы фарміравання інтэрнэт-журналістыкі ў Рэспубліцы Беларусь; сфармуляваць асноўныя тэндэнцыі функцыянавання друкаваных СМІ у Інтэрнеце; вылучыць асноўныя характарыстыкі структуры выдавецкага дома «Беларусь сегодня»; прааналізаваць развіццё друкаваных выданняў выдавецкага дома «Беларусь сегодня» ў інтэрнет-прасторы.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/>
          <w:bCs/>
          <w:sz w:val="28"/>
          <w:szCs w:val="32"/>
        </w:rPr>
        <w:t>Атрыманыя вынікі і іх навізна</w:t>
      </w:r>
      <w:r w:rsidRPr="00AC7B5B">
        <w:rPr>
          <w:rFonts w:ascii="Times New Roman" w:eastAsiaTheme="majorEastAsia" w:hAnsi="Times New Roman"/>
          <w:bCs/>
          <w:sz w:val="28"/>
          <w:szCs w:val="32"/>
        </w:rPr>
        <w:t>: у выніку даследавання разгледжана гісторыя газеты і холдынгу «Беларусь сегодня» і станаўленне беларускай журналістыкі ў інтэрнеце; сфармуляваны асноўныя тэндэнцыі пераходу друкаваных СМІ ў інтэрнет-прастору; праведзены візуальна-змястоўны аналіз выданняў выдавецкага дома, а таксама дадзены рэкамендацыі для іх далейшага развіцця.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/>
          <w:bCs/>
          <w:sz w:val="28"/>
          <w:szCs w:val="32"/>
        </w:rPr>
        <w:t>Навізна работы</w:t>
      </w:r>
      <w:r w:rsidRPr="00AC7B5B">
        <w:rPr>
          <w:rFonts w:ascii="Times New Roman" w:eastAsiaTheme="majorEastAsia" w:hAnsi="Times New Roman"/>
          <w:bCs/>
          <w:sz w:val="28"/>
          <w:szCs w:val="32"/>
        </w:rPr>
        <w:t xml:space="preserve"> заключаецца ў сістэматызацыі існуючых даных пра выданні выдавецкага дома «Беларусь сегодня», а таксама ў даследаванні асноўных тэндэнцый развіцця гэтых выданняў у сістэме гісторыі беларускай інтэрнэт-журналістыкі. У якасці практычнага прымянення гэтага даследавання можна будзе палепшыць працэс стварэння і распаўсюджвання кантэнту выдавецкага дома «Беларусь сёння». А таксама павысіць асноўныя паказчыкі эфектыўнасці матэрыялаў у інтэрнеце.</w:t>
      </w:r>
    </w:p>
    <w:p w:rsidR="00AC7B5B" w:rsidRPr="00AC7B5B" w:rsidRDefault="00AC7B5B" w:rsidP="00AC7B5B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</w:rPr>
      </w:pPr>
      <w:r w:rsidRPr="00AC7B5B">
        <w:rPr>
          <w:rFonts w:ascii="Times New Roman" w:eastAsiaTheme="majorEastAsia" w:hAnsi="Times New Roman"/>
          <w:bCs/>
          <w:sz w:val="28"/>
          <w:szCs w:val="32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AC7B5B" w:rsidRDefault="00AC7B5B" w:rsidP="00AC7B5B">
      <w:pPr>
        <w:rPr>
          <w:rFonts w:ascii="Times New Roman" w:eastAsiaTheme="majorEastAsia" w:hAnsi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/>
          <w:b/>
          <w:bCs/>
          <w:sz w:val="32"/>
          <w:szCs w:val="32"/>
        </w:rPr>
        <w:br w:type="page"/>
      </w:r>
    </w:p>
    <w:p w:rsidR="004768CB" w:rsidRDefault="00D84545" w:rsidP="004768CB">
      <w:pPr>
        <w:keepNext/>
        <w:keepLines/>
        <w:spacing w:line="480" w:lineRule="auto"/>
        <w:jc w:val="center"/>
        <w:outlineLvl w:val="0"/>
        <w:rPr>
          <w:rFonts w:ascii="Times New Roman" w:eastAsiaTheme="majorEastAsia" w:hAnsi="Times New Roman"/>
          <w:b/>
          <w:bCs/>
          <w:sz w:val="32"/>
          <w:szCs w:val="32"/>
          <w:lang w:val="en-US"/>
        </w:rPr>
      </w:pPr>
      <w:r>
        <w:rPr>
          <w:rFonts w:ascii="Times New Roman" w:eastAsiaTheme="majorEastAsia" w:hAnsi="Times New Roman"/>
          <w:b/>
          <w:bCs/>
          <w:sz w:val="32"/>
          <w:szCs w:val="32"/>
          <w:lang w:val="en-US"/>
        </w:rPr>
        <w:lastRenderedPageBreak/>
        <w:t>ABSTRACT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Diploma work includes: 50 pages, 32 sources, 25 figures, 6 tables.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Key words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: INTERNET JOURNALISM, MASS MEDIA, NEW MEDIA,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BELARUS TODAY PUBLISHING HOUSE, STRUCTURE, FORMATION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STAGES, THEMES, GENRES, DESIGN.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The object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of the study is the features of the work of the periodicals of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publishing house «Belarus Today» in the Internet environment. </w:t>
      </w: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The subject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of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study is a comparative analysis of the activities of the publications of the publishing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house «Belarus Today» in the Internet space.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The purpose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of the work is to explore the features of the development of printed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publications on the Internet using theoretical sources, practical examples and our own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conclusions on the example of publications of the Belarus Today publishing house.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Research methods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: general scientific methods of analysis, synthesis, comparison, as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well as system-structural, historical approaches, content analysis method.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Objectives of the work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: to determine the conditions for the formation of Internet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journalism in the Republic of Belarus; formulate the main trends in the functioning of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print media on the Internet; highlight the main characteristics of the structure of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publishing house «Belarus Today»; analyze the development of printed publications of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the publishing house «Belarus Today» in the Internet space.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>The results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obtained and their novelty: as a result of the study, the history of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newspaper and the holding «Belarus Today» and the formation of Belarusian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journalism on the Internet are considered; the main trends in the transition of print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media to the Internet space are formulated; a visual-content analysis of the publications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of the publishing house was carried out, and recommendations for their further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development were given.</w:t>
      </w:r>
    </w:p>
    <w:p w:rsidR="0004382F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eastAsiaTheme="majorEastAsia" w:hAnsi="Times New Roman"/>
          <w:bCs/>
          <w:sz w:val="28"/>
          <w:szCs w:val="32"/>
          <w:lang w:val="en-US"/>
        </w:rPr>
      </w:pPr>
      <w:r w:rsidRPr="000A0015">
        <w:rPr>
          <w:rFonts w:ascii="Times New Roman" w:eastAsiaTheme="majorEastAsia" w:hAnsi="Times New Roman"/>
          <w:b/>
          <w:bCs/>
          <w:sz w:val="28"/>
          <w:szCs w:val="32"/>
          <w:lang w:val="en-US"/>
        </w:rPr>
        <w:t xml:space="preserve">The novelty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of the work lies in the systematization of existing data on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publications of the publishing house «Belarus Today», as well as in the study of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main trends in the development of these publications in the system of the history of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Belarusian Internet journalism. As a practical application of this work, it will be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possible to improve the process of creating and distributing content of the Belarus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Today publishing house. And also improve the key performance indicators of materials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on the Internet.</w:t>
      </w:r>
      <w:bookmarkStart w:id="1" w:name="_GoBack"/>
      <w:bookmarkEnd w:id="1"/>
    </w:p>
    <w:p w:rsidR="006D568A" w:rsidRPr="0004382F" w:rsidRDefault="0004382F" w:rsidP="0004382F">
      <w:pPr>
        <w:keepNext/>
        <w:keepLines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The author of the work confirms the reliability of the materials and results of the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 xml:space="preserve"> </w:t>
      </w:r>
      <w:r w:rsidRPr="0004382F">
        <w:rPr>
          <w:rFonts w:ascii="Times New Roman" w:eastAsiaTheme="majorEastAsia" w:hAnsi="Times New Roman"/>
          <w:bCs/>
          <w:sz w:val="28"/>
          <w:szCs w:val="32"/>
          <w:lang w:val="en-US"/>
        </w:rPr>
        <w:t>thesis, as well as the independence of its implementation.</w:t>
      </w:r>
    </w:p>
    <w:p w:rsidR="005B5319" w:rsidRPr="0004382F" w:rsidRDefault="005B5319" w:rsidP="006D56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B5319" w:rsidRPr="0004382F" w:rsidSect="0016612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C9" w:rsidRDefault="00634BC9" w:rsidP="00166127">
      <w:r>
        <w:separator/>
      </w:r>
    </w:p>
  </w:endnote>
  <w:endnote w:type="continuationSeparator" w:id="0">
    <w:p w:rsidR="00634BC9" w:rsidRDefault="00634BC9" w:rsidP="001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8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C9" w:rsidRDefault="00634BC9" w:rsidP="00166127">
      <w:r>
        <w:separator/>
      </w:r>
    </w:p>
  </w:footnote>
  <w:footnote w:type="continuationSeparator" w:id="0">
    <w:p w:rsidR="00634BC9" w:rsidRDefault="00634BC9" w:rsidP="0016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0B"/>
    <w:multiLevelType w:val="hybridMultilevel"/>
    <w:tmpl w:val="25126C28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210C25"/>
    <w:multiLevelType w:val="hybridMultilevel"/>
    <w:tmpl w:val="46BCFDEE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924E62"/>
    <w:multiLevelType w:val="hybridMultilevel"/>
    <w:tmpl w:val="B086B90C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80678A"/>
    <w:multiLevelType w:val="hybridMultilevel"/>
    <w:tmpl w:val="A73E5DF4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EE498A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D49C1D54">
      <w:numFmt w:val="bullet"/>
      <w:lvlText w:val=""/>
      <w:lvlJc w:val="left"/>
      <w:pPr>
        <w:ind w:left="2869" w:hanging="360"/>
      </w:pPr>
      <w:rPr>
        <w:rFonts w:ascii="Symbol" w:eastAsiaTheme="minorHAnsi" w:hAnsi="Symbol" w:cs="Times New Roman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D125F9"/>
    <w:multiLevelType w:val="hybridMultilevel"/>
    <w:tmpl w:val="EB7EE086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F464F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233DD"/>
    <w:multiLevelType w:val="hybridMultilevel"/>
    <w:tmpl w:val="C5944152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C2C49"/>
    <w:multiLevelType w:val="hybridMultilevel"/>
    <w:tmpl w:val="4AEA519A"/>
    <w:lvl w:ilvl="0" w:tplc="BA6C310A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D933574"/>
    <w:multiLevelType w:val="hybridMultilevel"/>
    <w:tmpl w:val="72CA1ABC"/>
    <w:lvl w:ilvl="0" w:tplc="2AFC7CE2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566ED0"/>
    <w:multiLevelType w:val="hybridMultilevel"/>
    <w:tmpl w:val="0F4428D6"/>
    <w:lvl w:ilvl="0" w:tplc="01D80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355"/>
    <w:multiLevelType w:val="hybridMultilevel"/>
    <w:tmpl w:val="A992B5A8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93767"/>
    <w:multiLevelType w:val="hybridMultilevel"/>
    <w:tmpl w:val="C9B22928"/>
    <w:lvl w:ilvl="0" w:tplc="550415E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387AD9"/>
    <w:multiLevelType w:val="hybridMultilevel"/>
    <w:tmpl w:val="53961666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9A7F10"/>
    <w:multiLevelType w:val="multilevel"/>
    <w:tmpl w:val="CEE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F6985"/>
    <w:multiLevelType w:val="hybridMultilevel"/>
    <w:tmpl w:val="CABE7F8E"/>
    <w:lvl w:ilvl="0" w:tplc="C73CB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4F07"/>
    <w:multiLevelType w:val="hybridMultilevel"/>
    <w:tmpl w:val="136C55E2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35331D"/>
    <w:multiLevelType w:val="hybridMultilevel"/>
    <w:tmpl w:val="C0306D7A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C71E3D"/>
    <w:multiLevelType w:val="hybridMultilevel"/>
    <w:tmpl w:val="94BA0BDA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D231C1"/>
    <w:multiLevelType w:val="multilevel"/>
    <w:tmpl w:val="2C785E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3" w:hanging="2160"/>
      </w:pPr>
      <w:rPr>
        <w:rFonts w:hint="default"/>
      </w:rPr>
    </w:lvl>
  </w:abstractNum>
  <w:abstractNum w:abstractNumId="18" w15:restartNumberingAfterBreak="0">
    <w:nsid w:val="43416050"/>
    <w:multiLevelType w:val="hybridMultilevel"/>
    <w:tmpl w:val="470CE886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486A53"/>
    <w:multiLevelType w:val="hybridMultilevel"/>
    <w:tmpl w:val="534E39CC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4F06C9"/>
    <w:multiLevelType w:val="hybridMultilevel"/>
    <w:tmpl w:val="9790E408"/>
    <w:lvl w:ilvl="0" w:tplc="21CCF542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C920D1"/>
    <w:multiLevelType w:val="hybridMultilevel"/>
    <w:tmpl w:val="5FCEFB36"/>
    <w:lvl w:ilvl="0" w:tplc="49F46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A7D08"/>
    <w:multiLevelType w:val="hybridMultilevel"/>
    <w:tmpl w:val="09382E06"/>
    <w:lvl w:ilvl="0" w:tplc="49F46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E08F6"/>
    <w:multiLevelType w:val="hybridMultilevel"/>
    <w:tmpl w:val="4A0AB7EE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5F69A4"/>
    <w:multiLevelType w:val="hybridMultilevel"/>
    <w:tmpl w:val="EDC08AD4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EB6E98"/>
    <w:multiLevelType w:val="hybridMultilevel"/>
    <w:tmpl w:val="22BC0090"/>
    <w:lvl w:ilvl="0" w:tplc="49F4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7A3528"/>
    <w:multiLevelType w:val="hybridMultilevel"/>
    <w:tmpl w:val="0AC4652A"/>
    <w:lvl w:ilvl="0" w:tplc="042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1"/>
  </w:num>
  <w:num w:numId="10">
    <w:abstractNumId w:val="11"/>
  </w:num>
  <w:num w:numId="11">
    <w:abstractNumId w:val="18"/>
  </w:num>
  <w:num w:numId="12">
    <w:abstractNumId w:val="7"/>
  </w:num>
  <w:num w:numId="13">
    <w:abstractNumId w:val="17"/>
  </w:num>
  <w:num w:numId="14">
    <w:abstractNumId w:val="13"/>
  </w:num>
  <w:num w:numId="15">
    <w:abstractNumId w:val="23"/>
  </w:num>
  <w:num w:numId="16">
    <w:abstractNumId w:val="15"/>
  </w:num>
  <w:num w:numId="17">
    <w:abstractNumId w:val="5"/>
  </w:num>
  <w:num w:numId="18">
    <w:abstractNumId w:val="2"/>
  </w:num>
  <w:num w:numId="19">
    <w:abstractNumId w:val="24"/>
  </w:num>
  <w:num w:numId="20">
    <w:abstractNumId w:val="14"/>
  </w:num>
  <w:num w:numId="21">
    <w:abstractNumId w:val="22"/>
  </w:num>
  <w:num w:numId="22">
    <w:abstractNumId w:val="25"/>
  </w:num>
  <w:num w:numId="23">
    <w:abstractNumId w:val="20"/>
  </w:num>
  <w:num w:numId="24">
    <w:abstractNumId w:val="8"/>
  </w:num>
  <w:num w:numId="25">
    <w:abstractNumId w:val="0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70"/>
    <w:rsid w:val="00003082"/>
    <w:rsid w:val="0000451F"/>
    <w:rsid w:val="000102AE"/>
    <w:rsid w:val="000120FB"/>
    <w:rsid w:val="000138DE"/>
    <w:rsid w:val="00014896"/>
    <w:rsid w:val="00021C86"/>
    <w:rsid w:val="00022597"/>
    <w:rsid w:val="00023844"/>
    <w:rsid w:val="0002528B"/>
    <w:rsid w:val="00033A24"/>
    <w:rsid w:val="00034CD0"/>
    <w:rsid w:val="000415BC"/>
    <w:rsid w:val="0004382F"/>
    <w:rsid w:val="00046087"/>
    <w:rsid w:val="0005080D"/>
    <w:rsid w:val="00054517"/>
    <w:rsid w:val="00056008"/>
    <w:rsid w:val="0005677B"/>
    <w:rsid w:val="000652DB"/>
    <w:rsid w:val="00072EA6"/>
    <w:rsid w:val="00082F33"/>
    <w:rsid w:val="0009136B"/>
    <w:rsid w:val="000951B5"/>
    <w:rsid w:val="00097362"/>
    <w:rsid w:val="000A0015"/>
    <w:rsid w:val="000A1057"/>
    <w:rsid w:val="000A450D"/>
    <w:rsid w:val="000A5291"/>
    <w:rsid w:val="000B2255"/>
    <w:rsid w:val="000B7E20"/>
    <w:rsid w:val="000C2B01"/>
    <w:rsid w:val="000C4DBA"/>
    <w:rsid w:val="000E14DE"/>
    <w:rsid w:val="000E2988"/>
    <w:rsid w:val="000F0F7B"/>
    <w:rsid w:val="001009E7"/>
    <w:rsid w:val="00105165"/>
    <w:rsid w:val="001103C6"/>
    <w:rsid w:val="00115A7B"/>
    <w:rsid w:val="001169C5"/>
    <w:rsid w:val="00120FA5"/>
    <w:rsid w:val="001213FA"/>
    <w:rsid w:val="001231C4"/>
    <w:rsid w:val="001232FC"/>
    <w:rsid w:val="001351EE"/>
    <w:rsid w:val="001352C4"/>
    <w:rsid w:val="001444BB"/>
    <w:rsid w:val="00150050"/>
    <w:rsid w:val="001503E4"/>
    <w:rsid w:val="00154EBB"/>
    <w:rsid w:val="001556A8"/>
    <w:rsid w:val="00157096"/>
    <w:rsid w:val="00160CF6"/>
    <w:rsid w:val="00166127"/>
    <w:rsid w:val="00167813"/>
    <w:rsid w:val="0017086D"/>
    <w:rsid w:val="00172C71"/>
    <w:rsid w:val="00175552"/>
    <w:rsid w:val="00176905"/>
    <w:rsid w:val="00176CC8"/>
    <w:rsid w:val="00184750"/>
    <w:rsid w:val="00185E2A"/>
    <w:rsid w:val="00186864"/>
    <w:rsid w:val="00186949"/>
    <w:rsid w:val="00186CBC"/>
    <w:rsid w:val="001914DD"/>
    <w:rsid w:val="00191F05"/>
    <w:rsid w:val="00192A89"/>
    <w:rsid w:val="001A354C"/>
    <w:rsid w:val="001A35E0"/>
    <w:rsid w:val="001B2305"/>
    <w:rsid w:val="001B571F"/>
    <w:rsid w:val="001B75C8"/>
    <w:rsid w:val="001D70D5"/>
    <w:rsid w:val="001E08C4"/>
    <w:rsid w:val="001E708E"/>
    <w:rsid w:val="001F358D"/>
    <w:rsid w:val="001F6D24"/>
    <w:rsid w:val="00201E05"/>
    <w:rsid w:val="00203378"/>
    <w:rsid w:val="002110A2"/>
    <w:rsid w:val="00211ACD"/>
    <w:rsid w:val="00214594"/>
    <w:rsid w:val="002165AF"/>
    <w:rsid w:val="00217360"/>
    <w:rsid w:val="00221702"/>
    <w:rsid w:val="002239F4"/>
    <w:rsid w:val="00225E0F"/>
    <w:rsid w:val="00230ACA"/>
    <w:rsid w:val="00231ED1"/>
    <w:rsid w:val="00242174"/>
    <w:rsid w:val="00243277"/>
    <w:rsid w:val="0025185C"/>
    <w:rsid w:val="00253023"/>
    <w:rsid w:val="0025616F"/>
    <w:rsid w:val="00256B91"/>
    <w:rsid w:val="0026186F"/>
    <w:rsid w:val="0026518A"/>
    <w:rsid w:val="0027646A"/>
    <w:rsid w:val="0027659B"/>
    <w:rsid w:val="00283695"/>
    <w:rsid w:val="00283804"/>
    <w:rsid w:val="00284E0D"/>
    <w:rsid w:val="00286FFC"/>
    <w:rsid w:val="002A1C84"/>
    <w:rsid w:val="002A4B5B"/>
    <w:rsid w:val="002B6029"/>
    <w:rsid w:val="002C07A4"/>
    <w:rsid w:val="002C2BB3"/>
    <w:rsid w:val="002D2BDE"/>
    <w:rsid w:val="002D3008"/>
    <w:rsid w:val="002D373A"/>
    <w:rsid w:val="002D6ACF"/>
    <w:rsid w:val="002D6C82"/>
    <w:rsid w:val="002E460D"/>
    <w:rsid w:val="002F04B8"/>
    <w:rsid w:val="002F0A85"/>
    <w:rsid w:val="002F52FB"/>
    <w:rsid w:val="002F7794"/>
    <w:rsid w:val="002F795F"/>
    <w:rsid w:val="003055C6"/>
    <w:rsid w:val="00315389"/>
    <w:rsid w:val="00315A81"/>
    <w:rsid w:val="0032734F"/>
    <w:rsid w:val="0032764E"/>
    <w:rsid w:val="0033079F"/>
    <w:rsid w:val="0033190E"/>
    <w:rsid w:val="003337FB"/>
    <w:rsid w:val="00340A41"/>
    <w:rsid w:val="0034137B"/>
    <w:rsid w:val="00344762"/>
    <w:rsid w:val="00345B97"/>
    <w:rsid w:val="00345FD3"/>
    <w:rsid w:val="0035156D"/>
    <w:rsid w:val="00351571"/>
    <w:rsid w:val="003555EE"/>
    <w:rsid w:val="00363737"/>
    <w:rsid w:val="00366AD6"/>
    <w:rsid w:val="00370547"/>
    <w:rsid w:val="003754FE"/>
    <w:rsid w:val="00382042"/>
    <w:rsid w:val="00382C8E"/>
    <w:rsid w:val="00384DBB"/>
    <w:rsid w:val="00394394"/>
    <w:rsid w:val="00397BBD"/>
    <w:rsid w:val="003A6238"/>
    <w:rsid w:val="003B1FAE"/>
    <w:rsid w:val="003B3B9D"/>
    <w:rsid w:val="003B40A1"/>
    <w:rsid w:val="003B4955"/>
    <w:rsid w:val="003B4982"/>
    <w:rsid w:val="003B5BCA"/>
    <w:rsid w:val="003B72C9"/>
    <w:rsid w:val="003C2A13"/>
    <w:rsid w:val="003C3148"/>
    <w:rsid w:val="003C393E"/>
    <w:rsid w:val="003D498A"/>
    <w:rsid w:val="003D5369"/>
    <w:rsid w:val="003E5F5B"/>
    <w:rsid w:val="003F02DE"/>
    <w:rsid w:val="003F3907"/>
    <w:rsid w:val="004029CE"/>
    <w:rsid w:val="00404C47"/>
    <w:rsid w:val="00413A41"/>
    <w:rsid w:val="00423532"/>
    <w:rsid w:val="004276B2"/>
    <w:rsid w:val="004342FF"/>
    <w:rsid w:val="004346B8"/>
    <w:rsid w:val="004371D0"/>
    <w:rsid w:val="00445CFE"/>
    <w:rsid w:val="00452E6A"/>
    <w:rsid w:val="00453298"/>
    <w:rsid w:val="00460E84"/>
    <w:rsid w:val="00471A9C"/>
    <w:rsid w:val="00474ECD"/>
    <w:rsid w:val="004768CB"/>
    <w:rsid w:val="00484B10"/>
    <w:rsid w:val="00490697"/>
    <w:rsid w:val="004A069B"/>
    <w:rsid w:val="004A5785"/>
    <w:rsid w:val="004A6723"/>
    <w:rsid w:val="004A7D81"/>
    <w:rsid w:val="004B107E"/>
    <w:rsid w:val="004C0C4C"/>
    <w:rsid w:val="004C17DE"/>
    <w:rsid w:val="004C628C"/>
    <w:rsid w:val="004D1FD7"/>
    <w:rsid w:val="004D234A"/>
    <w:rsid w:val="004E595A"/>
    <w:rsid w:val="004F3508"/>
    <w:rsid w:val="005008E7"/>
    <w:rsid w:val="005123BC"/>
    <w:rsid w:val="00512938"/>
    <w:rsid w:val="00512BBD"/>
    <w:rsid w:val="00515DD9"/>
    <w:rsid w:val="00522DEC"/>
    <w:rsid w:val="00532189"/>
    <w:rsid w:val="00534439"/>
    <w:rsid w:val="00540AF1"/>
    <w:rsid w:val="00546687"/>
    <w:rsid w:val="0056490D"/>
    <w:rsid w:val="00567BD9"/>
    <w:rsid w:val="00571779"/>
    <w:rsid w:val="00577950"/>
    <w:rsid w:val="00583AA0"/>
    <w:rsid w:val="00587F8A"/>
    <w:rsid w:val="005902D8"/>
    <w:rsid w:val="0059296A"/>
    <w:rsid w:val="0059322F"/>
    <w:rsid w:val="0059389C"/>
    <w:rsid w:val="00596144"/>
    <w:rsid w:val="00596499"/>
    <w:rsid w:val="00596F80"/>
    <w:rsid w:val="005979AB"/>
    <w:rsid w:val="005A0F23"/>
    <w:rsid w:val="005A3F14"/>
    <w:rsid w:val="005A716A"/>
    <w:rsid w:val="005B11AE"/>
    <w:rsid w:val="005B4845"/>
    <w:rsid w:val="005B5319"/>
    <w:rsid w:val="005C5E0B"/>
    <w:rsid w:val="005C7D2F"/>
    <w:rsid w:val="005D0D75"/>
    <w:rsid w:val="005D4341"/>
    <w:rsid w:val="005D7350"/>
    <w:rsid w:val="005E017D"/>
    <w:rsid w:val="005E1516"/>
    <w:rsid w:val="00600994"/>
    <w:rsid w:val="00600D57"/>
    <w:rsid w:val="00614EC3"/>
    <w:rsid w:val="00615C1A"/>
    <w:rsid w:val="006251C4"/>
    <w:rsid w:val="00625EBE"/>
    <w:rsid w:val="00627492"/>
    <w:rsid w:val="00632573"/>
    <w:rsid w:val="00634BC9"/>
    <w:rsid w:val="006527F3"/>
    <w:rsid w:val="00662D61"/>
    <w:rsid w:val="0066566F"/>
    <w:rsid w:val="00666759"/>
    <w:rsid w:val="00667A07"/>
    <w:rsid w:val="006732DE"/>
    <w:rsid w:val="00673381"/>
    <w:rsid w:val="00673C40"/>
    <w:rsid w:val="00674EBD"/>
    <w:rsid w:val="00675953"/>
    <w:rsid w:val="006777D3"/>
    <w:rsid w:val="00677909"/>
    <w:rsid w:val="00683AB8"/>
    <w:rsid w:val="00684505"/>
    <w:rsid w:val="00691ED9"/>
    <w:rsid w:val="0069337C"/>
    <w:rsid w:val="006936F3"/>
    <w:rsid w:val="00697ED4"/>
    <w:rsid w:val="006A1766"/>
    <w:rsid w:val="006A5153"/>
    <w:rsid w:val="006A5379"/>
    <w:rsid w:val="006A56E1"/>
    <w:rsid w:val="006A7424"/>
    <w:rsid w:val="006B0C8E"/>
    <w:rsid w:val="006B0F01"/>
    <w:rsid w:val="006B58E7"/>
    <w:rsid w:val="006B5C8F"/>
    <w:rsid w:val="006C402B"/>
    <w:rsid w:val="006D171C"/>
    <w:rsid w:val="006D3E11"/>
    <w:rsid w:val="006D3EED"/>
    <w:rsid w:val="006D42BF"/>
    <w:rsid w:val="006D568A"/>
    <w:rsid w:val="006D6515"/>
    <w:rsid w:val="006E4AAF"/>
    <w:rsid w:val="006E4F72"/>
    <w:rsid w:val="006E515D"/>
    <w:rsid w:val="006E5BBE"/>
    <w:rsid w:val="006F4975"/>
    <w:rsid w:val="006F55B5"/>
    <w:rsid w:val="006F6650"/>
    <w:rsid w:val="007024DB"/>
    <w:rsid w:val="007178F6"/>
    <w:rsid w:val="00717B42"/>
    <w:rsid w:val="0072221F"/>
    <w:rsid w:val="007224C8"/>
    <w:rsid w:val="007230DA"/>
    <w:rsid w:val="007254BF"/>
    <w:rsid w:val="00727CAD"/>
    <w:rsid w:val="0073030A"/>
    <w:rsid w:val="00732D9B"/>
    <w:rsid w:val="00740170"/>
    <w:rsid w:val="0074099A"/>
    <w:rsid w:val="00741FB4"/>
    <w:rsid w:val="007432C0"/>
    <w:rsid w:val="0076459B"/>
    <w:rsid w:val="00766115"/>
    <w:rsid w:val="00771621"/>
    <w:rsid w:val="00791C1C"/>
    <w:rsid w:val="007944A5"/>
    <w:rsid w:val="007A2F7D"/>
    <w:rsid w:val="007A756F"/>
    <w:rsid w:val="007B3EC9"/>
    <w:rsid w:val="007E0168"/>
    <w:rsid w:val="007E1135"/>
    <w:rsid w:val="007E3660"/>
    <w:rsid w:val="007E700C"/>
    <w:rsid w:val="007F44FB"/>
    <w:rsid w:val="00806080"/>
    <w:rsid w:val="00806D49"/>
    <w:rsid w:val="00810655"/>
    <w:rsid w:val="00811FBC"/>
    <w:rsid w:val="0081781D"/>
    <w:rsid w:val="008218A3"/>
    <w:rsid w:val="00822302"/>
    <w:rsid w:val="00822AA2"/>
    <w:rsid w:val="008350AD"/>
    <w:rsid w:val="0083570B"/>
    <w:rsid w:val="008538BE"/>
    <w:rsid w:val="008576D4"/>
    <w:rsid w:val="00860960"/>
    <w:rsid w:val="008621E2"/>
    <w:rsid w:val="00864934"/>
    <w:rsid w:val="00866C79"/>
    <w:rsid w:val="00867BA4"/>
    <w:rsid w:val="00872A15"/>
    <w:rsid w:val="0087331B"/>
    <w:rsid w:val="00873B60"/>
    <w:rsid w:val="008776B9"/>
    <w:rsid w:val="00880147"/>
    <w:rsid w:val="008807BD"/>
    <w:rsid w:val="00880AEE"/>
    <w:rsid w:val="00883120"/>
    <w:rsid w:val="00886607"/>
    <w:rsid w:val="008929B1"/>
    <w:rsid w:val="00896FFF"/>
    <w:rsid w:val="008A125A"/>
    <w:rsid w:val="008A5C96"/>
    <w:rsid w:val="008B39E0"/>
    <w:rsid w:val="008C0E95"/>
    <w:rsid w:val="008C1CC2"/>
    <w:rsid w:val="008C21A6"/>
    <w:rsid w:val="008C26C4"/>
    <w:rsid w:val="008C5556"/>
    <w:rsid w:val="008C6C5C"/>
    <w:rsid w:val="008D1158"/>
    <w:rsid w:val="008D3710"/>
    <w:rsid w:val="008D5993"/>
    <w:rsid w:val="008D75B2"/>
    <w:rsid w:val="008D7EB3"/>
    <w:rsid w:val="008E512D"/>
    <w:rsid w:val="008E6955"/>
    <w:rsid w:val="008F3753"/>
    <w:rsid w:val="008F5E68"/>
    <w:rsid w:val="00900B63"/>
    <w:rsid w:val="009050E9"/>
    <w:rsid w:val="00911FF9"/>
    <w:rsid w:val="00912643"/>
    <w:rsid w:val="009168E5"/>
    <w:rsid w:val="00924FCF"/>
    <w:rsid w:val="00932344"/>
    <w:rsid w:val="009362C5"/>
    <w:rsid w:val="00943DCD"/>
    <w:rsid w:val="00944D22"/>
    <w:rsid w:val="009545FF"/>
    <w:rsid w:val="00963B63"/>
    <w:rsid w:val="009658C3"/>
    <w:rsid w:val="0096736A"/>
    <w:rsid w:val="00970EA6"/>
    <w:rsid w:val="00973463"/>
    <w:rsid w:val="009744FE"/>
    <w:rsid w:val="00977186"/>
    <w:rsid w:val="009800FC"/>
    <w:rsid w:val="009808BD"/>
    <w:rsid w:val="00980C77"/>
    <w:rsid w:val="009819DE"/>
    <w:rsid w:val="00986352"/>
    <w:rsid w:val="00986511"/>
    <w:rsid w:val="00986737"/>
    <w:rsid w:val="00993730"/>
    <w:rsid w:val="009951F2"/>
    <w:rsid w:val="009958D0"/>
    <w:rsid w:val="00996B74"/>
    <w:rsid w:val="009A0013"/>
    <w:rsid w:val="009A1D11"/>
    <w:rsid w:val="009A435E"/>
    <w:rsid w:val="009A59C7"/>
    <w:rsid w:val="009B6DBF"/>
    <w:rsid w:val="009C07AC"/>
    <w:rsid w:val="009C1CA0"/>
    <w:rsid w:val="009C3329"/>
    <w:rsid w:val="009C4B4E"/>
    <w:rsid w:val="009D001E"/>
    <w:rsid w:val="009D08A8"/>
    <w:rsid w:val="009D4580"/>
    <w:rsid w:val="009D5219"/>
    <w:rsid w:val="009D6286"/>
    <w:rsid w:val="009D7D8B"/>
    <w:rsid w:val="00A01B90"/>
    <w:rsid w:val="00A049CA"/>
    <w:rsid w:val="00A06F24"/>
    <w:rsid w:val="00A24319"/>
    <w:rsid w:val="00A25205"/>
    <w:rsid w:val="00A26F5F"/>
    <w:rsid w:val="00A310F3"/>
    <w:rsid w:val="00A429FF"/>
    <w:rsid w:val="00A438EE"/>
    <w:rsid w:val="00A54C52"/>
    <w:rsid w:val="00A60252"/>
    <w:rsid w:val="00A62CF3"/>
    <w:rsid w:val="00A70968"/>
    <w:rsid w:val="00A74731"/>
    <w:rsid w:val="00A819D8"/>
    <w:rsid w:val="00A87903"/>
    <w:rsid w:val="00A96891"/>
    <w:rsid w:val="00A97AA1"/>
    <w:rsid w:val="00AA064E"/>
    <w:rsid w:val="00AA1444"/>
    <w:rsid w:val="00AA63FA"/>
    <w:rsid w:val="00AA6F15"/>
    <w:rsid w:val="00AA7836"/>
    <w:rsid w:val="00AB2641"/>
    <w:rsid w:val="00AC46BF"/>
    <w:rsid w:val="00AC4BDE"/>
    <w:rsid w:val="00AC6569"/>
    <w:rsid w:val="00AC7B5B"/>
    <w:rsid w:val="00AD0419"/>
    <w:rsid w:val="00AD2993"/>
    <w:rsid w:val="00AD4C34"/>
    <w:rsid w:val="00AE117D"/>
    <w:rsid w:val="00AE3FF6"/>
    <w:rsid w:val="00B042C8"/>
    <w:rsid w:val="00B22049"/>
    <w:rsid w:val="00B2600F"/>
    <w:rsid w:val="00B36857"/>
    <w:rsid w:val="00B4186F"/>
    <w:rsid w:val="00B42CCE"/>
    <w:rsid w:val="00B47AA7"/>
    <w:rsid w:val="00B52C0D"/>
    <w:rsid w:val="00B53111"/>
    <w:rsid w:val="00B7242C"/>
    <w:rsid w:val="00B73F4E"/>
    <w:rsid w:val="00B7556B"/>
    <w:rsid w:val="00B80EE3"/>
    <w:rsid w:val="00B87494"/>
    <w:rsid w:val="00B90DC4"/>
    <w:rsid w:val="00B92A80"/>
    <w:rsid w:val="00B957A0"/>
    <w:rsid w:val="00B96331"/>
    <w:rsid w:val="00B96A5D"/>
    <w:rsid w:val="00BA2840"/>
    <w:rsid w:val="00BA5AB2"/>
    <w:rsid w:val="00BA6441"/>
    <w:rsid w:val="00BB2920"/>
    <w:rsid w:val="00BB29D5"/>
    <w:rsid w:val="00BB7A0C"/>
    <w:rsid w:val="00BC0908"/>
    <w:rsid w:val="00BC44E6"/>
    <w:rsid w:val="00BC6A4B"/>
    <w:rsid w:val="00BD15B7"/>
    <w:rsid w:val="00BD2D40"/>
    <w:rsid w:val="00BD5FDD"/>
    <w:rsid w:val="00BE11BB"/>
    <w:rsid w:val="00BE2EE4"/>
    <w:rsid w:val="00BE6A3F"/>
    <w:rsid w:val="00BF346F"/>
    <w:rsid w:val="00BF7A90"/>
    <w:rsid w:val="00C06CBC"/>
    <w:rsid w:val="00C113C0"/>
    <w:rsid w:val="00C20B79"/>
    <w:rsid w:val="00C231F8"/>
    <w:rsid w:val="00C26025"/>
    <w:rsid w:val="00C277E9"/>
    <w:rsid w:val="00C31A0A"/>
    <w:rsid w:val="00C34AD9"/>
    <w:rsid w:val="00C43184"/>
    <w:rsid w:val="00C43936"/>
    <w:rsid w:val="00C53838"/>
    <w:rsid w:val="00C6084A"/>
    <w:rsid w:val="00C61CCB"/>
    <w:rsid w:val="00C65992"/>
    <w:rsid w:val="00C81E1A"/>
    <w:rsid w:val="00C82597"/>
    <w:rsid w:val="00CA1854"/>
    <w:rsid w:val="00CA1FB2"/>
    <w:rsid w:val="00CA43EA"/>
    <w:rsid w:val="00CA4FD1"/>
    <w:rsid w:val="00CA5A7E"/>
    <w:rsid w:val="00CB0D87"/>
    <w:rsid w:val="00CB5F62"/>
    <w:rsid w:val="00CC5884"/>
    <w:rsid w:val="00CC60F8"/>
    <w:rsid w:val="00CC6F66"/>
    <w:rsid w:val="00CC7DC5"/>
    <w:rsid w:val="00CD1F8F"/>
    <w:rsid w:val="00CD2BD6"/>
    <w:rsid w:val="00CD467D"/>
    <w:rsid w:val="00CE4B68"/>
    <w:rsid w:val="00CF1EDD"/>
    <w:rsid w:val="00CF4489"/>
    <w:rsid w:val="00CF70FC"/>
    <w:rsid w:val="00D04C97"/>
    <w:rsid w:val="00D07B98"/>
    <w:rsid w:val="00D2084E"/>
    <w:rsid w:val="00D244CE"/>
    <w:rsid w:val="00D25602"/>
    <w:rsid w:val="00D27FD9"/>
    <w:rsid w:val="00D357D6"/>
    <w:rsid w:val="00D36C5A"/>
    <w:rsid w:val="00D410B5"/>
    <w:rsid w:val="00D43037"/>
    <w:rsid w:val="00D44D89"/>
    <w:rsid w:val="00D47F09"/>
    <w:rsid w:val="00D52043"/>
    <w:rsid w:val="00D53EB7"/>
    <w:rsid w:val="00D53F0F"/>
    <w:rsid w:val="00D603F7"/>
    <w:rsid w:val="00D616F3"/>
    <w:rsid w:val="00D6460D"/>
    <w:rsid w:val="00D765E2"/>
    <w:rsid w:val="00D81E98"/>
    <w:rsid w:val="00D84545"/>
    <w:rsid w:val="00D860A1"/>
    <w:rsid w:val="00D90086"/>
    <w:rsid w:val="00D901AF"/>
    <w:rsid w:val="00D95F29"/>
    <w:rsid w:val="00D96935"/>
    <w:rsid w:val="00D96A17"/>
    <w:rsid w:val="00DA639C"/>
    <w:rsid w:val="00DA76EF"/>
    <w:rsid w:val="00DB0231"/>
    <w:rsid w:val="00DB0721"/>
    <w:rsid w:val="00DC02C0"/>
    <w:rsid w:val="00DC675C"/>
    <w:rsid w:val="00DC7B56"/>
    <w:rsid w:val="00DD5F28"/>
    <w:rsid w:val="00DE14D2"/>
    <w:rsid w:val="00DE2070"/>
    <w:rsid w:val="00DE3941"/>
    <w:rsid w:val="00DF63A9"/>
    <w:rsid w:val="00E22D3B"/>
    <w:rsid w:val="00E24FB9"/>
    <w:rsid w:val="00E43168"/>
    <w:rsid w:val="00E45C67"/>
    <w:rsid w:val="00E54517"/>
    <w:rsid w:val="00E60CDF"/>
    <w:rsid w:val="00E65A80"/>
    <w:rsid w:val="00E67ABE"/>
    <w:rsid w:val="00E74598"/>
    <w:rsid w:val="00E90BE9"/>
    <w:rsid w:val="00E91A5B"/>
    <w:rsid w:val="00E939EF"/>
    <w:rsid w:val="00E960C8"/>
    <w:rsid w:val="00E97F44"/>
    <w:rsid w:val="00EA5760"/>
    <w:rsid w:val="00EA762E"/>
    <w:rsid w:val="00EB3BBB"/>
    <w:rsid w:val="00EB702D"/>
    <w:rsid w:val="00EC296A"/>
    <w:rsid w:val="00EC383D"/>
    <w:rsid w:val="00EC55CF"/>
    <w:rsid w:val="00ED6DE4"/>
    <w:rsid w:val="00EE1C58"/>
    <w:rsid w:val="00EE63B6"/>
    <w:rsid w:val="00EF493D"/>
    <w:rsid w:val="00EF55C3"/>
    <w:rsid w:val="00F1692A"/>
    <w:rsid w:val="00F2246B"/>
    <w:rsid w:val="00F2308D"/>
    <w:rsid w:val="00F26DB5"/>
    <w:rsid w:val="00F31478"/>
    <w:rsid w:val="00F318B9"/>
    <w:rsid w:val="00F33E4E"/>
    <w:rsid w:val="00F35FDE"/>
    <w:rsid w:val="00F363BF"/>
    <w:rsid w:val="00F4024A"/>
    <w:rsid w:val="00F51E98"/>
    <w:rsid w:val="00F526E0"/>
    <w:rsid w:val="00F533CC"/>
    <w:rsid w:val="00F55DBD"/>
    <w:rsid w:val="00F55F6B"/>
    <w:rsid w:val="00F604E6"/>
    <w:rsid w:val="00F638B5"/>
    <w:rsid w:val="00F73F21"/>
    <w:rsid w:val="00F77EEE"/>
    <w:rsid w:val="00F92CC0"/>
    <w:rsid w:val="00F94FE4"/>
    <w:rsid w:val="00F973C3"/>
    <w:rsid w:val="00FA22C3"/>
    <w:rsid w:val="00FA3B61"/>
    <w:rsid w:val="00FB016C"/>
    <w:rsid w:val="00FB7EE9"/>
    <w:rsid w:val="00FC5495"/>
    <w:rsid w:val="00FD05C6"/>
    <w:rsid w:val="00FD3721"/>
    <w:rsid w:val="00FD5333"/>
    <w:rsid w:val="00FE2ED0"/>
    <w:rsid w:val="00FE644A"/>
    <w:rsid w:val="00FE7747"/>
    <w:rsid w:val="00FF2B6C"/>
    <w:rsid w:val="00FF436D"/>
    <w:rsid w:val="00FF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1AF0"/>
  <w15:docId w15:val="{26FE8232-2A93-44EC-B09D-B3D1763A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1F"/>
  </w:style>
  <w:style w:type="paragraph" w:styleId="1">
    <w:name w:val="heading 1"/>
    <w:basedOn w:val="a"/>
    <w:link w:val="10"/>
    <w:uiPriority w:val="9"/>
    <w:qFormat/>
    <w:rsid w:val="008218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0E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Strong"/>
    <w:basedOn w:val="a0"/>
    <w:uiPriority w:val="22"/>
    <w:qFormat/>
    <w:rsid w:val="00970EA6"/>
    <w:rPr>
      <w:b/>
      <w:bCs/>
    </w:rPr>
  </w:style>
  <w:style w:type="character" w:styleId="a6">
    <w:name w:val="footnote reference"/>
    <w:basedOn w:val="a0"/>
    <w:uiPriority w:val="99"/>
    <w:semiHidden/>
    <w:unhideWhenUsed/>
    <w:rsid w:val="009D6286"/>
  </w:style>
  <w:style w:type="character" w:styleId="a7">
    <w:name w:val="Hyperlink"/>
    <w:basedOn w:val="a0"/>
    <w:uiPriority w:val="99"/>
    <w:unhideWhenUsed/>
    <w:rsid w:val="009D6286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E22D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9">
    <w:name w:val="Текст сноски Знак"/>
    <w:basedOn w:val="a0"/>
    <w:link w:val="a8"/>
    <w:uiPriority w:val="99"/>
    <w:rsid w:val="00E22D3B"/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a">
    <w:name w:val="Table Grid"/>
    <w:basedOn w:val="a1"/>
    <w:uiPriority w:val="39"/>
    <w:rsid w:val="0046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61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6127"/>
  </w:style>
  <w:style w:type="paragraph" w:styleId="ad">
    <w:name w:val="footer"/>
    <w:basedOn w:val="a"/>
    <w:link w:val="ae"/>
    <w:uiPriority w:val="99"/>
    <w:unhideWhenUsed/>
    <w:rsid w:val="001661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6127"/>
  </w:style>
  <w:style w:type="character" w:customStyle="1" w:styleId="10">
    <w:name w:val="Заголовок 1 Знак"/>
    <w:basedOn w:val="a0"/>
    <w:link w:val="1"/>
    <w:uiPriority w:val="9"/>
    <w:rsid w:val="008218A3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customStyle="1" w:styleId="accent">
    <w:name w:val="accent"/>
    <w:basedOn w:val="a0"/>
    <w:rsid w:val="00D47F09"/>
  </w:style>
  <w:style w:type="character" w:customStyle="1" w:styleId="w">
    <w:name w:val="w"/>
    <w:basedOn w:val="a0"/>
    <w:rsid w:val="009C3329"/>
  </w:style>
  <w:style w:type="character" w:styleId="af">
    <w:name w:val="Emphasis"/>
    <w:basedOn w:val="a0"/>
    <w:uiPriority w:val="20"/>
    <w:qFormat/>
    <w:rsid w:val="009C3329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6025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6025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6025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025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0252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602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02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0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5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be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389"/>
    <w:rPr>
      <w:rFonts w:ascii="Courier New" w:eastAsia="Times New Roman" w:hAnsi="Courier New" w:cs="Courier New"/>
      <w:sz w:val="20"/>
      <w:szCs w:val="20"/>
      <w:lang w:eastAsia="be-BY"/>
    </w:rPr>
  </w:style>
  <w:style w:type="character" w:customStyle="1" w:styleId="y2iqfc">
    <w:name w:val="y2iqfc"/>
    <w:basedOn w:val="a0"/>
    <w:rsid w:val="00315389"/>
  </w:style>
  <w:style w:type="paragraph" w:styleId="af7">
    <w:name w:val="Body Text"/>
    <w:basedOn w:val="a"/>
    <w:link w:val="af8"/>
    <w:uiPriority w:val="99"/>
    <w:unhideWhenUsed/>
    <w:rsid w:val="005A716A"/>
    <w:pPr>
      <w:spacing w:line="360" w:lineRule="exact"/>
      <w:jc w:val="center"/>
    </w:pPr>
    <w:rPr>
      <w:rFonts w:ascii="Times New Roman" w:hAnsi="Times New Roman" w:cs="Times New Roman"/>
      <w:b/>
      <w:color w:val="000000" w:themeColor="text1"/>
      <w:sz w:val="32"/>
      <w:szCs w:val="28"/>
      <w:lang w:val="ru-RU"/>
    </w:rPr>
  </w:style>
  <w:style w:type="character" w:customStyle="1" w:styleId="af8">
    <w:name w:val="Основной текст Знак"/>
    <w:basedOn w:val="a0"/>
    <w:link w:val="af7"/>
    <w:uiPriority w:val="99"/>
    <w:rsid w:val="005A716A"/>
    <w:rPr>
      <w:rFonts w:ascii="Times New Roman" w:hAnsi="Times New Roman" w:cs="Times New Roman"/>
      <w:b/>
      <w:color w:val="000000" w:themeColor="text1"/>
      <w:sz w:val="32"/>
      <w:szCs w:val="28"/>
      <w:lang w:val="ru-RU"/>
    </w:rPr>
  </w:style>
  <w:style w:type="character" w:customStyle="1" w:styleId="normal">
    <w:name w:val="normal"/>
    <w:basedOn w:val="a0"/>
    <w:rsid w:val="00AC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9F5-EBA0-4DD4-8301-33BD1B2F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Статкевич</dc:creator>
  <cp:lastModifiedBy>Пользователь Windows</cp:lastModifiedBy>
  <cp:revision>2</cp:revision>
  <dcterms:created xsi:type="dcterms:W3CDTF">2022-07-01T13:56:00Z</dcterms:created>
  <dcterms:modified xsi:type="dcterms:W3CDTF">2022-07-01T13:56:00Z</dcterms:modified>
</cp:coreProperties>
</file>