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32C" w:rsidRPr="009A035B" w:rsidRDefault="005D032C" w:rsidP="005D032C">
      <w:pPr>
        <w:tabs>
          <w:tab w:val="left" w:pos="851"/>
        </w:tabs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35B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5D032C" w:rsidRPr="009A035B" w:rsidRDefault="005D032C" w:rsidP="005D032C">
      <w:pPr>
        <w:tabs>
          <w:tab w:val="left" w:pos="851"/>
        </w:tabs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35B">
        <w:rPr>
          <w:rFonts w:ascii="Times New Roman" w:hAnsi="Times New Roman" w:cs="Times New Roman"/>
          <w:b/>
          <w:sz w:val="28"/>
          <w:szCs w:val="28"/>
        </w:rPr>
        <w:t xml:space="preserve">БЕЛОРУССКИЙ ГОСУДАРСТВЕННЫЙ УНИВЕРСИТЕТ </w:t>
      </w:r>
    </w:p>
    <w:p w:rsidR="005D032C" w:rsidRPr="009A035B" w:rsidRDefault="005D032C" w:rsidP="005D032C">
      <w:pPr>
        <w:tabs>
          <w:tab w:val="left" w:pos="851"/>
        </w:tabs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A035B">
        <w:rPr>
          <w:rFonts w:ascii="Times New Roman" w:hAnsi="Times New Roman" w:cs="Times New Roman"/>
          <w:b/>
          <w:sz w:val="28"/>
          <w:szCs w:val="28"/>
        </w:rPr>
        <w:t xml:space="preserve">ФАКУЛЬТЕТ ЖУРНАЛИСТИКИ </w:t>
      </w:r>
    </w:p>
    <w:p w:rsidR="005D032C" w:rsidRPr="009A035B" w:rsidRDefault="005D032C" w:rsidP="005D032C">
      <w:pPr>
        <w:tabs>
          <w:tab w:val="left" w:pos="851"/>
        </w:tabs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35B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Pr="00B76B78">
        <w:rPr>
          <w:rFonts w:ascii="Times New Roman" w:hAnsi="Times New Roman" w:cs="Times New Roman"/>
          <w:b/>
          <w:sz w:val="28"/>
          <w:szCs w:val="28"/>
        </w:rPr>
        <w:t>периодической печати и веб-журналистики</w:t>
      </w:r>
    </w:p>
    <w:p w:rsidR="005D032C" w:rsidRPr="009A035B" w:rsidRDefault="005D032C" w:rsidP="005D032C">
      <w:pPr>
        <w:tabs>
          <w:tab w:val="left" w:pos="851"/>
        </w:tabs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5D032C" w:rsidRPr="009A035B" w:rsidRDefault="005D032C" w:rsidP="005D032C">
      <w:pPr>
        <w:tabs>
          <w:tab w:val="left" w:pos="851"/>
        </w:tabs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D032C" w:rsidRPr="009A035B" w:rsidRDefault="005D032C" w:rsidP="005D032C">
      <w:pPr>
        <w:tabs>
          <w:tab w:val="left" w:pos="851"/>
        </w:tabs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D032C" w:rsidRPr="009A035B" w:rsidRDefault="005D032C" w:rsidP="005D032C">
      <w:pPr>
        <w:tabs>
          <w:tab w:val="left" w:pos="851"/>
        </w:tabs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ЯНОВИЧ</w:t>
      </w:r>
    </w:p>
    <w:p w:rsidR="005D032C" w:rsidRPr="009A035B" w:rsidRDefault="005D032C" w:rsidP="005D032C">
      <w:pPr>
        <w:tabs>
          <w:tab w:val="left" w:pos="851"/>
        </w:tabs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D032C" w:rsidRPr="009A035B" w:rsidRDefault="005D032C" w:rsidP="005D032C">
      <w:pPr>
        <w:tabs>
          <w:tab w:val="left" w:pos="851"/>
        </w:tabs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Юлия Васил</w:t>
      </w:r>
      <w:r w:rsidRPr="00A56F9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евна</w:t>
      </w:r>
    </w:p>
    <w:p w:rsidR="005D032C" w:rsidRPr="009A035B" w:rsidRDefault="005D032C" w:rsidP="005D032C">
      <w:pPr>
        <w:tabs>
          <w:tab w:val="left" w:pos="851"/>
        </w:tabs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32C" w:rsidRPr="009A035B" w:rsidRDefault="005D032C" w:rsidP="005D032C">
      <w:pPr>
        <w:tabs>
          <w:tab w:val="left" w:pos="851"/>
        </w:tabs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32C" w:rsidRPr="009A035B" w:rsidRDefault="005D032C" w:rsidP="005D032C">
      <w:pPr>
        <w:tabs>
          <w:tab w:val="left" w:pos="851"/>
        </w:tabs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32C" w:rsidRDefault="005D032C" w:rsidP="005D032C">
      <w:pPr>
        <w:tabs>
          <w:tab w:val="left" w:pos="851"/>
        </w:tabs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996">
        <w:rPr>
          <w:rFonts w:ascii="Times New Roman" w:hAnsi="Times New Roman" w:cs="Times New Roman"/>
          <w:b/>
          <w:sz w:val="28"/>
          <w:szCs w:val="28"/>
        </w:rPr>
        <w:t>БЕЛОРУССКАЯ РЕГИОНАЛЬНАЯ ПРЕССА В УСЛОВИЯХ ДИГИТАЛИЗАЦИИ: ФУНКЦИОНАЛЬНЫЙ АСПЕКТ (НА МАТЕРИАЛЕ РАЙОННЫХ ИЗДАНИЙ ИНФОРМАЦИОННОГО АГЕНТСТВА «МІНСКАЯ ПРАЎДА»)</w:t>
      </w:r>
    </w:p>
    <w:p w:rsidR="005D032C" w:rsidRPr="009A035B" w:rsidRDefault="005D032C" w:rsidP="005D032C">
      <w:pPr>
        <w:tabs>
          <w:tab w:val="left" w:pos="851"/>
        </w:tabs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32C" w:rsidRPr="009A035B" w:rsidRDefault="005D032C" w:rsidP="005D032C">
      <w:pPr>
        <w:tabs>
          <w:tab w:val="left" w:pos="851"/>
        </w:tabs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A035B">
        <w:rPr>
          <w:rFonts w:ascii="Times New Roman" w:hAnsi="Times New Roman" w:cs="Times New Roman"/>
          <w:sz w:val="28"/>
          <w:szCs w:val="28"/>
        </w:rPr>
        <w:t>Дипломная работа</w:t>
      </w:r>
    </w:p>
    <w:p w:rsidR="005D032C" w:rsidRPr="009A035B" w:rsidRDefault="005D032C" w:rsidP="005D032C">
      <w:pPr>
        <w:tabs>
          <w:tab w:val="left" w:pos="851"/>
        </w:tabs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5D032C" w:rsidRPr="009A035B" w:rsidRDefault="005D032C" w:rsidP="005D032C">
      <w:pPr>
        <w:tabs>
          <w:tab w:val="left" w:pos="851"/>
        </w:tabs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5D032C" w:rsidRPr="009A035B" w:rsidRDefault="005D032C" w:rsidP="005D032C">
      <w:pPr>
        <w:tabs>
          <w:tab w:val="left" w:pos="851"/>
        </w:tabs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5D032C" w:rsidRPr="009A035B" w:rsidRDefault="005D032C" w:rsidP="005D032C">
      <w:pPr>
        <w:tabs>
          <w:tab w:val="left" w:pos="851"/>
        </w:tabs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5D032C" w:rsidRPr="009A035B" w:rsidRDefault="005D032C" w:rsidP="005D032C">
      <w:pPr>
        <w:tabs>
          <w:tab w:val="left" w:pos="851"/>
        </w:tabs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A035B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5D032C" w:rsidRPr="009A035B" w:rsidRDefault="005D032C" w:rsidP="005D032C">
      <w:pPr>
        <w:tabs>
          <w:tab w:val="left" w:pos="851"/>
        </w:tabs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филологических наук, доцент</w:t>
      </w:r>
    </w:p>
    <w:p w:rsidR="005D032C" w:rsidRPr="009A035B" w:rsidRDefault="005D032C" w:rsidP="005D032C">
      <w:pPr>
        <w:tabs>
          <w:tab w:val="left" w:pos="851"/>
        </w:tabs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A035B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A035B">
        <w:rPr>
          <w:rFonts w:ascii="Times New Roman" w:hAnsi="Times New Roman" w:cs="Times New Roman"/>
          <w:sz w:val="28"/>
          <w:szCs w:val="28"/>
        </w:rPr>
        <w:t>.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Свороб</w:t>
      </w:r>
      <w:proofErr w:type="spellEnd"/>
      <w:r w:rsidRPr="009A0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32C" w:rsidRPr="009A035B" w:rsidRDefault="005D032C" w:rsidP="005D032C">
      <w:pPr>
        <w:tabs>
          <w:tab w:val="left" w:pos="851"/>
        </w:tabs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5D032C" w:rsidRPr="009A035B" w:rsidRDefault="005D032C" w:rsidP="005D032C">
      <w:pPr>
        <w:tabs>
          <w:tab w:val="left" w:pos="851"/>
        </w:tabs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5D032C" w:rsidRPr="009A035B" w:rsidRDefault="005D032C" w:rsidP="005D032C">
      <w:pPr>
        <w:tabs>
          <w:tab w:val="left" w:pos="851"/>
        </w:tabs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5D032C" w:rsidRPr="009A035B" w:rsidRDefault="005D032C" w:rsidP="005D032C">
      <w:pPr>
        <w:tabs>
          <w:tab w:val="left" w:pos="851"/>
        </w:tabs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9A035B">
        <w:rPr>
          <w:rFonts w:ascii="Times New Roman" w:hAnsi="Times New Roman" w:cs="Times New Roman"/>
          <w:sz w:val="28"/>
          <w:szCs w:val="28"/>
        </w:rPr>
        <w:t>Допущена к защите</w:t>
      </w:r>
    </w:p>
    <w:p w:rsidR="005D032C" w:rsidRPr="009A035B" w:rsidRDefault="005D032C" w:rsidP="005D032C">
      <w:pPr>
        <w:tabs>
          <w:tab w:val="left" w:pos="851"/>
        </w:tabs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2022</w:t>
      </w:r>
      <w:r w:rsidRPr="009A035B">
        <w:rPr>
          <w:rFonts w:ascii="Times New Roman" w:hAnsi="Times New Roman" w:cs="Times New Roman"/>
          <w:sz w:val="28"/>
          <w:szCs w:val="28"/>
        </w:rPr>
        <w:t> г.</w:t>
      </w:r>
    </w:p>
    <w:p w:rsidR="005D032C" w:rsidRDefault="005D032C" w:rsidP="005D032C">
      <w:pPr>
        <w:tabs>
          <w:tab w:val="left" w:pos="851"/>
        </w:tabs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9A035B">
        <w:rPr>
          <w:rFonts w:ascii="Times New Roman" w:hAnsi="Times New Roman" w:cs="Times New Roman"/>
          <w:sz w:val="28"/>
          <w:szCs w:val="28"/>
        </w:rPr>
        <w:t xml:space="preserve">Зав. кафедрой </w:t>
      </w:r>
      <w:r>
        <w:rPr>
          <w:rFonts w:ascii="Times New Roman" w:hAnsi="Times New Roman" w:cs="Times New Roman"/>
          <w:sz w:val="28"/>
          <w:szCs w:val="28"/>
        </w:rPr>
        <w:t xml:space="preserve">периодической печати </w:t>
      </w:r>
    </w:p>
    <w:p w:rsidR="005D032C" w:rsidRPr="009A035B" w:rsidRDefault="005D032C" w:rsidP="005D032C">
      <w:pPr>
        <w:tabs>
          <w:tab w:val="left" w:pos="851"/>
        </w:tabs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веб-журналистики</w:t>
      </w:r>
      <w:r w:rsidRPr="009A035B">
        <w:rPr>
          <w:rFonts w:ascii="Times New Roman" w:hAnsi="Times New Roman" w:cs="Times New Roman"/>
          <w:sz w:val="28"/>
          <w:szCs w:val="28"/>
        </w:rPr>
        <w:t>,</w:t>
      </w:r>
    </w:p>
    <w:p w:rsidR="005D032C" w:rsidRPr="009A035B" w:rsidRDefault="005D032C" w:rsidP="005D032C">
      <w:pPr>
        <w:tabs>
          <w:tab w:val="left" w:pos="851"/>
        </w:tabs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9A035B">
        <w:rPr>
          <w:rFonts w:ascii="Times New Roman" w:hAnsi="Times New Roman" w:cs="Times New Roman"/>
          <w:sz w:val="28"/>
          <w:szCs w:val="28"/>
        </w:rPr>
        <w:t xml:space="preserve">кандидат филологических наук </w:t>
      </w:r>
      <w:r>
        <w:rPr>
          <w:rFonts w:ascii="Times New Roman" w:hAnsi="Times New Roman" w:cs="Times New Roman"/>
          <w:sz w:val="28"/>
          <w:szCs w:val="28"/>
        </w:rPr>
        <w:t>С. В</w:t>
      </w:r>
      <w:r w:rsidRPr="009A03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Харитонова</w:t>
      </w:r>
    </w:p>
    <w:p w:rsidR="005D032C" w:rsidRPr="009A035B" w:rsidRDefault="005D032C" w:rsidP="005D032C">
      <w:pPr>
        <w:tabs>
          <w:tab w:val="left" w:pos="851"/>
        </w:tabs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5D032C" w:rsidRPr="009A035B" w:rsidRDefault="005D032C" w:rsidP="005D032C">
      <w:pPr>
        <w:tabs>
          <w:tab w:val="left" w:pos="851"/>
        </w:tabs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5D032C" w:rsidRDefault="005D032C" w:rsidP="005D032C">
      <w:pPr>
        <w:tabs>
          <w:tab w:val="left" w:pos="851"/>
        </w:tabs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5D032C" w:rsidRPr="009A035B" w:rsidRDefault="005D032C" w:rsidP="005D032C">
      <w:pPr>
        <w:tabs>
          <w:tab w:val="left" w:pos="851"/>
        </w:tabs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5D032C" w:rsidRPr="009A035B" w:rsidRDefault="005D032C" w:rsidP="005D032C">
      <w:pPr>
        <w:tabs>
          <w:tab w:val="left" w:pos="851"/>
        </w:tabs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F53AC5" w:rsidRDefault="005D032C" w:rsidP="00ED180D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35B">
        <w:rPr>
          <w:rFonts w:ascii="Times New Roman" w:hAnsi="Times New Roman" w:cs="Times New Roman"/>
          <w:sz w:val="28"/>
          <w:szCs w:val="28"/>
        </w:rPr>
        <w:t>Минск, 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16D79" w:rsidRPr="0092320D" w:rsidRDefault="00016D79" w:rsidP="00016D79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РЕФЕРАТ</w:t>
      </w:r>
    </w:p>
    <w:p w:rsidR="00016D79" w:rsidRDefault="00016D79" w:rsidP="00016D7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D79" w:rsidRDefault="00016D79" w:rsidP="00016D7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D79" w:rsidRPr="00711018" w:rsidRDefault="00016D79" w:rsidP="00016D7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D79" w:rsidRPr="00711018" w:rsidRDefault="00016D79" w:rsidP="00016D7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018">
        <w:rPr>
          <w:rFonts w:ascii="Times New Roman" w:hAnsi="Times New Roman" w:cs="Times New Roman"/>
          <w:sz w:val="28"/>
          <w:szCs w:val="28"/>
        </w:rPr>
        <w:t xml:space="preserve">Дипломная работа: страниц – </w:t>
      </w:r>
      <w:r w:rsidRPr="00021E0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11018">
        <w:rPr>
          <w:rFonts w:ascii="Times New Roman" w:hAnsi="Times New Roman" w:cs="Times New Roman"/>
          <w:sz w:val="28"/>
          <w:szCs w:val="28"/>
        </w:rPr>
        <w:t xml:space="preserve">, источников –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711018">
        <w:rPr>
          <w:rFonts w:ascii="Times New Roman" w:hAnsi="Times New Roman" w:cs="Times New Roman"/>
          <w:sz w:val="28"/>
          <w:szCs w:val="28"/>
        </w:rPr>
        <w:t>, приложений –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11018">
        <w:rPr>
          <w:rFonts w:ascii="Times New Roman" w:hAnsi="Times New Roman" w:cs="Times New Roman"/>
          <w:sz w:val="28"/>
          <w:szCs w:val="28"/>
        </w:rPr>
        <w:t>.</w:t>
      </w:r>
    </w:p>
    <w:p w:rsidR="00016D79" w:rsidRPr="0020204E" w:rsidRDefault="00016D79" w:rsidP="00016D7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E">
        <w:rPr>
          <w:rFonts w:ascii="Times New Roman" w:hAnsi="Times New Roman" w:cs="Times New Roman"/>
          <w:sz w:val="28"/>
          <w:szCs w:val="28"/>
        </w:rPr>
        <w:t>БЕЛОРУССКАЯ РЕГИОНАЛЬНАЯ ПРЕССА В УСЛОВИЯХ ДИГИТАЛИЗАЦИИ: ФУНКЦИОНАЛЬНЫЙ АСПЕКТ (НА МАТЕРИАЛЕ РАЙОННЫХ ИЗДАНИЙ ИНФОРМАЦИОННОГО АГЕНТСТВА «МІНСКАЯ ПРАЎДА»)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D79" w:rsidRPr="00711018" w:rsidRDefault="00016D79" w:rsidP="00016D7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018">
        <w:rPr>
          <w:rFonts w:ascii="Times New Roman" w:hAnsi="Times New Roman" w:cs="Times New Roman"/>
          <w:sz w:val="28"/>
          <w:szCs w:val="28"/>
        </w:rPr>
        <w:t xml:space="preserve">Перечень ключевых слов: </w:t>
      </w:r>
      <w:r>
        <w:rPr>
          <w:rFonts w:ascii="Times New Roman" w:hAnsi="Times New Roman" w:cs="Times New Roman"/>
          <w:sz w:val="28"/>
          <w:szCs w:val="28"/>
        </w:rPr>
        <w:t>белорусская регионал</w:t>
      </w:r>
      <w:r w:rsidRPr="0071101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ная пресса</w:t>
      </w:r>
      <w:r w:rsidRPr="00711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дигитализация</w:t>
      </w:r>
      <w:proofErr w:type="spellEnd"/>
      <w:r w:rsidRPr="007110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стратегия 360 градусов</w:t>
      </w:r>
      <w:r w:rsidRPr="00711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медиаконвергенция</w:t>
      </w:r>
      <w:proofErr w:type="spellEnd"/>
      <w:r w:rsidRPr="00711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</w:t>
      </w:r>
      <w:r w:rsidRPr="0071101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типлатформенное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потребление, технологические платформы</w:t>
      </w:r>
      <w:r w:rsidRPr="00711018">
        <w:rPr>
          <w:rFonts w:ascii="Times New Roman" w:hAnsi="Times New Roman" w:cs="Times New Roman"/>
          <w:sz w:val="28"/>
          <w:szCs w:val="28"/>
        </w:rPr>
        <w:t>.</w:t>
      </w:r>
    </w:p>
    <w:p w:rsidR="00016D79" w:rsidRPr="00711018" w:rsidRDefault="00016D79" w:rsidP="00016D7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018">
        <w:rPr>
          <w:rFonts w:ascii="Times New Roman" w:hAnsi="Times New Roman" w:cs="Times New Roman"/>
          <w:sz w:val="28"/>
          <w:szCs w:val="28"/>
        </w:rPr>
        <w:t xml:space="preserve">Объект – </w:t>
      </w:r>
      <w:r>
        <w:rPr>
          <w:rFonts w:ascii="Times New Roman" w:hAnsi="Times New Roman" w:cs="Times New Roman"/>
          <w:sz w:val="28"/>
          <w:szCs w:val="28"/>
        </w:rPr>
        <w:t>белорусская регионал</w:t>
      </w:r>
      <w:r w:rsidRPr="0071101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ная пресса</w:t>
      </w:r>
      <w:r w:rsidRPr="00711018">
        <w:rPr>
          <w:rFonts w:ascii="Times New Roman" w:hAnsi="Times New Roman" w:cs="Times New Roman"/>
          <w:sz w:val="28"/>
          <w:szCs w:val="28"/>
        </w:rPr>
        <w:t>.</w:t>
      </w:r>
    </w:p>
    <w:p w:rsidR="00016D79" w:rsidRPr="00711018" w:rsidRDefault="00016D79" w:rsidP="00016D7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018">
        <w:rPr>
          <w:rFonts w:ascii="Times New Roman" w:hAnsi="Times New Roman" w:cs="Times New Roman"/>
          <w:sz w:val="28"/>
          <w:szCs w:val="28"/>
        </w:rPr>
        <w:t xml:space="preserve">Предмет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дигитализация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белорусских печатных СМИ.</w:t>
      </w:r>
    </w:p>
    <w:p w:rsidR="00016D79" w:rsidRPr="00711018" w:rsidRDefault="00016D79" w:rsidP="00016D7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018">
        <w:rPr>
          <w:rFonts w:ascii="Times New Roman" w:hAnsi="Times New Roman" w:cs="Times New Roman"/>
          <w:sz w:val="28"/>
          <w:szCs w:val="28"/>
        </w:rPr>
        <w:t xml:space="preserve">Цель работы – определить роль </w:t>
      </w:r>
      <w:r>
        <w:rPr>
          <w:rFonts w:ascii="Times New Roman" w:hAnsi="Times New Roman" w:cs="Times New Roman"/>
          <w:sz w:val="28"/>
          <w:szCs w:val="28"/>
        </w:rPr>
        <w:t>белорусской регионал</w:t>
      </w:r>
      <w:r w:rsidRPr="0071101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прессы 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дигитализации</w:t>
      </w:r>
      <w:proofErr w:type="spellEnd"/>
      <w:r w:rsidRPr="00711018">
        <w:rPr>
          <w:rFonts w:ascii="Times New Roman" w:hAnsi="Times New Roman" w:cs="Times New Roman"/>
          <w:sz w:val="28"/>
          <w:szCs w:val="28"/>
        </w:rPr>
        <w:t xml:space="preserve"> на конкретном примере.</w:t>
      </w:r>
    </w:p>
    <w:p w:rsidR="00016D79" w:rsidRPr="00711018" w:rsidRDefault="00016D79" w:rsidP="00016D7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018">
        <w:rPr>
          <w:rFonts w:ascii="Times New Roman" w:hAnsi="Times New Roman" w:cs="Times New Roman"/>
          <w:sz w:val="28"/>
          <w:szCs w:val="28"/>
        </w:rPr>
        <w:t>Методы исследования: основные положения и принципы методов научного обобщения и анализа научных данных, описание, сравнение, специальные методы (</w:t>
      </w:r>
      <w:r>
        <w:rPr>
          <w:rFonts w:ascii="Times New Roman" w:hAnsi="Times New Roman" w:cs="Times New Roman"/>
          <w:sz w:val="28"/>
          <w:szCs w:val="28"/>
        </w:rPr>
        <w:t>контент-анализ,</w:t>
      </w:r>
      <w:r w:rsidRPr="00711018">
        <w:rPr>
          <w:rFonts w:ascii="Times New Roman" w:hAnsi="Times New Roman" w:cs="Times New Roman"/>
          <w:sz w:val="28"/>
          <w:szCs w:val="28"/>
        </w:rPr>
        <w:t xml:space="preserve"> анкетный опрос).</w:t>
      </w:r>
    </w:p>
    <w:p w:rsidR="00016D79" w:rsidRPr="00711018" w:rsidRDefault="00016D79" w:rsidP="00016D7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018">
        <w:rPr>
          <w:rFonts w:ascii="Times New Roman" w:hAnsi="Times New Roman" w:cs="Times New Roman"/>
          <w:sz w:val="28"/>
          <w:szCs w:val="28"/>
        </w:rPr>
        <w:t xml:space="preserve">Полученные результаты: выявлены </w:t>
      </w:r>
      <w:r>
        <w:rPr>
          <w:rFonts w:ascii="Times New Roman" w:hAnsi="Times New Roman" w:cs="Times New Roman"/>
          <w:sz w:val="28"/>
          <w:szCs w:val="28"/>
        </w:rPr>
        <w:t>положител</w:t>
      </w:r>
      <w:r w:rsidRPr="0071101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и отрицател</w:t>
      </w:r>
      <w:r w:rsidRPr="0071101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ные стороны воздействия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дигитализации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печатные СМИ</w:t>
      </w:r>
      <w:r w:rsidRPr="00711018">
        <w:rPr>
          <w:rFonts w:ascii="Times New Roman" w:hAnsi="Times New Roman" w:cs="Times New Roman"/>
          <w:sz w:val="28"/>
          <w:szCs w:val="28"/>
        </w:rPr>
        <w:t xml:space="preserve">, проведен подробный анализ </w:t>
      </w:r>
      <w:r>
        <w:rPr>
          <w:rFonts w:ascii="Times New Roman" w:hAnsi="Times New Roman" w:cs="Times New Roman"/>
          <w:sz w:val="28"/>
          <w:szCs w:val="28"/>
        </w:rPr>
        <w:t>белорусской регионал</w:t>
      </w:r>
      <w:r w:rsidRPr="0071101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прессы</w:t>
      </w:r>
      <w:r w:rsidRPr="00711018">
        <w:rPr>
          <w:rFonts w:ascii="Times New Roman" w:hAnsi="Times New Roman" w:cs="Times New Roman"/>
          <w:sz w:val="28"/>
          <w:szCs w:val="28"/>
        </w:rPr>
        <w:t xml:space="preserve">, мониторинг </w:t>
      </w:r>
      <w:r>
        <w:rPr>
          <w:rFonts w:ascii="Times New Roman" w:hAnsi="Times New Roman" w:cs="Times New Roman"/>
          <w:sz w:val="28"/>
          <w:szCs w:val="28"/>
        </w:rPr>
        <w:t>цифровых изданий</w:t>
      </w:r>
      <w:r w:rsidRPr="00711018">
        <w:rPr>
          <w:rFonts w:ascii="Times New Roman" w:hAnsi="Times New Roman" w:cs="Times New Roman"/>
          <w:sz w:val="28"/>
          <w:szCs w:val="28"/>
        </w:rPr>
        <w:t xml:space="preserve"> и оценка эффективности </w:t>
      </w:r>
      <w:r>
        <w:rPr>
          <w:rFonts w:ascii="Times New Roman" w:hAnsi="Times New Roman" w:cs="Times New Roman"/>
          <w:sz w:val="28"/>
          <w:szCs w:val="28"/>
        </w:rPr>
        <w:t>их расположения на технологических платформах</w:t>
      </w:r>
      <w:r w:rsidRPr="00711018">
        <w:rPr>
          <w:rFonts w:ascii="Times New Roman" w:hAnsi="Times New Roman" w:cs="Times New Roman"/>
          <w:sz w:val="28"/>
          <w:szCs w:val="28"/>
        </w:rPr>
        <w:t>.</w:t>
      </w:r>
    </w:p>
    <w:p w:rsidR="00016D79" w:rsidRPr="00711018" w:rsidRDefault="00016D79" w:rsidP="00016D7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018">
        <w:rPr>
          <w:rFonts w:ascii="Times New Roman" w:hAnsi="Times New Roman" w:cs="Times New Roman"/>
          <w:sz w:val="28"/>
          <w:szCs w:val="28"/>
        </w:rPr>
        <w:t xml:space="preserve">Новизна темы заключаются в анализе </w:t>
      </w:r>
      <w:r>
        <w:rPr>
          <w:rFonts w:ascii="Times New Roman" w:hAnsi="Times New Roman" w:cs="Times New Roman"/>
          <w:sz w:val="28"/>
          <w:szCs w:val="28"/>
        </w:rPr>
        <w:t>белорусской регионал</w:t>
      </w:r>
      <w:r w:rsidRPr="0071101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прессы</w:t>
      </w:r>
      <w:r w:rsidRPr="00711018">
        <w:rPr>
          <w:rFonts w:ascii="Times New Roman" w:hAnsi="Times New Roman" w:cs="Times New Roman"/>
          <w:sz w:val="28"/>
          <w:szCs w:val="28"/>
        </w:rPr>
        <w:t xml:space="preserve"> на предмет </w:t>
      </w:r>
      <w:r>
        <w:rPr>
          <w:rFonts w:ascii="Times New Roman" w:hAnsi="Times New Roman" w:cs="Times New Roman"/>
          <w:sz w:val="28"/>
          <w:szCs w:val="28"/>
        </w:rPr>
        <w:t>актуал</w:t>
      </w:r>
      <w:r w:rsidRPr="0071101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711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момент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71101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16D79" w:rsidRPr="00711018" w:rsidRDefault="00016D79" w:rsidP="00016D7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</w:t>
      </w:r>
      <w:r w:rsidRPr="00711018">
        <w:rPr>
          <w:rFonts w:ascii="Times New Roman" w:hAnsi="Times New Roman" w:cs="Times New Roman"/>
          <w:sz w:val="28"/>
          <w:szCs w:val="28"/>
        </w:rPr>
        <w:t xml:space="preserve"> возможного практического применения: исследованные в данной работе </w:t>
      </w:r>
      <w:r>
        <w:rPr>
          <w:rFonts w:ascii="Times New Roman" w:hAnsi="Times New Roman" w:cs="Times New Roman"/>
          <w:sz w:val="28"/>
          <w:szCs w:val="28"/>
        </w:rPr>
        <w:t>издания</w:t>
      </w:r>
      <w:r w:rsidRPr="00711018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журналисты</w:t>
      </w:r>
      <w:r w:rsidRPr="00711018">
        <w:rPr>
          <w:rFonts w:ascii="Times New Roman" w:hAnsi="Times New Roman" w:cs="Times New Roman"/>
          <w:sz w:val="28"/>
          <w:szCs w:val="28"/>
        </w:rPr>
        <w:t xml:space="preserve"> могут использовать материал для </w:t>
      </w:r>
      <w:r>
        <w:rPr>
          <w:rFonts w:ascii="Times New Roman" w:hAnsi="Times New Roman" w:cs="Times New Roman"/>
          <w:sz w:val="28"/>
          <w:szCs w:val="28"/>
        </w:rPr>
        <w:t xml:space="preserve">оценки роли печатных СМИ 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дигитализации</w:t>
      </w:r>
      <w:proofErr w:type="spellEnd"/>
      <w:r w:rsidRPr="00711018">
        <w:rPr>
          <w:rFonts w:ascii="Times New Roman" w:hAnsi="Times New Roman" w:cs="Times New Roman"/>
          <w:sz w:val="28"/>
          <w:szCs w:val="28"/>
        </w:rPr>
        <w:t>.</w:t>
      </w:r>
    </w:p>
    <w:p w:rsidR="00016D79" w:rsidRPr="00711018" w:rsidRDefault="00016D79" w:rsidP="00016D7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018">
        <w:rPr>
          <w:rFonts w:ascii="Times New Roman" w:hAnsi="Times New Roman" w:cs="Times New Roman"/>
          <w:sz w:val="28"/>
          <w:szCs w:val="28"/>
        </w:rPr>
        <w:t>Автор работы подтверждает достоверность исследования, а также объективность ссылок на источники, использованных в работе.</w:t>
      </w:r>
    </w:p>
    <w:p w:rsidR="00016D79" w:rsidRDefault="00016D79" w:rsidP="00016D7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16D79" w:rsidRPr="004B08F5" w:rsidRDefault="00016D79" w:rsidP="00016D79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РЭФЕРАТ</w:t>
      </w:r>
    </w:p>
    <w:p w:rsidR="00016D79" w:rsidRPr="004B08F5" w:rsidRDefault="00016D79" w:rsidP="00016D7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D79" w:rsidRPr="004B08F5" w:rsidRDefault="00016D79" w:rsidP="00016D7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D79" w:rsidRPr="004B08F5" w:rsidRDefault="00016D79" w:rsidP="00016D7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D79" w:rsidRPr="004B08F5" w:rsidRDefault="00016D79" w:rsidP="00016D7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08F5">
        <w:rPr>
          <w:rFonts w:ascii="Times New Roman" w:hAnsi="Times New Roman" w:cs="Times New Roman"/>
          <w:sz w:val="28"/>
          <w:szCs w:val="28"/>
        </w:rPr>
        <w:t>Дыпломная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8F5"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B08F5">
        <w:rPr>
          <w:rFonts w:ascii="Times New Roman" w:hAnsi="Times New Roman" w:cs="Times New Roman"/>
          <w:sz w:val="28"/>
          <w:szCs w:val="28"/>
        </w:rPr>
        <w:t>старонак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 xml:space="preserve"> </w:t>
      </w:r>
      <w:r w:rsidRPr="00711018">
        <w:rPr>
          <w:rFonts w:ascii="Times New Roman" w:hAnsi="Times New Roman" w:cs="Times New Roman"/>
          <w:sz w:val="28"/>
          <w:szCs w:val="28"/>
        </w:rPr>
        <w:t>–</w:t>
      </w:r>
      <w:r w:rsidRPr="004B08F5">
        <w:rPr>
          <w:rFonts w:ascii="Times New Roman" w:hAnsi="Times New Roman" w:cs="Times New Roman"/>
          <w:sz w:val="28"/>
          <w:szCs w:val="28"/>
        </w:rPr>
        <w:t xml:space="preserve"> </w:t>
      </w:r>
      <w:r w:rsidRPr="00021E0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B08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8F5">
        <w:rPr>
          <w:rFonts w:ascii="Times New Roman" w:hAnsi="Times New Roman" w:cs="Times New Roman"/>
          <w:sz w:val="28"/>
          <w:szCs w:val="28"/>
        </w:rPr>
        <w:t>крыніц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 xml:space="preserve"> </w:t>
      </w:r>
      <w:r w:rsidRPr="00711018">
        <w:rPr>
          <w:rFonts w:ascii="Times New Roman" w:hAnsi="Times New Roman" w:cs="Times New Roman"/>
          <w:sz w:val="28"/>
          <w:szCs w:val="28"/>
        </w:rPr>
        <w:t>–</w:t>
      </w:r>
      <w:r w:rsidRPr="004B0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4B08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8F5">
        <w:rPr>
          <w:rFonts w:ascii="Times New Roman" w:hAnsi="Times New Roman" w:cs="Times New Roman"/>
          <w:sz w:val="28"/>
          <w:szCs w:val="28"/>
        </w:rPr>
        <w:t>прыкладанняў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 xml:space="preserve"> </w:t>
      </w:r>
      <w:r w:rsidRPr="00711018">
        <w:rPr>
          <w:rFonts w:ascii="Times New Roman" w:hAnsi="Times New Roman" w:cs="Times New Roman"/>
          <w:sz w:val="28"/>
          <w:szCs w:val="28"/>
        </w:rPr>
        <w:t>–</w:t>
      </w:r>
      <w:r w:rsidRPr="004B08F5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B08F5">
        <w:rPr>
          <w:rFonts w:ascii="Times New Roman" w:hAnsi="Times New Roman" w:cs="Times New Roman"/>
          <w:sz w:val="28"/>
          <w:szCs w:val="28"/>
        </w:rPr>
        <w:t>.</w:t>
      </w:r>
    </w:p>
    <w:p w:rsidR="00016D79" w:rsidRPr="00410FB8" w:rsidRDefault="00016D79" w:rsidP="00016D7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0FB8">
        <w:rPr>
          <w:rFonts w:ascii="Times New Roman" w:hAnsi="Times New Roman" w:cs="Times New Roman"/>
          <w:sz w:val="28"/>
          <w:szCs w:val="28"/>
        </w:rPr>
        <w:t>БЕЛАРУСКАЯ РЭГІЯНАЛЬНАЯ ПРЭСА ВА ЎМОВАХ ДЫГІТАЛІЗАЦЫІ: ФУНКЦЫЯНАЛЬНЫ АСПЕКТ (НА МАТЭРЫЯЛЕ РАЁННЫХ ВЫДАННЯЎ ІНФАРМАЦЫЙНАГА АГЕНЦТВА «МІНСКАЯ ПРАЎДА»)</w:t>
      </w:r>
    </w:p>
    <w:p w:rsidR="00016D79" w:rsidRPr="00F81A4F" w:rsidRDefault="00016D79" w:rsidP="00016D7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81A4F">
        <w:rPr>
          <w:rFonts w:ascii="Times New Roman" w:hAnsi="Times New Roman" w:cs="Times New Roman"/>
          <w:sz w:val="28"/>
          <w:szCs w:val="28"/>
          <w:lang w:val="be-BY"/>
        </w:rPr>
        <w:t xml:space="preserve">Спіс ключавых слоў: </w:t>
      </w:r>
      <w:r>
        <w:rPr>
          <w:rFonts w:ascii="Times New Roman" w:hAnsi="Times New Roman" w:cs="Times New Roman"/>
          <w:sz w:val="28"/>
          <w:szCs w:val="28"/>
          <w:lang w:val="be-BY"/>
        </w:rPr>
        <w:t>б</w:t>
      </w:r>
      <w:r w:rsidRPr="00F81A4F">
        <w:rPr>
          <w:rFonts w:ascii="Times New Roman" w:hAnsi="Times New Roman" w:cs="Times New Roman"/>
          <w:sz w:val="28"/>
          <w:szCs w:val="28"/>
          <w:lang w:val="be-BY"/>
        </w:rPr>
        <w:t>еларуская рэгіянальная прэса, дыгіталізацыя, стратэгія 360 градусаў, медыяканвергенцыя, мультыплатформеннае спажыванне, тэхналагічныя платформы.</w:t>
      </w:r>
    </w:p>
    <w:p w:rsidR="00016D79" w:rsidRPr="004B08F5" w:rsidRDefault="00016D79" w:rsidP="00016D7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08F5">
        <w:rPr>
          <w:rFonts w:ascii="Times New Roman" w:hAnsi="Times New Roman" w:cs="Times New Roman"/>
          <w:sz w:val="28"/>
          <w:szCs w:val="28"/>
        </w:rPr>
        <w:t>Аб'ект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 xml:space="preserve"> </w:t>
      </w:r>
      <w:r w:rsidRPr="00711018">
        <w:rPr>
          <w:rFonts w:ascii="Times New Roman" w:hAnsi="Times New Roman" w:cs="Times New Roman"/>
          <w:sz w:val="28"/>
          <w:szCs w:val="28"/>
        </w:rPr>
        <w:t>–</w:t>
      </w:r>
      <w:r w:rsidRPr="004B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F81A4F">
        <w:rPr>
          <w:rFonts w:ascii="Times New Roman" w:hAnsi="Times New Roman" w:cs="Times New Roman"/>
          <w:sz w:val="28"/>
          <w:szCs w:val="28"/>
        </w:rPr>
        <w:t>еларуская</w:t>
      </w:r>
      <w:proofErr w:type="spellEnd"/>
      <w:r w:rsidRPr="00F81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4F">
        <w:rPr>
          <w:rFonts w:ascii="Times New Roman" w:hAnsi="Times New Roman" w:cs="Times New Roman"/>
          <w:sz w:val="28"/>
          <w:szCs w:val="28"/>
        </w:rPr>
        <w:t>рэгіянальная</w:t>
      </w:r>
      <w:proofErr w:type="spellEnd"/>
      <w:r w:rsidRPr="00F81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4F">
        <w:rPr>
          <w:rFonts w:ascii="Times New Roman" w:hAnsi="Times New Roman" w:cs="Times New Roman"/>
          <w:sz w:val="28"/>
          <w:szCs w:val="28"/>
        </w:rPr>
        <w:t>прэса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>.</w:t>
      </w:r>
    </w:p>
    <w:p w:rsidR="00016D79" w:rsidRPr="004B08F5" w:rsidRDefault="00016D79" w:rsidP="00016D7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08F5">
        <w:rPr>
          <w:rFonts w:ascii="Times New Roman" w:hAnsi="Times New Roman" w:cs="Times New Roman"/>
          <w:sz w:val="28"/>
          <w:szCs w:val="28"/>
        </w:rPr>
        <w:t>Прадмет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 xml:space="preserve"> </w:t>
      </w:r>
      <w:r w:rsidRPr="00711018">
        <w:rPr>
          <w:rFonts w:ascii="Times New Roman" w:hAnsi="Times New Roman" w:cs="Times New Roman"/>
          <w:sz w:val="28"/>
          <w:szCs w:val="28"/>
        </w:rPr>
        <w:t>–</w:t>
      </w:r>
      <w:r w:rsidRPr="004B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4F">
        <w:rPr>
          <w:rFonts w:ascii="Times New Roman" w:hAnsi="Times New Roman" w:cs="Times New Roman"/>
          <w:sz w:val="28"/>
          <w:szCs w:val="28"/>
        </w:rPr>
        <w:t>дыгіталізацыя</w:t>
      </w:r>
      <w:proofErr w:type="spellEnd"/>
      <w:r w:rsidRPr="00F81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4F">
        <w:rPr>
          <w:rFonts w:ascii="Times New Roman" w:hAnsi="Times New Roman" w:cs="Times New Roman"/>
          <w:sz w:val="28"/>
          <w:szCs w:val="28"/>
        </w:rPr>
        <w:t>беларускіх</w:t>
      </w:r>
      <w:proofErr w:type="spellEnd"/>
      <w:r w:rsidRPr="00F81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4F">
        <w:rPr>
          <w:rFonts w:ascii="Times New Roman" w:hAnsi="Times New Roman" w:cs="Times New Roman"/>
          <w:sz w:val="28"/>
          <w:szCs w:val="28"/>
        </w:rPr>
        <w:t>друкаваных</w:t>
      </w:r>
      <w:proofErr w:type="spellEnd"/>
      <w:r w:rsidRPr="00F81A4F">
        <w:rPr>
          <w:rFonts w:ascii="Times New Roman" w:hAnsi="Times New Roman" w:cs="Times New Roman"/>
          <w:sz w:val="28"/>
          <w:szCs w:val="28"/>
        </w:rPr>
        <w:t xml:space="preserve"> СМІ</w:t>
      </w:r>
      <w:r w:rsidRPr="004B08F5">
        <w:rPr>
          <w:rFonts w:ascii="Times New Roman" w:hAnsi="Times New Roman" w:cs="Times New Roman"/>
          <w:sz w:val="28"/>
          <w:szCs w:val="28"/>
        </w:rPr>
        <w:t>.</w:t>
      </w:r>
    </w:p>
    <w:p w:rsidR="00016D79" w:rsidRPr="004B08F5" w:rsidRDefault="00016D79" w:rsidP="00016D7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08F5">
        <w:rPr>
          <w:rFonts w:ascii="Times New Roman" w:hAnsi="Times New Roman" w:cs="Times New Roman"/>
          <w:sz w:val="28"/>
          <w:szCs w:val="28"/>
        </w:rPr>
        <w:t>Мэта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8F5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 xml:space="preserve"> </w:t>
      </w:r>
      <w:r w:rsidRPr="00711018">
        <w:rPr>
          <w:rFonts w:ascii="Times New Roman" w:hAnsi="Times New Roman" w:cs="Times New Roman"/>
          <w:sz w:val="28"/>
          <w:szCs w:val="28"/>
        </w:rPr>
        <w:t>–</w:t>
      </w:r>
      <w:r w:rsidRPr="004B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58A">
        <w:rPr>
          <w:rFonts w:ascii="Times New Roman" w:hAnsi="Times New Roman" w:cs="Times New Roman"/>
          <w:sz w:val="28"/>
          <w:szCs w:val="28"/>
        </w:rPr>
        <w:t>вызначыць</w:t>
      </w:r>
      <w:proofErr w:type="spellEnd"/>
      <w:r w:rsidRPr="000D058A">
        <w:rPr>
          <w:rFonts w:ascii="Times New Roman" w:hAnsi="Times New Roman" w:cs="Times New Roman"/>
          <w:sz w:val="28"/>
          <w:szCs w:val="28"/>
        </w:rPr>
        <w:t xml:space="preserve"> ролю </w:t>
      </w:r>
      <w:proofErr w:type="spellStart"/>
      <w:r w:rsidRPr="000D058A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0D0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58A">
        <w:rPr>
          <w:rFonts w:ascii="Times New Roman" w:hAnsi="Times New Roman" w:cs="Times New Roman"/>
          <w:sz w:val="28"/>
          <w:szCs w:val="28"/>
        </w:rPr>
        <w:t>рэгіянальнай</w:t>
      </w:r>
      <w:proofErr w:type="spellEnd"/>
      <w:r w:rsidRPr="000D0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58A">
        <w:rPr>
          <w:rFonts w:ascii="Times New Roman" w:hAnsi="Times New Roman" w:cs="Times New Roman"/>
          <w:sz w:val="28"/>
          <w:szCs w:val="28"/>
        </w:rPr>
        <w:t>прэсы</w:t>
      </w:r>
      <w:proofErr w:type="spellEnd"/>
      <w:r w:rsidRPr="000D0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58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D0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58A">
        <w:rPr>
          <w:rFonts w:ascii="Times New Roman" w:hAnsi="Times New Roman" w:cs="Times New Roman"/>
          <w:sz w:val="28"/>
          <w:szCs w:val="28"/>
        </w:rPr>
        <w:t>ўмовах</w:t>
      </w:r>
      <w:proofErr w:type="spellEnd"/>
      <w:r w:rsidRPr="000D0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58A">
        <w:rPr>
          <w:rFonts w:ascii="Times New Roman" w:hAnsi="Times New Roman" w:cs="Times New Roman"/>
          <w:sz w:val="28"/>
          <w:szCs w:val="28"/>
        </w:rPr>
        <w:t>дыгіталізацыі</w:t>
      </w:r>
      <w:proofErr w:type="spellEnd"/>
      <w:r w:rsidRPr="000D058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D058A">
        <w:rPr>
          <w:rFonts w:ascii="Times New Roman" w:hAnsi="Times New Roman" w:cs="Times New Roman"/>
          <w:sz w:val="28"/>
          <w:szCs w:val="28"/>
        </w:rPr>
        <w:t>канкрэтным</w:t>
      </w:r>
      <w:proofErr w:type="spellEnd"/>
      <w:r w:rsidRPr="000D0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58A">
        <w:rPr>
          <w:rFonts w:ascii="Times New Roman" w:hAnsi="Times New Roman" w:cs="Times New Roman"/>
          <w:sz w:val="28"/>
          <w:szCs w:val="28"/>
        </w:rPr>
        <w:t>прыкладзе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>.</w:t>
      </w:r>
    </w:p>
    <w:p w:rsidR="00016D79" w:rsidRPr="004B08F5" w:rsidRDefault="00016D79" w:rsidP="00016D7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08F5">
        <w:rPr>
          <w:rFonts w:ascii="Times New Roman" w:hAnsi="Times New Roman" w:cs="Times New Roman"/>
          <w:sz w:val="28"/>
          <w:szCs w:val="28"/>
        </w:rPr>
        <w:t>Метады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8F5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B08F5">
        <w:rPr>
          <w:rFonts w:ascii="Times New Roman" w:hAnsi="Times New Roman" w:cs="Times New Roman"/>
          <w:sz w:val="28"/>
          <w:szCs w:val="28"/>
        </w:rPr>
        <w:t>асноўныя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8F5">
        <w:rPr>
          <w:rFonts w:ascii="Times New Roman" w:hAnsi="Times New Roman" w:cs="Times New Roman"/>
          <w:sz w:val="28"/>
          <w:szCs w:val="28"/>
        </w:rPr>
        <w:t>палажэнні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8F5">
        <w:rPr>
          <w:rFonts w:ascii="Times New Roman" w:hAnsi="Times New Roman" w:cs="Times New Roman"/>
          <w:sz w:val="28"/>
          <w:szCs w:val="28"/>
        </w:rPr>
        <w:t>прынцыпы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8F5">
        <w:rPr>
          <w:rFonts w:ascii="Times New Roman" w:hAnsi="Times New Roman" w:cs="Times New Roman"/>
          <w:sz w:val="28"/>
          <w:szCs w:val="28"/>
        </w:rPr>
        <w:t>метадаў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8F5">
        <w:rPr>
          <w:rFonts w:ascii="Times New Roman" w:hAnsi="Times New Roman" w:cs="Times New Roman"/>
          <w:sz w:val="28"/>
          <w:szCs w:val="28"/>
        </w:rPr>
        <w:t>навуковага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8F5">
        <w:rPr>
          <w:rFonts w:ascii="Times New Roman" w:hAnsi="Times New Roman" w:cs="Times New Roman"/>
          <w:sz w:val="28"/>
          <w:szCs w:val="28"/>
        </w:rPr>
        <w:t>абагульнення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8F5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8F5">
        <w:rPr>
          <w:rFonts w:ascii="Times New Roman" w:hAnsi="Times New Roman" w:cs="Times New Roman"/>
          <w:sz w:val="28"/>
          <w:szCs w:val="28"/>
        </w:rPr>
        <w:t>навуковых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8F5">
        <w:rPr>
          <w:rFonts w:ascii="Times New Roman" w:hAnsi="Times New Roman" w:cs="Times New Roman"/>
          <w:sz w:val="28"/>
          <w:szCs w:val="28"/>
        </w:rPr>
        <w:t>дадзеных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8F5">
        <w:rPr>
          <w:rFonts w:ascii="Times New Roman" w:hAnsi="Times New Roman" w:cs="Times New Roman"/>
          <w:sz w:val="28"/>
          <w:szCs w:val="28"/>
        </w:rPr>
        <w:t>апісанне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8F5">
        <w:rPr>
          <w:rFonts w:ascii="Times New Roman" w:hAnsi="Times New Roman" w:cs="Times New Roman"/>
          <w:sz w:val="28"/>
          <w:szCs w:val="28"/>
        </w:rPr>
        <w:t>параўнанне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8F5">
        <w:rPr>
          <w:rFonts w:ascii="Times New Roman" w:hAnsi="Times New Roman" w:cs="Times New Roman"/>
          <w:sz w:val="28"/>
          <w:szCs w:val="28"/>
        </w:rPr>
        <w:t>спецыял</w:t>
      </w:r>
      <w:r>
        <w:rPr>
          <w:rFonts w:ascii="Times New Roman" w:hAnsi="Times New Roman" w:cs="Times New Roman"/>
          <w:sz w:val="28"/>
          <w:szCs w:val="28"/>
        </w:rPr>
        <w:t>ьныя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D058A">
        <w:rPr>
          <w:rFonts w:ascii="Times New Roman" w:hAnsi="Times New Roman" w:cs="Times New Roman"/>
          <w:sz w:val="28"/>
          <w:szCs w:val="28"/>
        </w:rPr>
        <w:t>кантэнт-аналіз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анкетнае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апытванне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>).</w:t>
      </w:r>
    </w:p>
    <w:p w:rsidR="00016D79" w:rsidRPr="004B08F5" w:rsidRDefault="00016D79" w:rsidP="00016D7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08F5">
        <w:rPr>
          <w:rFonts w:ascii="Times New Roman" w:hAnsi="Times New Roman" w:cs="Times New Roman"/>
          <w:sz w:val="28"/>
          <w:szCs w:val="28"/>
        </w:rPr>
        <w:t>Атрыманыя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8F5">
        <w:rPr>
          <w:rFonts w:ascii="Times New Roman" w:hAnsi="Times New Roman" w:cs="Times New Roman"/>
          <w:sz w:val="28"/>
          <w:szCs w:val="28"/>
        </w:rPr>
        <w:t>вынікі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57DEC">
        <w:rPr>
          <w:rFonts w:ascii="Times New Roman" w:hAnsi="Times New Roman" w:cs="Times New Roman"/>
          <w:sz w:val="28"/>
          <w:szCs w:val="28"/>
        </w:rPr>
        <w:t>выяўлены</w:t>
      </w:r>
      <w:proofErr w:type="spellEnd"/>
      <w:r w:rsidRPr="00757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DEC">
        <w:rPr>
          <w:rFonts w:ascii="Times New Roman" w:hAnsi="Times New Roman" w:cs="Times New Roman"/>
          <w:sz w:val="28"/>
          <w:szCs w:val="28"/>
        </w:rPr>
        <w:t>станоўчыя</w:t>
      </w:r>
      <w:proofErr w:type="spellEnd"/>
      <w:r w:rsidRPr="00757D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57DEC">
        <w:rPr>
          <w:rFonts w:ascii="Times New Roman" w:hAnsi="Times New Roman" w:cs="Times New Roman"/>
          <w:sz w:val="28"/>
          <w:szCs w:val="28"/>
        </w:rPr>
        <w:t>адмоўныя</w:t>
      </w:r>
      <w:proofErr w:type="spellEnd"/>
      <w:r w:rsidRPr="00757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DEC">
        <w:rPr>
          <w:rFonts w:ascii="Times New Roman" w:hAnsi="Times New Roman" w:cs="Times New Roman"/>
          <w:sz w:val="28"/>
          <w:szCs w:val="28"/>
        </w:rPr>
        <w:t>бакі</w:t>
      </w:r>
      <w:proofErr w:type="spellEnd"/>
      <w:r w:rsidRPr="00757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DEC">
        <w:rPr>
          <w:rFonts w:ascii="Times New Roman" w:hAnsi="Times New Roman" w:cs="Times New Roman"/>
          <w:sz w:val="28"/>
          <w:szCs w:val="28"/>
        </w:rPr>
        <w:t>ўздзеяння</w:t>
      </w:r>
      <w:proofErr w:type="spellEnd"/>
      <w:r w:rsidRPr="00757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DEC">
        <w:rPr>
          <w:rFonts w:ascii="Times New Roman" w:hAnsi="Times New Roman" w:cs="Times New Roman"/>
          <w:sz w:val="28"/>
          <w:szCs w:val="28"/>
        </w:rPr>
        <w:t>дыгіталізацыі</w:t>
      </w:r>
      <w:proofErr w:type="spellEnd"/>
      <w:r w:rsidRPr="00757DE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57DEC">
        <w:rPr>
          <w:rFonts w:ascii="Times New Roman" w:hAnsi="Times New Roman" w:cs="Times New Roman"/>
          <w:sz w:val="28"/>
          <w:szCs w:val="28"/>
        </w:rPr>
        <w:t>друкаваныя</w:t>
      </w:r>
      <w:proofErr w:type="spellEnd"/>
      <w:r w:rsidRPr="00757DEC">
        <w:rPr>
          <w:rFonts w:ascii="Times New Roman" w:hAnsi="Times New Roman" w:cs="Times New Roman"/>
          <w:sz w:val="28"/>
          <w:szCs w:val="28"/>
        </w:rPr>
        <w:t xml:space="preserve"> СМІ, </w:t>
      </w:r>
      <w:proofErr w:type="spellStart"/>
      <w:r w:rsidRPr="00757DEC">
        <w:rPr>
          <w:rFonts w:ascii="Times New Roman" w:hAnsi="Times New Roman" w:cs="Times New Roman"/>
          <w:sz w:val="28"/>
          <w:szCs w:val="28"/>
        </w:rPr>
        <w:t>праведзены</w:t>
      </w:r>
      <w:proofErr w:type="spellEnd"/>
      <w:r w:rsidRPr="00757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DEC">
        <w:rPr>
          <w:rFonts w:ascii="Times New Roman" w:hAnsi="Times New Roman" w:cs="Times New Roman"/>
          <w:sz w:val="28"/>
          <w:szCs w:val="28"/>
        </w:rPr>
        <w:t>падрабязны</w:t>
      </w:r>
      <w:proofErr w:type="spellEnd"/>
      <w:r w:rsidRPr="00757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DEC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757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DEC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757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DEC">
        <w:rPr>
          <w:rFonts w:ascii="Times New Roman" w:hAnsi="Times New Roman" w:cs="Times New Roman"/>
          <w:sz w:val="28"/>
          <w:szCs w:val="28"/>
        </w:rPr>
        <w:t>рэгіянальнай</w:t>
      </w:r>
      <w:proofErr w:type="spellEnd"/>
      <w:r w:rsidRPr="00757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DEC">
        <w:rPr>
          <w:rFonts w:ascii="Times New Roman" w:hAnsi="Times New Roman" w:cs="Times New Roman"/>
          <w:sz w:val="28"/>
          <w:szCs w:val="28"/>
        </w:rPr>
        <w:t>прэсы</w:t>
      </w:r>
      <w:proofErr w:type="spellEnd"/>
      <w:r w:rsidRPr="00757D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7DEC">
        <w:rPr>
          <w:rFonts w:ascii="Times New Roman" w:hAnsi="Times New Roman" w:cs="Times New Roman"/>
          <w:sz w:val="28"/>
          <w:szCs w:val="28"/>
        </w:rPr>
        <w:t>маніторынг</w:t>
      </w:r>
      <w:proofErr w:type="spellEnd"/>
      <w:r w:rsidRPr="00757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DEC">
        <w:rPr>
          <w:rFonts w:ascii="Times New Roman" w:hAnsi="Times New Roman" w:cs="Times New Roman"/>
          <w:sz w:val="28"/>
          <w:szCs w:val="28"/>
        </w:rPr>
        <w:t>лічбавых</w:t>
      </w:r>
      <w:proofErr w:type="spellEnd"/>
      <w:r w:rsidRPr="00757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DEC">
        <w:rPr>
          <w:rFonts w:ascii="Times New Roman" w:hAnsi="Times New Roman" w:cs="Times New Roman"/>
          <w:sz w:val="28"/>
          <w:szCs w:val="28"/>
        </w:rPr>
        <w:t>выданняў</w:t>
      </w:r>
      <w:proofErr w:type="spellEnd"/>
      <w:r w:rsidRPr="00757D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57DEC">
        <w:rPr>
          <w:rFonts w:ascii="Times New Roman" w:hAnsi="Times New Roman" w:cs="Times New Roman"/>
          <w:sz w:val="28"/>
          <w:szCs w:val="28"/>
        </w:rPr>
        <w:t>ацэнка</w:t>
      </w:r>
      <w:proofErr w:type="spellEnd"/>
      <w:r w:rsidRPr="00757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DEC">
        <w:rPr>
          <w:rFonts w:ascii="Times New Roman" w:hAnsi="Times New Roman" w:cs="Times New Roman"/>
          <w:sz w:val="28"/>
          <w:szCs w:val="28"/>
        </w:rPr>
        <w:t>эфектыўнасці</w:t>
      </w:r>
      <w:proofErr w:type="spellEnd"/>
      <w:r w:rsidRPr="00757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DEC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757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DEC">
        <w:rPr>
          <w:rFonts w:ascii="Times New Roman" w:hAnsi="Times New Roman" w:cs="Times New Roman"/>
          <w:sz w:val="28"/>
          <w:szCs w:val="28"/>
        </w:rPr>
        <w:t>размяшчэння</w:t>
      </w:r>
      <w:proofErr w:type="spellEnd"/>
      <w:r w:rsidRPr="00757DE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57DEC">
        <w:rPr>
          <w:rFonts w:ascii="Times New Roman" w:hAnsi="Times New Roman" w:cs="Times New Roman"/>
          <w:sz w:val="28"/>
          <w:szCs w:val="28"/>
        </w:rPr>
        <w:t>тэхналагічных</w:t>
      </w:r>
      <w:proofErr w:type="spellEnd"/>
      <w:r w:rsidRPr="00757DEC">
        <w:rPr>
          <w:rFonts w:ascii="Times New Roman" w:hAnsi="Times New Roman" w:cs="Times New Roman"/>
          <w:sz w:val="28"/>
          <w:szCs w:val="28"/>
        </w:rPr>
        <w:t xml:space="preserve"> платформах</w:t>
      </w:r>
      <w:r w:rsidRPr="004B08F5">
        <w:rPr>
          <w:rFonts w:ascii="Times New Roman" w:hAnsi="Times New Roman" w:cs="Times New Roman"/>
          <w:sz w:val="28"/>
          <w:szCs w:val="28"/>
        </w:rPr>
        <w:t>.</w:t>
      </w:r>
    </w:p>
    <w:p w:rsidR="00016D79" w:rsidRPr="004B08F5" w:rsidRDefault="00016D79" w:rsidP="00016D7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08F5">
        <w:rPr>
          <w:rFonts w:ascii="Times New Roman" w:hAnsi="Times New Roman" w:cs="Times New Roman"/>
          <w:sz w:val="28"/>
          <w:szCs w:val="28"/>
        </w:rPr>
        <w:t>Навізна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8F5">
        <w:rPr>
          <w:rFonts w:ascii="Times New Roman" w:hAnsi="Times New Roman" w:cs="Times New Roman"/>
          <w:sz w:val="28"/>
          <w:szCs w:val="28"/>
        </w:rPr>
        <w:t>тэмы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8F5">
        <w:rPr>
          <w:rFonts w:ascii="Times New Roman" w:hAnsi="Times New Roman" w:cs="Times New Roman"/>
          <w:sz w:val="28"/>
          <w:szCs w:val="28"/>
        </w:rPr>
        <w:t>складаецца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4B08F5">
        <w:rPr>
          <w:rFonts w:ascii="Times New Roman" w:hAnsi="Times New Roman" w:cs="Times New Roman"/>
          <w:sz w:val="28"/>
          <w:szCs w:val="28"/>
        </w:rPr>
        <w:t>аналізе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C49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1D4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C49">
        <w:rPr>
          <w:rFonts w:ascii="Times New Roman" w:hAnsi="Times New Roman" w:cs="Times New Roman"/>
          <w:sz w:val="28"/>
          <w:szCs w:val="28"/>
        </w:rPr>
        <w:t>рэгіянальнай</w:t>
      </w:r>
      <w:proofErr w:type="spellEnd"/>
      <w:r w:rsidRPr="001D4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C49">
        <w:rPr>
          <w:rFonts w:ascii="Times New Roman" w:hAnsi="Times New Roman" w:cs="Times New Roman"/>
          <w:sz w:val="28"/>
          <w:szCs w:val="28"/>
        </w:rPr>
        <w:t>прэсы</w:t>
      </w:r>
      <w:proofErr w:type="spellEnd"/>
      <w:r w:rsidRPr="001D4C4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D4C49">
        <w:rPr>
          <w:rFonts w:ascii="Times New Roman" w:hAnsi="Times New Roman" w:cs="Times New Roman"/>
          <w:sz w:val="28"/>
          <w:szCs w:val="28"/>
        </w:rPr>
        <w:t>прадмет</w:t>
      </w:r>
      <w:proofErr w:type="spellEnd"/>
      <w:r w:rsidRPr="001D4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C49">
        <w:rPr>
          <w:rFonts w:ascii="Times New Roman" w:hAnsi="Times New Roman" w:cs="Times New Roman"/>
          <w:sz w:val="28"/>
          <w:szCs w:val="28"/>
        </w:rPr>
        <w:t>актуальнасці</w:t>
      </w:r>
      <w:proofErr w:type="spellEnd"/>
      <w:r w:rsidRPr="001D4C49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1D4C49">
        <w:rPr>
          <w:rFonts w:ascii="Times New Roman" w:hAnsi="Times New Roman" w:cs="Times New Roman"/>
          <w:sz w:val="28"/>
          <w:szCs w:val="28"/>
        </w:rPr>
        <w:t>момант</w:t>
      </w:r>
      <w:proofErr w:type="spellEnd"/>
      <w:r w:rsidRPr="001D4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C49">
        <w:rPr>
          <w:rFonts w:ascii="Times New Roman" w:hAnsi="Times New Roman" w:cs="Times New Roman"/>
          <w:sz w:val="28"/>
          <w:szCs w:val="28"/>
        </w:rPr>
        <w:t>цыфравізацыі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>.</w:t>
      </w:r>
    </w:p>
    <w:p w:rsidR="00016D79" w:rsidRDefault="00016D79" w:rsidP="00016D7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0BF2">
        <w:rPr>
          <w:rFonts w:ascii="Times New Roman" w:hAnsi="Times New Roman" w:cs="Times New Roman"/>
          <w:sz w:val="28"/>
          <w:szCs w:val="28"/>
        </w:rPr>
        <w:t>Кірунак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8F5">
        <w:rPr>
          <w:rFonts w:ascii="Times New Roman" w:hAnsi="Times New Roman" w:cs="Times New Roman"/>
          <w:sz w:val="28"/>
          <w:szCs w:val="28"/>
        </w:rPr>
        <w:t>магчымага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8F5">
        <w:rPr>
          <w:rFonts w:ascii="Times New Roman" w:hAnsi="Times New Roman" w:cs="Times New Roman"/>
          <w:sz w:val="28"/>
          <w:szCs w:val="28"/>
        </w:rPr>
        <w:t>практычнага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8F5">
        <w:rPr>
          <w:rFonts w:ascii="Times New Roman" w:hAnsi="Times New Roman" w:cs="Times New Roman"/>
          <w:sz w:val="28"/>
          <w:szCs w:val="28"/>
        </w:rPr>
        <w:t>прымянення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C57C5">
        <w:rPr>
          <w:rFonts w:ascii="Times New Roman" w:hAnsi="Times New Roman" w:cs="Times New Roman"/>
          <w:sz w:val="28"/>
          <w:szCs w:val="28"/>
        </w:rPr>
        <w:t>даследаваныя</w:t>
      </w:r>
      <w:proofErr w:type="spellEnd"/>
      <w:r w:rsidRPr="00CC57C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CC57C5">
        <w:rPr>
          <w:rFonts w:ascii="Times New Roman" w:hAnsi="Times New Roman" w:cs="Times New Roman"/>
          <w:sz w:val="28"/>
          <w:szCs w:val="28"/>
        </w:rPr>
        <w:t>дадзенай</w:t>
      </w:r>
      <w:proofErr w:type="spellEnd"/>
      <w:r w:rsidRPr="00CC5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7C5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CC5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7C5">
        <w:rPr>
          <w:rFonts w:ascii="Times New Roman" w:hAnsi="Times New Roman" w:cs="Times New Roman"/>
          <w:sz w:val="28"/>
          <w:szCs w:val="28"/>
        </w:rPr>
        <w:t>выдання</w:t>
      </w:r>
      <w:proofErr w:type="spellEnd"/>
      <w:r w:rsidRPr="00CC57C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C57C5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CC5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7C5">
        <w:rPr>
          <w:rFonts w:ascii="Times New Roman" w:hAnsi="Times New Roman" w:cs="Times New Roman"/>
          <w:sz w:val="28"/>
          <w:szCs w:val="28"/>
        </w:rPr>
        <w:t>журналісты</w:t>
      </w:r>
      <w:proofErr w:type="spellEnd"/>
      <w:r w:rsidRPr="00CC5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7C5">
        <w:rPr>
          <w:rFonts w:ascii="Times New Roman" w:hAnsi="Times New Roman" w:cs="Times New Roman"/>
          <w:sz w:val="28"/>
          <w:szCs w:val="28"/>
        </w:rPr>
        <w:t>могуць</w:t>
      </w:r>
      <w:proofErr w:type="spellEnd"/>
      <w:r w:rsidRPr="00CC5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7C5">
        <w:rPr>
          <w:rFonts w:ascii="Times New Roman" w:hAnsi="Times New Roman" w:cs="Times New Roman"/>
          <w:sz w:val="28"/>
          <w:szCs w:val="28"/>
        </w:rPr>
        <w:t>выкарыстоўваць</w:t>
      </w:r>
      <w:proofErr w:type="spellEnd"/>
      <w:r w:rsidRPr="00CC5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7C5">
        <w:rPr>
          <w:rFonts w:ascii="Times New Roman" w:hAnsi="Times New Roman" w:cs="Times New Roman"/>
          <w:sz w:val="28"/>
          <w:szCs w:val="28"/>
        </w:rPr>
        <w:t>матэрыял</w:t>
      </w:r>
      <w:proofErr w:type="spellEnd"/>
      <w:r w:rsidRPr="00CC57C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C57C5">
        <w:rPr>
          <w:rFonts w:ascii="Times New Roman" w:hAnsi="Times New Roman" w:cs="Times New Roman"/>
          <w:sz w:val="28"/>
          <w:szCs w:val="28"/>
        </w:rPr>
        <w:t>ацэнкі</w:t>
      </w:r>
      <w:proofErr w:type="spellEnd"/>
      <w:r w:rsidRPr="00CC5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7C5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CC5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7C5">
        <w:rPr>
          <w:rFonts w:ascii="Times New Roman" w:hAnsi="Times New Roman" w:cs="Times New Roman"/>
          <w:sz w:val="28"/>
          <w:szCs w:val="28"/>
        </w:rPr>
        <w:t>друкаваных</w:t>
      </w:r>
      <w:proofErr w:type="spellEnd"/>
      <w:r w:rsidRPr="00CC57C5">
        <w:rPr>
          <w:rFonts w:ascii="Times New Roman" w:hAnsi="Times New Roman" w:cs="Times New Roman"/>
          <w:sz w:val="28"/>
          <w:szCs w:val="28"/>
        </w:rPr>
        <w:t xml:space="preserve"> СМІ </w:t>
      </w:r>
      <w:proofErr w:type="spellStart"/>
      <w:r w:rsidRPr="00CC57C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C5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7C5">
        <w:rPr>
          <w:rFonts w:ascii="Times New Roman" w:hAnsi="Times New Roman" w:cs="Times New Roman"/>
          <w:sz w:val="28"/>
          <w:szCs w:val="28"/>
        </w:rPr>
        <w:t>ўмовах</w:t>
      </w:r>
      <w:proofErr w:type="spellEnd"/>
      <w:r w:rsidRPr="00CC5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7C5">
        <w:rPr>
          <w:rFonts w:ascii="Times New Roman" w:hAnsi="Times New Roman" w:cs="Times New Roman"/>
          <w:sz w:val="28"/>
          <w:szCs w:val="28"/>
        </w:rPr>
        <w:t>дыгіталізацыі</w:t>
      </w:r>
      <w:proofErr w:type="spellEnd"/>
      <w:r w:rsidRPr="00CC57C5">
        <w:rPr>
          <w:rFonts w:ascii="Times New Roman" w:hAnsi="Times New Roman" w:cs="Times New Roman"/>
          <w:sz w:val="28"/>
          <w:szCs w:val="28"/>
        </w:rPr>
        <w:t>.</w:t>
      </w:r>
    </w:p>
    <w:p w:rsidR="00016D79" w:rsidRPr="004B08F5" w:rsidRDefault="00016D79" w:rsidP="00016D7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08F5">
        <w:rPr>
          <w:rFonts w:ascii="Times New Roman" w:hAnsi="Times New Roman" w:cs="Times New Roman"/>
          <w:sz w:val="28"/>
          <w:szCs w:val="28"/>
        </w:rPr>
        <w:t>Аўтар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8F5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8F5">
        <w:rPr>
          <w:rFonts w:ascii="Times New Roman" w:hAnsi="Times New Roman" w:cs="Times New Roman"/>
          <w:sz w:val="28"/>
          <w:szCs w:val="28"/>
        </w:rPr>
        <w:t>пацвярджае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8F5">
        <w:rPr>
          <w:rFonts w:ascii="Times New Roman" w:hAnsi="Times New Roman" w:cs="Times New Roman"/>
          <w:sz w:val="28"/>
          <w:szCs w:val="28"/>
        </w:rPr>
        <w:t>пэўнасць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8F5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B08F5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8F5">
        <w:rPr>
          <w:rFonts w:ascii="Times New Roman" w:hAnsi="Times New Roman" w:cs="Times New Roman"/>
          <w:sz w:val="28"/>
          <w:szCs w:val="28"/>
        </w:rPr>
        <w:t>аб'ектыўнасць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8F5">
        <w:rPr>
          <w:rFonts w:ascii="Times New Roman" w:hAnsi="Times New Roman" w:cs="Times New Roman"/>
          <w:sz w:val="28"/>
          <w:szCs w:val="28"/>
        </w:rPr>
        <w:t>спасылак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08F5">
        <w:rPr>
          <w:rFonts w:ascii="Times New Roman" w:hAnsi="Times New Roman" w:cs="Times New Roman"/>
          <w:sz w:val="28"/>
          <w:szCs w:val="28"/>
        </w:rPr>
        <w:t>крыніцы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8F5">
        <w:rPr>
          <w:rFonts w:ascii="Times New Roman" w:hAnsi="Times New Roman" w:cs="Times New Roman"/>
          <w:sz w:val="28"/>
          <w:szCs w:val="28"/>
        </w:rPr>
        <w:t>выкарыстаных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08F5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4B08F5">
        <w:rPr>
          <w:rFonts w:ascii="Times New Roman" w:hAnsi="Times New Roman" w:cs="Times New Roman"/>
          <w:sz w:val="28"/>
          <w:szCs w:val="28"/>
        </w:rPr>
        <w:t>.</w:t>
      </w:r>
    </w:p>
    <w:p w:rsidR="00016D79" w:rsidRDefault="00016D79" w:rsidP="00016D7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8F5">
        <w:rPr>
          <w:rFonts w:ascii="Times New Roman" w:hAnsi="Times New Roman" w:cs="Times New Roman"/>
          <w:sz w:val="28"/>
          <w:szCs w:val="28"/>
        </w:rPr>
        <w:t> 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6D79" w:rsidRPr="00CF159E" w:rsidRDefault="00016D79" w:rsidP="00016D79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F159E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ABSTRACT</w:t>
      </w:r>
    </w:p>
    <w:p w:rsidR="00016D79" w:rsidRPr="004118A2" w:rsidRDefault="00016D79" w:rsidP="00016D7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6D79" w:rsidRPr="000D5DBC" w:rsidRDefault="00016D79" w:rsidP="00016D7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6D79" w:rsidRPr="000D5DBC" w:rsidRDefault="00016D79" w:rsidP="00016D7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6D79" w:rsidRPr="004118A2" w:rsidRDefault="00016D79" w:rsidP="00016D7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graduate work includes 5</w:t>
      </w:r>
      <w:r w:rsidRPr="00F32E09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4118A2">
        <w:rPr>
          <w:rFonts w:ascii="Times New Roman" w:hAnsi="Times New Roman" w:cs="Times New Roman"/>
          <w:sz w:val="28"/>
          <w:szCs w:val="28"/>
          <w:lang w:val="en-US"/>
        </w:rPr>
        <w:t xml:space="preserve"> pages, </w:t>
      </w:r>
      <w:r w:rsidRPr="0053727B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042EA5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4118A2">
        <w:rPr>
          <w:rFonts w:ascii="Times New Roman" w:hAnsi="Times New Roman" w:cs="Times New Roman"/>
          <w:sz w:val="28"/>
          <w:szCs w:val="28"/>
          <w:lang w:val="en-US"/>
        </w:rPr>
        <w:t xml:space="preserve"> sources, 2</w:t>
      </w:r>
      <w:r w:rsidRPr="002B7013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4118A2">
        <w:rPr>
          <w:rFonts w:ascii="Times New Roman" w:hAnsi="Times New Roman" w:cs="Times New Roman"/>
          <w:sz w:val="28"/>
          <w:szCs w:val="28"/>
          <w:lang w:val="en-US"/>
        </w:rPr>
        <w:t xml:space="preserve"> appendixes.</w:t>
      </w:r>
    </w:p>
    <w:p w:rsidR="00016D79" w:rsidRPr="000D5DBC" w:rsidRDefault="00016D79" w:rsidP="00016D7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7315">
        <w:rPr>
          <w:rFonts w:ascii="Times New Roman" w:hAnsi="Times New Roman" w:cs="Times New Roman"/>
          <w:sz w:val="28"/>
          <w:szCs w:val="28"/>
          <w:lang w:val="en-US"/>
        </w:rPr>
        <w:t>THE BELARUSIAN REGIONAL PRESS IN THE CONDITIONS OF DIGITALIZATION: A FUNCTIONAL ASPECT (BASED ON THE MATERIAL OF THE REGIONAL PUBLICATIONS OF THE MINSKAYA PRAYDA NEWS AGENCY)</w:t>
      </w:r>
    </w:p>
    <w:p w:rsidR="00016D79" w:rsidRPr="00F720C3" w:rsidRDefault="00016D79" w:rsidP="00016D7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18A2">
        <w:rPr>
          <w:rFonts w:ascii="Times New Roman" w:hAnsi="Times New Roman" w:cs="Times New Roman"/>
          <w:sz w:val="28"/>
          <w:szCs w:val="28"/>
          <w:lang w:val="en-US"/>
        </w:rPr>
        <w:t xml:space="preserve">The list of keywords: </w:t>
      </w:r>
      <w:r w:rsidRPr="003831BD">
        <w:rPr>
          <w:rFonts w:ascii="Times New Roman" w:hAnsi="Times New Roman" w:cs="Times New Roman"/>
          <w:sz w:val="28"/>
          <w:szCs w:val="28"/>
          <w:lang w:val="en-US"/>
        </w:rPr>
        <w:t xml:space="preserve">Belarusian regional press, digitalization, </w:t>
      </w:r>
      <w:proofErr w:type="gramStart"/>
      <w:r w:rsidRPr="003831BD">
        <w:rPr>
          <w:rFonts w:ascii="Times New Roman" w:hAnsi="Times New Roman" w:cs="Times New Roman"/>
          <w:sz w:val="28"/>
          <w:szCs w:val="28"/>
          <w:lang w:val="en-US"/>
        </w:rPr>
        <w:t>360 degree</w:t>
      </w:r>
      <w:proofErr w:type="gramEnd"/>
      <w:r w:rsidRPr="003831BD">
        <w:rPr>
          <w:rFonts w:ascii="Times New Roman" w:hAnsi="Times New Roman" w:cs="Times New Roman"/>
          <w:sz w:val="28"/>
          <w:szCs w:val="28"/>
          <w:lang w:val="en-US"/>
        </w:rPr>
        <w:t xml:space="preserve"> strategy, media convergence, multiplatform consumption, technology platforms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831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16D79" w:rsidRPr="003831BD" w:rsidRDefault="00016D79" w:rsidP="00016D7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18A2">
        <w:rPr>
          <w:rFonts w:ascii="Times New Roman" w:hAnsi="Times New Roman" w:cs="Times New Roman"/>
          <w:sz w:val="28"/>
          <w:szCs w:val="28"/>
          <w:lang w:val="en-US"/>
        </w:rPr>
        <w:t xml:space="preserve">The object of study is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831BD">
        <w:rPr>
          <w:rFonts w:ascii="Times New Roman" w:hAnsi="Times New Roman" w:cs="Times New Roman"/>
          <w:sz w:val="28"/>
          <w:szCs w:val="28"/>
          <w:lang w:val="en-US"/>
        </w:rPr>
        <w:t>elarusian regional press.</w:t>
      </w:r>
    </w:p>
    <w:p w:rsidR="00016D79" w:rsidRDefault="00016D79" w:rsidP="00016D7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18A2">
        <w:rPr>
          <w:rFonts w:ascii="Times New Roman" w:hAnsi="Times New Roman" w:cs="Times New Roman"/>
          <w:sz w:val="28"/>
          <w:szCs w:val="28"/>
          <w:lang w:val="en-US"/>
        </w:rPr>
        <w:t xml:space="preserve">The subject of study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Pr="003831BD">
        <w:rPr>
          <w:rFonts w:ascii="Times New Roman" w:hAnsi="Times New Roman" w:cs="Times New Roman"/>
          <w:sz w:val="28"/>
          <w:szCs w:val="28"/>
          <w:lang w:val="en-US"/>
        </w:rPr>
        <w:t>digitalization of Belarusian print media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16D79" w:rsidRPr="004118A2" w:rsidRDefault="00016D79" w:rsidP="00016D7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064">
        <w:rPr>
          <w:rFonts w:ascii="Times New Roman" w:hAnsi="Times New Roman" w:cs="Times New Roman"/>
          <w:sz w:val="28"/>
          <w:szCs w:val="28"/>
          <w:lang w:val="en-US"/>
        </w:rPr>
        <w:t>The purpose of the work is to determine the role of the Belarusian regional press in the conditions of digit</w:t>
      </w:r>
      <w:r>
        <w:rPr>
          <w:rFonts w:ascii="Times New Roman" w:hAnsi="Times New Roman" w:cs="Times New Roman"/>
          <w:sz w:val="28"/>
          <w:szCs w:val="28"/>
          <w:lang w:val="en-US"/>
        </w:rPr>
        <w:t>alization by a concrete example</w:t>
      </w:r>
      <w:r w:rsidRPr="004118A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16D79" w:rsidRPr="004118A2" w:rsidRDefault="00016D79" w:rsidP="00016D7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18A2">
        <w:rPr>
          <w:rFonts w:ascii="Times New Roman" w:hAnsi="Times New Roman" w:cs="Times New Roman"/>
          <w:sz w:val="28"/>
          <w:szCs w:val="28"/>
          <w:lang w:val="en-US"/>
        </w:rPr>
        <w:t>Research methods: basic provisions and principles of methods of scientific generalization and analysis of scientific data, description, comparison, special methods (</w:t>
      </w:r>
      <w:r w:rsidRPr="00B36064">
        <w:rPr>
          <w:rFonts w:ascii="Times New Roman" w:hAnsi="Times New Roman" w:cs="Times New Roman"/>
          <w:sz w:val="28"/>
          <w:szCs w:val="28"/>
          <w:lang w:val="en-US"/>
        </w:rPr>
        <w:t>content analysis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411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questionnaire survey</w:t>
      </w:r>
      <w:r w:rsidRPr="004118A2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016D79" w:rsidRPr="004118A2" w:rsidRDefault="00016D79" w:rsidP="00016D7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18A2">
        <w:rPr>
          <w:rFonts w:ascii="Times New Roman" w:hAnsi="Times New Roman" w:cs="Times New Roman"/>
          <w:sz w:val="28"/>
          <w:szCs w:val="28"/>
          <w:lang w:val="en-US"/>
        </w:rPr>
        <w:t xml:space="preserve">The results.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90BCE">
        <w:rPr>
          <w:rFonts w:ascii="Times New Roman" w:hAnsi="Times New Roman" w:cs="Times New Roman"/>
          <w:sz w:val="28"/>
          <w:szCs w:val="28"/>
          <w:lang w:val="en-US"/>
        </w:rPr>
        <w:t>he positive and negative sides of the impact of digitalization on print media were revealed, a detailed analysis of the Belarusian regional press, monitoring of digital publications and evaluation of the effectiveness of their location on technological platforms was carried out</w:t>
      </w:r>
      <w:r w:rsidRPr="004118A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16D79" w:rsidRPr="004118A2" w:rsidRDefault="00016D79" w:rsidP="00016D7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0BCE">
        <w:rPr>
          <w:rFonts w:ascii="Times New Roman" w:hAnsi="Times New Roman" w:cs="Times New Roman"/>
          <w:sz w:val="28"/>
          <w:szCs w:val="28"/>
          <w:lang w:val="en-US"/>
        </w:rPr>
        <w:t>The novelty of the topic lies in the analysis of the Belarusian regional press for relevance at the time of digitalization</w:t>
      </w:r>
      <w:r w:rsidRPr="004118A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16D79" w:rsidRDefault="00016D79" w:rsidP="00016D7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0F07">
        <w:rPr>
          <w:rFonts w:ascii="Times New Roman" w:hAnsi="Times New Roman" w:cs="Times New Roman"/>
          <w:sz w:val="28"/>
          <w:szCs w:val="28"/>
          <w:lang w:val="en-US"/>
        </w:rPr>
        <w:t>Direction of possible practical application</w:t>
      </w:r>
      <w:r w:rsidRPr="004118A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23A90">
        <w:rPr>
          <w:rFonts w:ascii="Times New Roman" w:hAnsi="Times New Roman" w:cs="Times New Roman"/>
          <w:sz w:val="28"/>
          <w:szCs w:val="28"/>
          <w:lang w:val="en-US"/>
        </w:rPr>
        <w:t>he publications studied in this paper, as well as journalists, can use the material to assess the role of print media in the conditions of digitalization.</w:t>
      </w:r>
    </w:p>
    <w:p w:rsidR="00016D79" w:rsidRPr="00E07E71" w:rsidRDefault="00016D79" w:rsidP="00016D79">
      <w:pPr>
        <w:rPr>
          <w:lang w:val="en-US"/>
        </w:rPr>
      </w:pPr>
      <w:r w:rsidRPr="004118A2">
        <w:rPr>
          <w:rFonts w:ascii="Times New Roman" w:hAnsi="Times New Roman" w:cs="Times New Roman"/>
          <w:sz w:val="28"/>
          <w:szCs w:val="28"/>
          <w:lang w:val="en-US"/>
        </w:rPr>
        <w:t>The author of the work confirms the authenticity of the materials of the graduate work, as well as the independence of its implementation.</w:t>
      </w:r>
    </w:p>
    <w:p w:rsidR="00016D79" w:rsidRPr="00016D79" w:rsidRDefault="00016D79" w:rsidP="00ED180D">
      <w:pPr>
        <w:jc w:val="center"/>
        <w:rPr>
          <w:lang w:val="en-US"/>
        </w:rPr>
      </w:pPr>
      <w:bookmarkStart w:id="0" w:name="_GoBack"/>
      <w:bookmarkEnd w:id="0"/>
    </w:p>
    <w:sectPr w:rsidR="00016D79" w:rsidRPr="0001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D7"/>
    <w:rsid w:val="00016D79"/>
    <w:rsid w:val="001E72D7"/>
    <w:rsid w:val="005D032C"/>
    <w:rsid w:val="00B81A3B"/>
    <w:rsid w:val="00ED180D"/>
    <w:rsid w:val="00F5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18BA7"/>
  <w15:docId w15:val="{9780FF9E-70A7-4413-B448-3EEB601A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771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Янович</dc:creator>
  <cp:keywords/>
  <dc:description/>
  <cp:lastModifiedBy>Пользователь Windows</cp:lastModifiedBy>
  <cp:revision>5</cp:revision>
  <dcterms:created xsi:type="dcterms:W3CDTF">2022-06-07T12:56:00Z</dcterms:created>
  <dcterms:modified xsi:type="dcterms:W3CDTF">2022-07-01T09:45:00Z</dcterms:modified>
</cp:coreProperties>
</file>