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02" w:rsidRPr="00C76B02" w:rsidRDefault="00C76B02" w:rsidP="00C76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02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C76B02" w:rsidRPr="00C76B02" w:rsidRDefault="00C76B02" w:rsidP="00C76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02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C76B02" w:rsidRPr="00C76B02" w:rsidRDefault="00C76B02" w:rsidP="00C76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02">
        <w:rPr>
          <w:rFonts w:ascii="Times New Roman" w:hAnsi="Times New Roman" w:cs="Times New Roman"/>
          <w:b/>
          <w:sz w:val="28"/>
          <w:szCs w:val="28"/>
        </w:rPr>
        <w:t>ФАКУЛЬТЕТ ЖУРНАЛИСТИКИ</w:t>
      </w:r>
    </w:p>
    <w:p w:rsidR="00C76B02" w:rsidRPr="00C76B02" w:rsidRDefault="00C76B02" w:rsidP="00C76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02">
        <w:rPr>
          <w:rFonts w:ascii="Times New Roman" w:hAnsi="Times New Roman" w:cs="Times New Roman"/>
          <w:b/>
          <w:sz w:val="28"/>
          <w:szCs w:val="28"/>
        </w:rPr>
        <w:t>Кафедра периодической печати и веб-журналистики</w:t>
      </w:r>
    </w:p>
    <w:p w:rsidR="00C76B02" w:rsidRPr="00C76B02" w:rsidRDefault="00C76B02" w:rsidP="00C76B02">
      <w:pPr>
        <w:rPr>
          <w:rFonts w:ascii="Times New Roman" w:hAnsi="Times New Roman" w:cs="Times New Roman"/>
          <w:sz w:val="28"/>
          <w:szCs w:val="28"/>
        </w:rPr>
      </w:pPr>
    </w:p>
    <w:p w:rsidR="00C76B02" w:rsidRPr="00C76B02" w:rsidRDefault="00C76B02" w:rsidP="00C76B02">
      <w:pPr>
        <w:rPr>
          <w:rFonts w:ascii="Times New Roman" w:hAnsi="Times New Roman" w:cs="Times New Roman"/>
          <w:sz w:val="28"/>
          <w:szCs w:val="28"/>
        </w:rPr>
      </w:pPr>
    </w:p>
    <w:p w:rsidR="00C76B02" w:rsidRPr="00C76B02" w:rsidRDefault="00C76B02" w:rsidP="00C76B02">
      <w:pPr>
        <w:rPr>
          <w:rFonts w:ascii="Times New Roman" w:hAnsi="Times New Roman" w:cs="Times New Roman"/>
          <w:sz w:val="28"/>
          <w:szCs w:val="28"/>
        </w:rPr>
      </w:pPr>
    </w:p>
    <w:p w:rsidR="00C76B02" w:rsidRPr="00C76B02" w:rsidRDefault="00C76B02" w:rsidP="00C76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B02">
        <w:rPr>
          <w:rFonts w:ascii="Times New Roman" w:hAnsi="Times New Roman" w:cs="Times New Roman"/>
          <w:sz w:val="28"/>
          <w:szCs w:val="28"/>
        </w:rPr>
        <w:t>ПЛЮХАЕВА</w:t>
      </w:r>
    </w:p>
    <w:p w:rsidR="00C76B02" w:rsidRPr="00C76B02" w:rsidRDefault="00C76B02" w:rsidP="00C76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B02" w:rsidRPr="00C76B02" w:rsidRDefault="00C76B02" w:rsidP="00C76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B02">
        <w:rPr>
          <w:rFonts w:ascii="Times New Roman" w:hAnsi="Times New Roman" w:cs="Times New Roman"/>
          <w:sz w:val="28"/>
          <w:szCs w:val="28"/>
        </w:rPr>
        <w:t>Ольга Игоревна</w:t>
      </w:r>
    </w:p>
    <w:p w:rsidR="00C76B02" w:rsidRPr="00C76B02" w:rsidRDefault="00C76B02" w:rsidP="00C76B02">
      <w:pPr>
        <w:rPr>
          <w:rFonts w:ascii="Times New Roman" w:hAnsi="Times New Roman" w:cs="Times New Roman"/>
          <w:sz w:val="28"/>
          <w:szCs w:val="28"/>
        </w:rPr>
      </w:pPr>
    </w:p>
    <w:p w:rsidR="00C76B02" w:rsidRPr="00C76B02" w:rsidRDefault="00C76B02" w:rsidP="00C76B02">
      <w:pPr>
        <w:rPr>
          <w:rFonts w:ascii="Times New Roman" w:hAnsi="Times New Roman" w:cs="Times New Roman"/>
          <w:sz w:val="28"/>
          <w:szCs w:val="28"/>
        </w:rPr>
      </w:pPr>
    </w:p>
    <w:p w:rsidR="00C76B02" w:rsidRPr="00C76B02" w:rsidRDefault="00C76B02" w:rsidP="00C76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B02">
        <w:rPr>
          <w:rFonts w:ascii="Times New Roman" w:hAnsi="Times New Roman" w:cs="Times New Roman"/>
          <w:sz w:val="28"/>
          <w:szCs w:val="28"/>
        </w:rPr>
        <w:t>МОРАЛЬНО-НРАВСТВЕННАЯ ТЕМАТИКА</w:t>
      </w:r>
    </w:p>
    <w:p w:rsidR="00C76B02" w:rsidRPr="00C76B02" w:rsidRDefault="00C76B02" w:rsidP="00C76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B02">
        <w:rPr>
          <w:rFonts w:ascii="Times New Roman" w:hAnsi="Times New Roman" w:cs="Times New Roman"/>
          <w:sz w:val="28"/>
          <w:szCs w:val="28"/>
        </w:rPr>
        <w:t>В «НАРОДНОЙ ГАЗЕТЕ»: ФОРМЫ И СРЕДСТВА РЕПРЕЗЕНТАЦИИ</w:t>
      </w:r>
    </w:p>
    <w:p w:rsidR="00C76B02" w:rsidRPr="00C76B02" w:rsidRDefault="00C76B02" w:rsidP="00C76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B02" w:rsidRPr="00C76B02" w:rsidRDefault="00C76B02" w:rsidP="00C76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B02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C76B02" w:rsidRPr="00C76B02" w:rsidRDefault="00C76B02" w:rsidP="00C76B02">
      <w:pPr>
        <w:rPr>
          <w:rFonts w:ascii="Times New Roman" w:hAnsi="Times New Roman" w:cs="Times New Roman"/>
          <w:sz w:val="28"/>
          <w:szCs w:val="28"/>
        </w:rPr>
      </w:pPr>
    </w:p>
    <w:p w:rsidR="00C76B02" w:rsidRPr="00C76B02" w:rsidRDefault="00C76B02" w:rsidP="00C76B02">
      <w:pPr>
        <w:jc w:val="right"/>
        <w:rPr>
          <w:rFonts w:ascii="Times New Roman" w:hAnsi="Times New Roman" w:cs="Times New Roman"/>
          <w:sz w:val="28"/>
          <w:szCs w:val="28"/>
        </w:rPr>
      </w:pPr>
      <w:r w:rsidRPr="00C76B02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C76B02" w:rsidRPr="00C76B02" w:rsidRDefault="00C76B02" w:rsidP="00C76B02">
      <w:pPr>
        <w:jc w:val="right"/>
        <w:rPr>
          <w:rFonts w:ascii="Times New Roman" w:hAnsi="Times New Roman" w:cs="Times New Roman"/>
          <w:sz w:val="28"/>
          <w:szCs w:val="28"/>
        </w:rPr>
      </w:pPr>
      <w:r w:rsidRPr="00C76B02">
        <w:rPr>
          <w:rFonts w:ascii="Times New Roman" w:hAnsi="Times New Roman" w:cs="Times New Roman"/>
          <w:sz w:val="28"/>
          <w:szCs w:val="28"/>
        </w:rPr>
        <w:t>кандидат филологических наук, доцент</w:t>
      </w:r>
    </w:p>
    <w:p w:rsidR="00C76B02" w:rsidRPr="00C76B02" w:rsidRDefault="00C76B02" w:rsidP="00C76B02">
      <w:pPr>
        <w:jc w:val="right"/>
        <w:rPr>
          <w:rFonts w:ascii="Times New Roman" w:hAnsi="Times New Roman" w:cs="Times New Roman"/>
          <w:sz w:val="28"/>
          <w:szCs w:val="28"/>
        </w:rPr>
      </w:pPr>
      <w:r w:rsidRPr="00C76B02">
        <w:rPr>
          <w:rFonts w:ascii="Times New Roman" w:hAnsi="Times New Roman" w:cs="Times New Roman"/>
          <w:sz w:val="28"/>
          <w:szCs w:val="28"/>
        </w:rPr>
        <w:t xml:space="preserve">А. К. </w:t>
      </w:r>
      <w:proofErr w:type="spellStart"/>
      <w:r w:rsidRPr="00C76B02">
        <w:rPr>
          <w:rFonts w:ascii="Times New Roman" w:hAnsi="Times New Roman" w:cs="Times New Roman"/>
          <w:sz w:val="28"/>
          <w:szCs w:val="28"/>
        </w:rPr>
        <w:t>Свороб</w:t>
      </w:r>
      <w:proofErr w:type="spellEnd"/>
    </w:p>
    <w:p w:rsidR="00C76B02" w:rsidRPr="00C76B02" w:rsidRDefault="00C76B02" w:rsidP="00C76B02">
      <w:pPr>
        <w:rPr>
          <w:rFonts w:ascii="Times New Roman" w:hAnsi="Times New Roman" w:cs="Times New Roman"/>
          <w:sz w:val="28"/>
          <w:szCs w:val="28"/>
        </w:rPr>
      </w:pPr>
    </w:p>
    <w:p w:rsidR="00C76B02" w:rsidRPr="00C76B02" w:rsidRDefault="00C76B02" w:rsidP="00C76B02">
      <w:pPr>
        <w:rPr>
          <w:rFonts w:ascii="Times New Roman" w:hAnsi="Times New Roman" w:cs="Times New Roman"/>
          <w:sz w:val="28"/>
          <w:szCs w:val="28"/>
        </w:rPr>
      </w:pPr>
    </w:p>
    <w:p w:rsidR="00C76B02" w:rsidRPr="00C76B02" w:rsidRDefault="00C76B02" w:rsidP="00C76B02">
      <w:pPr>
        <w:rPr>
          <w:rFonts w:ascii="Times New Roman" w:hAnsi="Times New Roman" w:cs="Times New Roman"/>
          <w:sz w:val="28"/>
          <w:szCs w:val="28"/>
        </w:rPr>
      </w:pPr>
      <w:r w:rsidRPr="00C76B02">
        <w:rPr>
          <w:rFonts w:ascii="Times New Roman" w:hAnsi="Times New Roman" w:cs="Times New Roman"/>
          <w:sz w:val="28"/>
          <w:szCs w:val="28"/>
        </w:rPr>
        <w:t>Допущена к защите</w:t>
      </w:r>
    </w:p>
    <w:p w:rsidR="00C76B02" w:rsidRPr="00C76B02" w:rsidRDefault="00C76B02" w:rsidP="00C76B02">
      <w:pPr>
        <w:rPr>
          <w:rFonts w:ascii="Times New Roman" w:hAnsi="Times New Roman" w:cs="Times New Roman"/>
          <w:sz w:val="28"/>
          <w:szCs w:val="28"/>
        </w:rPr>
      </w:pPr>
      <w:r w:rsidRPr="00C76B02">
        <w:rPr>
          <w:rFonts w:ascii="Times New Roman" w:hAnsi="Times New Roman" w:cs="Times New Roman"/>
          <w:sz w:val="28"/>
          <w:szCs w:val="28"/>
        </w:rPr>
        <w:t>«___» ____________ 2022 г.</w:t>
      </w:r>
    </w:p>
    <w:p w:rsidR="00C76B02" w:rsidRPr="00C76B02" w:rsidRDefault="00C76B02" w:rsidP="00C76B02">
      <w:pPr>
        <w:rPr>
          <w:rFonts w:ascii="Times New Roman" w:hAnsi="Times New Roman" w:cs="Times New Roman"/>
          <w:sz w:val="28"/>
          <w:szCs w:val="28"/>
        </w:rPr>
      </w:pPr>
      <w:r w:rsidRPr="00C76B02">
        <w:rPr>
          <w:rFonts w:ascii="Times New Roman" w:hAnsi="Times New Roman" w:cs="Times New Roman"/>
          <w:sz w:val="28"/>
          <w:szCs w:val="28"/>
        </w:rPr>
        <w:t>Зав. кафедрой периодической печати</w:t>
      </w:r>
    </w:p>
    <w:p w:rsidR="00C76B02" w:rsidRPr="00C76B02" w:rsidRDefault="00C76B02" w:rsidP="00C76B02">
      <w:pPr>
        <w:rPr>
          <w:rFonts w:ascii="Times New Roman" w:hAnsi="Times New Roman" w:cs="Times New Roman"/>
          <w:sz w:val="28"/>
          <w:szCs w:val="28"/>
        </w:rPr>
      </w:pPr>
      <w:r w:rsidRPr="00C76B02">
        <w:rPr>
          <w:rFonts w:ascii="Times New Roman" w:hAnsi="Times New Roman" w:cs="Times New Roman"/>
          <w:sz w:val="28"/>
          <w:szCs w:val="28"/>
        </w:rPr>
        <w:t>и веб-журналистики,</w:t>
      </w:r>
    </w:p>
    <w:p w:rsidR="00C76B02" w:rsidRPr="00C76B02" w:rsidRDefault="00C76B02" w:rsidP="00C76B02">
      <w:pPr>
        <w:rPr>
          <w:rFonts w:ascii="Times New Roman" w:hAnsi="Times New Roman" w:cs="Times New Roman"/>
          <w:sz w:val="28"/>
          <w:szCs w:val="28"/>
        </w:rPr>
      </w:pPr>
      <w:r w:rsidRPr="00C76B02">
        <w:rPr>
          <w:rFonts w:ascii="Times New Roman" w:hAnsi="Times New Roman" w:cs="Times New Roman"/>
          <w:sz w:val="28"/>
          <w:szCs w:val="28"/>
        </w:rPr>
        <w:t>кандидат филол</w:t>
      </w:r>
      <w:r>
        <w:rPr>
          <w:rFonts w:ascii="Times New Roman" w:hAnsi="Times New Roman" w:cs="Times New Roman"/>
          <w:sz w:val="28"/>
          <w:szCs w:val="28"/>
        </w:rPr>
        <w:t>огических наук С. В. Харитонова</w:t>
      </w:r>
    </w:p>
    <w:p w:rsidR="00C76B02" w:rsidRPr="00C76B02" w:rsidRDefault="00C76B02" w:rsidP="00C76B02">
      <w:pPr>
        <w:rPr>
          <w:rFonts w:ascii="Times New Roman" w:hAnsi="Times New Roman" w:cs="Times New Roman"/>
          <w:sz w:val="28"/>
          <w:szCs w:val="28"/>
        </w:rPr>
      </w:pPr>
    </w:p>
    <w:p w:rsidR="009B4A8D" w:rsidRDefault="00C76B02" w:rsidP="00C76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B02">
        <w:rPr>
          <w:rFonts w:ascii="Times New Roman" w:hAnsi="Times New Roman" w:cs="Times New Roman"/>
          <w:sz w:val="28"/>
          <w:szCs w:val="28"/>
        </w:rPr>
        <w:t>Минск, 2022</w:t>
      </w:r>
    </w:p>
    <w:p w:rsidR="009B4A8D" w:rsidRPr="00205184" w:rsidRDefault="009B4A8D" w:rsidP="009B4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5184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</w:rPr>
      </w:pPr>
      <w:r w:rsidRPr="00205184">
        <w:rPr>
          <w:rFonts w:ascii="Times New Roman" w:hAnsi="Times New Roman" w:cs="Times New Roman"/>
          <w:sz w:val="28"/>
          <w:szCs w:val="28"/>
        </w:rPr>
        <w:t>Дипломная работа: страниц – 52, источников – 35.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</w:rPr>
      </w:pPr>
      <w:r w:rsidRPr="00205184">
        <w:rPr>
          <w:rFonts w:ascii="Times New Roman" w:hAnsi="Times New Roman" w:cs="Times New Roman"/>
          <w:sz w:val="28"/>
          <w:szCs w:val="28"/>
        </w:rPr>
        <w:t>МОРАЛЬНО-НРАВСТВЕННАЯ ТЕМАТИКА В «НАРОДНОЙ ГАЗЕТЕ»: ФОРМЫ И СРЕДСТВА РЕПРЕЗЕНТАЦИИ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</w:rPr>
      </w:pPr>
      <w:r w:rsidRPr="00205184">
        <w:rPr>
          <w:rFonts w:ascii="Times New Roman" w:hAnsi="Times New Roman" w:cs="Times New Roman"/>
          <w:sz w:val="28"/>
          <w:szCs w:val="28"/>
        </w:rPr>
        <w:t>Перечень ключевых слов: морально-нравственная проблематика, этнокультурное воспитание, патриотическое воспитание, патриотизм, семейное воспитание, нравственное воспитание.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</w:rPr>
      </w:pPr>
      <w:r w:rsidRPr="00205184">
        <w:rPr>
          <w:rFonts w:ascii="Times New Roman" w:hAnsi="Times New Roman" w:cs="Times New Roman"/>
          <w:sz w:val="28"/>
          <w:szCs w:val="28"/>
        </w:rPr>
        <w:t>Объект – публикации «Народной газеты».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</w:rPr>
      </w:pPr>
      <w:r w:rsidRPr="00205184">
        <w:rPr>
          <w:rFonts w:ascii="Times New Roman" w:hAnsi="Times New Roman" w:cs="Times New Roman"/>
          <w:sz w:val="28"/>
          <w:szCs w:val="28"/>
        </w:rPr>
        <w:t>Предмет – морально-нравственная проблематика в «Народной газете».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</w:rPr>
      </w:pPr>
      <w:r w:rsidRPr="00205184">
        <w:rPr>
          <w:rFonts w:ascii="Times New Roman" w:hAnsi="Times New Roman" w:cs="Times New Roman"/>
          <w:sz w:val="28"/>
          <w:szCs w:val="28"/>
        </w:rPr>
        <w:t>Цель работы – изучить приоритеты морально-нравственного направления, их формы и средства репрезентации в «Народной газете».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</w:rPr>
      </w:pPr>
      <w:r w:rsidRPr="00205184">
        <w:rPr>
          <w:rFonts w:ascii="Times New Roman" w:hAnsi="Times New Roman" w:cs="Times New Roman"/>
          <w:sz w:val="28"/>
          <w:szCs w:val="28"/>
        </w:rPr>
        <w:t>Методы исследования: положения и принципы методов научного обобщения и анализа данных, описание, сравнение.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</w:rPr>
      </w:pPr>
      <w:r w:rsidRPr="00205184">
        <w:rPr>
          <w:rFonts w:ascii="Times New Roman" w:hAnsi="Times New Roman" w:cs="Times New Roman"/>
          <w:sz w:val="28"/>
          <w:szCs w:val="28"/>
        </w:rPr>
        <w:t xml:space="preserve">Полученные результаты: дан развёрнутый анализ содержанию, структуре, актуальности, подбору спикеров в материалах морально-нравственной тематики. 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</w:rPr>
      </w:pPr>
      <w:r w:rsidRPr="00205184">
        <w:rPr>
          <w:rFonts w:ascii="Times New Roman" w:hAnsi="Times New Roman" w:cs="Times New Roman"/>
          <w:sz w:val="28"/>
          <w:szCs w:val="28"/>
        </w:rPr>
        <w:t xml:space="preserve">Новизна темы заключаются в анализе материалов морально-нравственной тематики в периодическом издании «Народная газета» за 2013, 2018 и 2022 годы. 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</w:rPr>
      </w:pPr>
      <w:r w:rsidRPr="00205184">
        <w:rPr>
          <w:rFonts w:ascii="Times New Roman" w:hAnsi="Times New Roman" w:cs="Times New Roman"/>
          <w:sz w:val="28"/>
          <w:szCs w:val="28"/>
        </w:rPr>
        <w:t xml:space="preserve">Направление возможного практического применения: полученные при исследовании данные можно применять для научных работ и последующих анализов периодических изданий. 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</w:rPr>
      </w:pPr>
      <w:r w:rsidRPr="00205184">
        <w:rPr>
          <w:rFonts w:ascii="Times New Roman" w:hAnsi="Times New Roman" w:cs="Times New Roman"/>
          <w:sz w:val="28"/>
          <w:szCs w:val="28"/>
        </w:rPr>
        <w:t>Автор работы подтверждает достоверность исследования, а также объективность ссылок на источники, использованных в работе.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</w:p>
    <w:p w:rsidR="009B4A8D" w:rsidRDefault="009B4A8D" w:rsidP="009B4A8D">
      <w:pPr>
        <w:rPr>
          <w:rFonts w:ascii="Times New Roman" w:hAnsi="Times New Roman" w:cs="Times New Roman"/>
          <w:sz w:val="28"/>
          <w:szCs w:val="28"/>
        </w:rPr>
      </w:pP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</w:p>
    <w:p w:rsidR="009B4A8D" w:rsidRPr="00205184" w:rsidRDefault="009B4A8D" w:rsidP="009B4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84">
        <w:rPr>
          <w:rFonts w:ascii="Times New Roman" w:hAnsi="Times New Roman" w:cs="Times New Roman"/>
          <w:b/>
          <w:sz w:val="28"/>
          <w:szCs w:val="28"/>
        </w:rPr>
        <w:lastRenderedPageBreak/>
        <w:t>РЭФЕРАТ</w:t>
      </w: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старонак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– 52,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–35.</w:t>
      </w: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  <w:r w:rsidRPr="00205184">
        <w:rPr>
          <w:rFonts w:ascii="Times New Roman" w:hAnsi="Times New Roman" w:cs="Times New Roman"/>
          <w:sz w:val="28"/>
          <w:szCs w:val="28"/>
        </w:rPr>
        <w:t xml:space="preserve">МАРАЛЬНАЯ ТЭМАТЫКА Ў «НАРОДНАЙ ГАЗЕЦЕ»: ФОРМЫ И СРОДКІ РЭПРЭЗЕНТАЦЫІ </w:t>
      </w: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Пералік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ключавых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маральная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праблематыка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этнакультурнае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патрыятычнае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патрыятызм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сямейнае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маральнае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>.</w:t>
      </w: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Аб'ект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публікацыі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Народнай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газеты».</w:t>
      </w: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маральная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праблематыка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ў «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Народнай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газеце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патрыятычнае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патрыятызм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сямейнае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маральнае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>.</w:t>
      </w: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Аб'ект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публікацыі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Народнай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газеты».</w:t>
      </w: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маральная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праблематыка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ў «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Народнай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газеце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>».</w:t>
      </w: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вывучыць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прыярытэты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маральнага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напрамку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формы і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сродкі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рэпрэзентацыі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ў «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Народнай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газеце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>».</w:t>
      </w: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палажэнні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прынцыпы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метадаў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навуковага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абагульнення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даных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апісанне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параўнанне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>.</w:t>
      </w: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Атрыманыя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дадзены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разгорнуты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зместу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, структуры,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актуальнасці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падбору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5184">
        <w:rPr>
          <w:rFonts w:ascii="Times New Roman" w:hAnsi="Times New Roman" w:cs="Times New Roman"/>
          <w:sz w:val="28"/>
          <w:szCs w:val="28"/>
        </w:rPr>
        <w:t>спікераў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матэрыялах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маральнай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тэматыкі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>.</w:t>
      </w: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Навізна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тэмы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заключаецца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аналізе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матэрыялаў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маральнай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тэматыкі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перыядычным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выданні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“Народная газета” за 2013, 2018 і 2022 гады.</w:t>
      </w: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Кірунак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магчымага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практычнага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прымянення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атрыманыя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прымяняць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навуковых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работ і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наступных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аналізаў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перыядычных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выданняў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>.</w:t>
      </w: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дакладнасць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аб'ектыўнасць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спасылак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крыніцы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скарыстаных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05184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205184">
        <w:rPr>
          <w:rFonts w:ascii="Times New Roman" w:hAnsi="Times New Roman" w:cs="Times New Roman"/>
          <w:sz w:val="28"/>
          <w:szCs w:val="28"/>
        </w:rPr>
        <w:t>.</w:t>
      </w: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</w:p>
    <w:p w:rsidR="009B4A8D" w:rsidRDefault="009B4A8D" w:rsidP="009B4A8D">
      <w:pPr>
        <w:rPr>
          <w:rFonts w:ascii="Times New Roman" w:hAnsi="Times New Roman" w:cs="Times New Roman"/>
          <w:sz w:val="28"/>
          <w:szCs w:val="28"/>
        </w:rPr>
      </w:pP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</w:rPr>
      </w:pPr>
    </w:p>
    <w:p w:rsidR="009B4A8D" w:rsidRPr="00205184" w:rsidRDefault="009B4A8D" w:rsidP="009B4A8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518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</w:t>
      </w: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84">
        <w:rPr>
          <w:rFonts w:ascii="Times New Roman" w:hAnsi="Times New Roman" w:cs="Times New Roman"/>
          <w:sz w:val="28"/>
          <w:szCs w:val="28"/>
          <w:lang w:val="en-US"/>
        </w:rPr>
        <w:t>Thesis: pages - 52, sources – 35.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84">
        <w:rPr>
          <w:rFonts w:ascii="Times New Roman" w:hAnsi="Times New Roman" w:cs="Times New Roman"/>
          <w:sz w:val="28"/>
          <w:szCs w:val="28"/>
          <w:lang w:val="en-US"/>
        </w:rPr>
        <w:t>MORAL AND ETHICAL TOPICS IN THE "PEOPLE'S NEWSPAPER"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84">
        <w:rPr>
          <w:rFonts w:ascii="Times New Roman" w:hAnsi="Times New Roman" w:cs="Times New Roman"/>
          <w:sz w:val="28"/>
          <w:szCs w:val="28"/>
          <w:lang w:val="en-US"/>
        </w:rPr>
        <w:t>List of keywords: moral issues, ethno-cultural education, patriotic education, patriotism, family education, moral education.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84">
        <w:rPr>
          <w:rFonts w:ascii="Times New Roman" w:hAnsi="Times New Roman" w:cs="Times New Roman"/>
          <w:sz w:val="28"/>
          <w:szCs w:val="28"/>
          <w:lang w:val="en-US"/>
        </w:rPr>
        <w:t>The object is a moral theme in a periodical.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84">
        <w:rPr>
          <w:rFonts w:ascii="Times New Roman" w:hAnsi="Times New Roman" w:cs="Times New Roman"/>
          <w:sz w:val="28"/>
          <w:szCs w:val="28"/>
          <w:lang w:val="en-US"/>
        </w:rPr>
        <w:t>The subject is the thematic variety of materials in the newspaper.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8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205184">
        <w:rPr>
          <w:rFonts w:ascii="Times New Roman" w:hAnsi="Times New Roman" w:cs="Times New Roman"/>
          <w:sz w:val="28"/>
          <w:szCs w:val="28"/>
          <w:lang w:val="en-US"/>
        </w:rPr>
        <w:t>purose</w:t>
      </w:r>
      <w:proofErr w:type="spellEnd"/>
      <w:r w:rsidRPr="00205184">
        <w:rPr>
          <w:rFonts w:ascii="Times New Roman" w:hAnsi="Times New Roman" w:cs="Times New Roman"/>
          <w:sz w:val="28"/>
          <w:szCs w:val="28"/>
          <w:lang w:val="en-US"/>
        </w:rPr>
        <w:t xml:space="preserve"> of the work is to determine the thematic priorities of the moral direction.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84">
        <w:rPr>
          <w:rFonts w:ascii="Times New Roman" w:hAnsi="Times New Roman" w:cs="Times New Roman"/>
          <w:sz w:val="28"/>
          <w:szCs w:val="28"/>
          <w:lang w:val="en-US"/>
        </w:rPr>
        <w:t>Object - publications of the "People's newspaper".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84">
        <w:rPr>
          <w:rFonts w:ascii="Times New Roman" w:hAnsi="Times New Roman" w:cs="Times New Roman"/>
          <w:sz w:val="28"/>
          <w:szCs w:val="28"/>
          <w:lang w:val="en-US"/>
        </w:rPr>
        <w:t>The subject is moral issues in the "People's Newspaper".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84">
        <w:rPr>
          <w:rFonts w:ascii="Times New Roman" w:hAnsi="Times New Roman" w:cs="Times New Roman"/>
          <w:sz w:val="28"/>
          <w:szCs w:val="28"/>
          <w:lang w:val="en-US"/>
        </w:rPr>
        <w:t>The purpose of the work is to study the priorities of the moral direction, their forms and means of representation in the "</w:t>
      </w:r>
      <w:proofErr w:type="spellStart"/>
      <w:r w:rsidRPr="00205184">
        <w:rPr>
          <w:rFonts w:ascii="Times New Roman" w:hAnsi="Times New Roman" w:cs="Times New Roman"/>
          <w:sz w:val="28"/>
          <w:szCs w:val="28"/>
          <w:lang w:val="en-US"/>
        </w:rPr>
        <w:t>Narodnaya</w:t>
      </w:r>
      <w:proofErr w:type="spellEnd"/>
      <w:r w:rsidRPr="00205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  <w:lang w:val="en-US"/>
        </w:rPr>
        <w:t>Gazeta</w:t>
      </w:r>
      <w:proofErr w:type="spellEnd"/>
      <w:r w:rsidRPr="00205184">
        <w:rPr>
          <w:rFonts w:ascii="Times New Roman" w:hAnsi="Times New Roman" w:cs="Times New Roman"/>
          <w:sz w:val="28"/>
          <w:szCs w:val="28"/>
          <w:lang w:val="en-US"/>
        </w:rPr>
        <w:t>".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84">
        <w:rPr>
          <w:rFonts w:ascii="Times New Roman" w:hAnsi="Times New Roman" w:cs="Times New Roman"/>
          <w:sz w:val="28"/>
          <w:szCs w:val="28"/>
          <w:lang w:val="en-US"/>
        </w:rPr>
        <w:t>Research methods: provisions and principles of methods of scientific generalization and data analysis, description, comparison.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84">
        <w:rPr>
          <w:rFonts w:ascii="Times New Roman" w:hAnsi="Times New Roman" w:cs="Times New Roman"/>
          <w:sz w:val="28"/>
          <w:szCs w:val="28"/>
          <w:lang w:val="en-US"/>
        </w:rPr>
        <w:t xml:space="preserve">Results obtained: a detailed analysis of the content, structure, relevance, selection of </w:t>
      </w:r>
      <w:proofErr w:type="gramStart"/>
      <w:r w:rsidRPr="00205184">
        <w:rPr>
          <w:rFonts w:ascii="Times New Roman" w:hAnsi="Times New Roman" w:cs="Times New Roman"/>
          <w:sz w:val="28"/>
          <w:szCs w:val="28"/>
          <w:lang w:val="en-US"/>
        </w:rPr>
        <w:t>speakers  in</w:t>
      </w:r>
      <w:proofErr w:type="gramEnd"/>
      <w:r w:rsidRPr="00205184">
        <w:rPr>
          <w:rFonts w:ascii="Times New Roman" w:hAnsi="Times New Roman" w:cs="Times New Roman"/>
          <w:sz w:val="28"/>
          <w:szCs w:val="28"/>
          <w:lang w:val="en-US"/>
        </w:rPr>
        <w:t xml:space="preserve"> the materials of moral and ethical topics is given.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84">
        <w:rPr>
          <w:rFonts w:ascii="Times New Roman" w:hAnsi="Times New Roman" w:cs="Times New Roman"/>
          <w:sz w:val="28"/>
          <w:szCs w:val="28"/>
          <w:lang w:val="en-US"/>
        </w:rPr>
        <w:t>The novelty of the topic lies in the analysis of moral materials in the periodical "</w:t>
      </w:r>
      <w:proofErr w:type="spellStart"/>
      <w:r w:rsidRPr="00205184">
        <w:rPr>
          <w:rFonts w:ascii="Times New Roman" w:hAnsi="Times New Roman" w:cs="Times New Roman"/>
          <w:sz w:val="28"/>
          <w:szCs w:val="28"/>
          <w:lang w:val="en-US"/>
        </w:rPr>
        <w:t>Narodnaya</w:t>
      </w:r>
      <w:proofErr w:type="spellEnd"/>
      <w:r w:rsidRPr="00205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184">
        <w:rPr>
          <w:rFonts w:ascii="Times New Roman" w:hAnsi="Times New Roman" w:cs="Times New Roman"/>
          <w:sz w:val="28"/>
          <w:szCs w:val="28"/>
          <w:lang w:val="en-US"/>
        </w:rPr>
        <w:t>Gazeta</w:t>
      </w:r>
      <w:proofErr w:type="spellEnd"/>
      <w:r w:rsidRPr="00205184">
        <w:rPr>
          <w:rFonts w:ascii="Times New Roman" w:hAnsi="Times New Roman" w:cs="Times New Roman"/>
          <w:sz w:val="28"/>
          <w:szCs w:val="28"/>
          <w:lang w:val="en-US"/>
        </w:rPr>
        <w:t>" for 2013, 2018 and 2022.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84">
        <w:rPr>
          <w:rFonts w:ascii="Times New Roman" w:hAnsi="Times New Roman" w:cs="Times New Roman"/>
          <w:sz w:val="28"/>
          <w:szCs w:val="28"/>
          <w:lang w:val="en-US"/>
        </w:rPr>
        <w:t>Area of possible practical application: the data obtained during the study can be used for scientific work and subsequent analyzes of periodicals.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84">
        <w:rPr>
          <w:rFonts w:ascii="Times New Roman" w:hAnsi="Times New Roman" w:cs="Times New Roman"/>
          <w:sz w:val="28"/>
          <w:szCs w:val="28"/>
          <w:lang w:val="en-US"/>
        </w:rPr>
        <w:t>The author of the work confirms the reliability of the study, as well as the objectivity of references to sources used in the work.</w:t>
      </w:r>
    </w:p>
    <w:p w:rsidR="009B4A8D" w:rsidRPr="00205184" w:rsidRDefault="009B4A8D" w:rsidP="009B4A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4A8D" w:rsidRPr="00205184" w:rsidRDefault="009B4A8D" w:rsidP="009B4A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07D1" w:rsidRPr="009B4A8D" w:rsidRDefault="009B4A8D" w:rsidP="00C76B0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707D1" w:rsidRPr="009B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02"/>
    <w:rsid w:val="00677777"/>
    <w:rsid w:val="007510D0"/>
    <w:rsid w:val="0077710C"/>
    <w:rsid w:val="009B4A8D"/>
    <w:rsid w:val="00C7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BFCDE-F8DF-463B-B6D1-1C88B84F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Чекановская</dc:creator>
  <cp:keywords/>
  <dc:description/>
  <cp:lastModifiedBy>Пользователь Windows</cp:lastModifiedBy>
  <cp:revision>2</cp:revision>
  <dcterms:created xsi:type="dcterms:W3CDTF">2022-06-06T10:55:00Z</dcterms:created>
  <dcterms:modified xsi:type="dcterms:W3CDTF">2022-07-01T09:33:00Z</dcterms:modified>
</cp:coreProperties>
</file>