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8BEE" w14:textId="77777777" w:rsidR="00177E8A" w:rsidRPr="00177E8A" w:rsidRDefault="00177E8A" w:rsidP="00177E8A">
      <w:pPr>
        <w:spacing w:after="160" w:line="259" w:lineRule="auto"/>
        <w:ind w:firstLine="0"/>
        <w:jc w:val="center"/>
        <w:rPr>
          <w:rFonts w:eastAsia="Calibri" w:cs="Times New Roman"/>
          <w:b/>
          <w:bCs/>
          <w:szCs w:val="28"/>
        </w:rPr>
      </w:pPr>
      <w:r w:rsidRPr="00177E8A">
        <w:rPr>
          <w:rFonts w:eastAsia="Calibri" w:cs="Times New Roman"/>
          <w:b/>
          <w:bCs/>
          <w:szCs w:val="28"/>
        </w:rPr>
        <w:t xml:space="preserve">МИНИСТЕРСТВО ОБРАЗОВАНИЯ РЕСПУБЛИКИ БЕЛАРУСЬ </w:t>
      </w:r>
    </w:p>
    <w:p w14:paraId="0DBA1A3B" w14:textId="030E133A" w:rsidR="00177E8A" w:rsidRPr="00177E8A" w:rsidRDefault="00177E8A" w:rsidP="00177E8A">
      <w:pPr>
        <w:spacing w:after="160" w:line="259" w:lineRule="auto"/>
        <w:ind w:firstLine="0"/>
        <w:jc w:val="center"/>
        <w:rPr>
          <w:rFonts w:eastAsia="Calibri" w:cs="Times New Roman"/>
          <w:b/>
          <w:bCs/>
          <w:szCs w:val="28"/>
        </w:rPr>
      </w:pPr>
      <w:r w:rsidRPr="00177E8A">
        <w:rPr>
          <w:rFonts w:eastAsia="Calibri" w:cs="Times New Roman"/>
          <w:b/>
          <w:bCs/>
          <w:szCs w:val="28"/>
        </w:rPr>
        <w:t>БЕЛОРУССКИЙ ГОСУДАРСТВЕННЫ</w:t>
      </w:r>
      <w:r w:rsidR="00422164">
        <w:rPr>
          <w:rFonts w:eastAsia="Calibri" w:cs="Times New Roman"/>
          <w:b/>
          <w:bCs/>
          <w:szCs w:val="28"/>
        </w:rPr>
        <w:t>Й</w:t>
      </w:r>
      <w:r w:rsidRPr="00177E8A">
        <w:rPr>
          <w:rFonts w:eastAsia="Calibri" w:cs="Times New Roman"/>
          <w:b/>
          <w:bCs/>
          <w:szCs w:val="28"/>
        </w:rPr>
        <w:t xml:space="preserve"> УНИВЕРСИТЕТ </w:t>
      </w:r>
    </w:p>
    <w:p w14:paraId="378D0B26" w14:textId="77777777" w:rsidR="00177E8A" w:rsidRPr="00177E8A" w:rsidRDefault="00177E8A" w:rsidP="00177E8A">
      <w:pPr>
        <w:spacing w:after="160" w:line="259" w:lineRule="auto"/>
        <w:ind w:firstLine="0"/>
        <w:jc w:val="center"/>
        <w:rPr>
          <w:rFonts w:eastAsia="Calibri" w:cs="Times New Roman"/>
          <w:b/>
          <w:bCs/>
          <w:szCs w:val="28"/>
        </w:rPr>
      </w:pPr>
      <w:r w:rsidRPr="00177E8A">
        <w:rPr>
          <w:rFonts w:eastAsia="Calibri" w:cs="Times New Roman"/>
          <w:b/>
          <w:bCs/>
          <w:szCs w:val="28"/>
        </w:rPr>
        <w:t xml:space="preserve">ФАКУЛЬТЕТ ФИЛОСОФИИ И СОЦИАЛЬНЫХ НАУК </w:t>
      </w:r>
    </w:p>
    <w:p w14:paraId="38F16FBF" w14:textId="77777777" w:rsidR="00177E8A" w:rsidRPr="00177E8A" w:rsidRDefault="00177E8A" w:rsidP="00177E8A">
      <w:pPr>
        <w:spacing w:after="160" w:line="259" w:lineRule="auto"/>
        <w:ind w:firstLine="0"/>
        <w:jc w:val="center"/>
        <w:rPr>
          <w:rFonts w:eastAsia="Calibri" w:cs="Times New Roman"/>
          <w:b/>
          <w:bCs/>
          <w:szCs w:val="28"/>
        </w:rPr>
      </w:pPr>
      <w:r w:rsidRPr="00177E8A">
        <w:rPr>
          <w:rFonts w:eastAsia="Calibri" w:cs="Times New Roman"/>
          <w:b/>
          <w:bCs/>
          <w:szCs w:val="28"/>
        </w:rPr>
        <w:t>Кафедра социальной работы и реабилитологии</w:t>
      </w:r>
    </w:p>
    <w:p w14:paraId="2158BC0B" w14:textId="77777777" w:rsidR="00177E8A" w:rsidRPr="00177E8A" w:rsidRDefault="00177E8A" w:rsidP="00177E8A">
      <w:pPr>
        <w:spacing w:after="160" w:line="259" w:lineRule="auto"/>
        <w:ind w:firstLine="0"/>
        <w:jc w:val="center"/>
        <w:rPr>
          <w:rFonts w:eastAsia="Calibri" w:cs="Times New Roman"/>
          <w:b/>
          <w:bCs/>
          <w:szCs w:val="28"/>
        </w:rPr>
      </w:pPr>
    </w:p>
    <w:p w14:paraId="6432BAAD" w14:textId="77777777" w:rsidR="00177E8A" w:rsidRPr="00177E8A" w:rsidRDefault="00177E8A" w:rsidP="00177E8A">
      <w:pPr>
        <w:spacing w:after="160" w:line="259" w:lineRule="auto"/>
        <w:ind w:firstLine="0"/>
        <w:jc w:val="center"/>
        <w:rPr>
          <w:rFonts w:eastAsia="Calibri" w:cs="Times New Roman"/>
          <w:b/>
          <w:bCs/>
          <w:szCs w:val="28"/>
        </w:rPr>
      </w:pPr>
    </w:p>
    <w:p w14:paraId="1088A859" w14:textId="0DFB776B" w:rsidR="00177E8A" w:rsidRDefault="000E7AB6" w:rsidP="00177E8A">
      <w:pPr>
        <w:spacing w:after="160" w:line="259" w:lineRule="auto"/>
        <w:ind w:firstLine="0"/>
        <w:jc w:val="center"/>
        <w:rPr>
          <w:rFonts w:eastAsia="Calibri" w:cs="Times New Roman"/>
          <w:szCs w:val="28"/>
        </w:rPr>
      </w:pPr>
      <w:r>
        <w:rPr>
          <w:rFonts w:eastAsia="Calibri" w:cs="Times New Roman"/>
          <w:szCs w:val="28"/>
        </w:rPr>
        <w:t xml:space="preserve">Аннотация к дипломной работе </w:t>
      </w:r>
    </w:p>
    <w:p w14:paraId="0320FAF3" w14:textId="2347DCCC" w:rsidR="000E7AB6" w:rsidRDefault="000E7AB6" w:rsidP="00177E8A">
      <w:pPr>
        <w:spacing w:after="160" w:line="259" w:lineRule="auto"/>
        <w:ind w:firstLine="0"/>
        <w:jc w:val="center"/>
        <w:rPr>
          <w:rFonts w:eastAsia="Calibri" w:cs="Times New Roman"/>
          <w:szCs w:val="28"/>
        </w:rPr>
      </w:pPr>
    </w:p>
    <w:p w14:paraId="16EE5182" w14:textId="4FB9B913" w:rsidR="000E7AB6" w:rsidRDefault="000E7AB6" w:rsidP="00177E8A">
      <w:pPr>
        <w:spacing w:after="160" w:line="259" w:lineRule="auto"/>
        <w:ind w:firstLine="0"/>
        <w:jc w:val="center"/>
        <w:rPr>
          <w:rFonts w:eastAsia="Calibri" w:cs="Times New Roman"/>
          <w:szCs w:val="28"/>
        </w:rPr>
      </w:pPr>
    </w:p>
    <w:p w14:paraId="22FDE75E" w14:textId="77777777" w:rsidR="000E7AB6" w:rsidRPr="00177E8A" w:rsidRDefault="000E7AB6" w:rsidP="00177E8A">
      <w:pPr>
        <w:spacing w:after="160" w:line="259" w:lineRule="auto"/>
        <w:ind w:firstLine="0"/>
        <w:jc w:val="center"/>
        <w:rPr>
          <w:rFonts w:eastAsia="Calibri" w:cs="Times New Roman"/>
          <w:szCs w:val="28"/>
        </w:rPr>
      </w:pPr>
    </w:p>
    <w:p w14:paraId="65AF2AE8" w14:textId="77777777" w:rsidR="00177E8A" w:rsidRPr="00177E8A" w:rsidRDefault="00177E8A" w:rsidP="00177E8A">
      <w:pPr>
        <w:spacing w:after="160" w:line="259" w:lineRule="auto"/>
        <w:ind w:firstLine="0"/>
        <w:jc w:val="center"/>
        <w:rPr>
          <w:rFonts w:eastAsia="Calibri" w:cs="Times New Roman"/>
          <w:b/>
          <w:bCs/>
          <w:szCs w:val="28"/>
        </w:rPr>
      </w:pPr>
      <w:r w:rsidRPr="00177E8A">
        <w:rPr>
          <w:rFonts w:eastAsia="Calibri" w:cs="Times New Roman"/>
          <w:b/>
          <w:bCs/>
          <w:szCs w:val="28"/>
        </w:rPr>
        <w:t xml:space="preserve">СОЦИАЛЬНО-ПСИХОЛОГИЧЕСКИЕ ОСОБЕННОСТИ ЛИЦ ПОЖИЛОГО ВОЗРАСТА, ПРОЖИВАЮЩИХ В УСЛОВИЯХ КРУГЛОСУТОЧНОГО ПРЕБЫВАНИЯ </w:t>
      </w:r>
    </w:p>
    <w:p w14:paraId="0C0DF88D" w14:textId="77777777" w:rsidR="00177E8A" w:rsidRPr="00177E8A" w:rsidRDefault="00177E8A" w:rsidP="00177E8A">
      <w:pPr>
        <w:spacing w:after="160" w:line="259" w:lineRule="auto"/>
        <w:ind w:firstLine="0"/>
        <w:jc w:val="center"/>
        <w:rPr>
          <w:rFonts w:eastAsia="Calibri" w:cs="Times New Roman"/>
          <w:b/>
          <w:bCs/>
          <w:szCs w:val="28"/>
        </w:rPr>
      </w:pPr>
    </w:p>
    <w:p w14:paraId="0F04ECC7" w14:textId="77978A1D" w:rsidR="00177E8A" w:rsidRDefault="000E7AB6" w:rsidP="00177E8A">
      <w:pPr>
        <w:spacing w:after="160" w:line="259" w:lineRule="auto"/>
        <w:ind w:firstLine="0"/>
        <w:jc w:val="center"/>
        <w:rPr>
          <w:rFonts w:eastAsia="Calibri" w:cs="Times New Roman"/>
          <w:szCs w:val="28"/>
        </w:rPr>
      </w:pPr>
      <w:r>
        <w:rPr>
          <w:rFonts w:eastAsia="Calibri" w:cs="Times New Roman"/>
          <w:szCs w:val="28"/>
        </w:rPr>
        <w:t>Коржовой Анастасии Юрьевны</w:t>
      </w:r>
    </w:p>
    <w:p w14:paraId="0B9A7A24" w14:textId="404C7771" w:rsidR="000E7AB6" w:rsidRDefault="000E7AB6" w:rsidP="00177E8A">
      <w:pPr>
        <w:spacing w:after="160" w:line="259" w:lineRule="auto"/>
        <w:ind w:firstLine="0"/>
        <w:jc w:val="center"/>
        <w:rPr>
          <w:rFonts w:eastAsia="Calibri" w:cs="Times New Roman"/>
          <w:szCs w:val="28"/>
        </w:rPr>
      </w:pPr>
    </w:p>
    <w:p w14:paraId="508F0503" w14:textId="77777777" w:rsidR="000E7AB6" w:rsidRPr="00177E8A" w:rsidRDefault="000E7AB6" w:rsidP="00177E8A">
      <w:pPr>
        <w:spacing w:after="160" w:line="259" w:lineRule="auto"/>
        <w:ind w:firstLine="0"/>
        <w:jc w:val="center"/>
        <w:rPr>
          <w:rFonts w:eastAsia="Calibri" w:cs="Times New Roman"/>
          <w:szCs w:val="28"/>
        </w:rPr>
      </w:pPr>
    </w:p>
    <w:p w14:paraId="4AFC4092" w14:textId="77777777" w:rsidR="00177E8A" w:rsidRPr="00177E8A" w:rsidRDefault="00177E8A" w:rsidP="00177E8A">
      <w:pPr>
        <w:spacing w:after="160" w:line="259" w:lineRule="auto"/>
        <w:ind w:firstLine="0"/>
        <w:jc w:val="center"/>
        <w:rPr>
          <w:rFonts w:eastAsia="Calibri" w:cs="Times New Roman"/>
          <w:szCs w:val="28"/>
        </w:rPr>
      </w:pPr>
    </w:p>
    <w:p w14:paraId="4A45F64F" w14:textId="77777777" w:rsidR="00177E8A" w:rsidRPr="00177E8A" w:rsidRDefault="00177E8A" w:rsidP="00177E8A">
      <w:pPr>
        <w:spacing w:line="259" w:lineRule="auto"/>
        <w:ind w:firstLine="0"/>
        <w:jc w:val="left"/>
        <w:rPr>
          <w:rFonts w:eastAsia="Calibri" w:cs="Times New Roman"/>
          <w:szCs w:val="28"/>
        </w:rPr>
      </w:pPr>
      <w:r w:rsidRPr="00177E8A">
        <w:rPr>
          <w:rFonts w:eastAsia="Calibri" w:cs="Times New Roman"/>
          <w:szCs w:val="28"/>
        </w:rPr>
        <w:t xml:space="preserve">                                                                            Научный руководитель:</w:t>
      </w:r>
    </w:p>
    <w:p w14:paraId="7907034C" w14:textId="77777777" w:rsidR="00177E8A" w:rsidRPr="00177E8A" w:rsidRDefault="00177E8A" w:rsidP="00177E8A">
      <w:pPr>
        <w:spacing w:line="259" w:lineRule="auto"/>
        <w:ind w:firstLine="0"/>
        <w:jc w:val="left"/>
        <w:rPr>
          <w:rFonts w:eastAsia="Calibri" w:cs="Times New Roman"/>
          <w:szCs w:val="28"/>
        </w:rPr>
      </w:pPr>
      <w:r w:rsidRPr="00177E8A">
        <w:rPr>
          <w:rFonts w:eastAsia="Calibri" w:cs="Times New Roman"/>
          <w:szCs w:val="28"/>
        </w:rPr>
        <w:t xml:space="preserve">                                                                            кандидат педагогических наук,</w:t>
      </w:r>
    </w:p>
    <w:p w14:paraId="1D166935" w14:textId="1A4549BC" w:rsidR="00177E8A" w:rsidRPr="00177E8A" w:rsidRDefault="00177E8A" w:rsidP="00177E8A">
      <w:pPr>
        <w:spacing w:line="259" w:lineRule="auto"/>
        <w:ind w:firstLine="0"/>
        <w:jc w:val="left"/>
        <w:rPr>
          <w:rFonts w:eastAsia="Calibri" w:cs="Times New Roman"/>
          <w:szCs w:val="28"/>
        </w:rPr>
      </w:pPr>
      <w:r w:rsidRPr="00177E8A">
        <w:rPr>
          <w:rFonts w:eastAsia="Calibri" w:cs="Times New Roman"/>
          <w:szCs w:val="28"/>
        </w:rPr>
        <w:t xml:space="preserve">                                                                          </w:t>
      </w:r>
      <w:r w:rsidR="007E72D3">
        <w:rPr>
          <w:rFonts w:eastAsia="Calibri" w:cs="Times New Roman"/>
          <w:szCs w:val="28"/>
        </w:rPr>
        <w:t xml:space="preserve"> </w:t>
      </w:r>
      <w:r w:rsidRPr="00177E8A">
        <w:rPr>
          <w:rFonts w:eastAsia="Calibri" w:cs="Times New Roman"/>
          <w:szCs w:val="28"/>
        </w:rPr>
        <w:t xml:space="preserve"> доцент</w:t>
      </w:r>
    </w:p>
    <w:p w14:paraId="7FCECD9F" w14:textId="6F2A7747" w:rsidR="00177E8A" w:rsidRPr="00177E8A" w:rsidRDefault="00177E8A" w:rsidP="00177E8A">
      <w:pPr>
        <w:spacing w:line="259" w:lineRule="auto"/>
        <w:ind w:firstLine="0"/>
        <w:jc w:val="left"/>
        <w:rPr>
          <w:rFonts w:eastAsia="Calibri" w:cs="Times New Roman"/>
          <w:szCs w:val="28"/>
        </w:rPr>
      </w:pPr>
      <w:r w:rsidRPr="00177E8A">
        <w:rPr>
          <w:rFonts w:eastAsia="Calibri" w:cs="Times New Roman"/>
          <w:szCs w:val="28"/>
        </w:rPr>
        <w:t xml:space="preserve">                                                                           </w:t>
      </w:r>
      <w:r w:rsidR="007E72D3">
        <w:rPr>
          <w:rFonts w:eastAsia="Calibri" w:cs="Times New Roman"/>
          <w:szCs w:val="28"/>
        </w:rPr>
        <w:t xml:space="preserve"> </w:t>
      </w:r>
      <w:proofErr w:type="spellStart"/>
      <w:r w:rsidRPr="00177E8A">
        <w:rPr>
          <w:rFonts w:eastAsia="Calibri" w:cs="Times New Roman"/>
          <w:szCs w:val="28"/>
        </w:rPr>
        <w:t>Болдышева</w:t>
      </w:r>
      <w:proofErr w:type="spellEnd"/>
      <w:r w:rsidRPr="00177E8A">
        <w:rPr>
          <w:rFonts w:eastAsia="Calibri" w:cs="Times New Roman"/>
          <w:szCs w:val="28"/>
        </w:rPr>
        <w:t xml:space="preserve"> Ирина Васильевна</w:t>
      </w:r>
    </w:p>
    <w:p w14:paraId="3BB355E2" w14:textId="77777777" w:rsidR="00177E8A" w:rsidRPr="00177E8A" w:rsidRDefault="00177E8A" w:rsidP="00177E8A">
      <w:pPr>
        <w:spacing w:line="259" w:lineRule="auto"/>
        <w:ind w:firstLine="0"/>
        <w:jc w:val="left"/>
        <w:rPr>
          <w:rFonts w:eastAsia="Calibri" w:cs="Times New Roman"/>
          <w:szCs w:val="28"/>
        </w:rPr>
      </w:pPr>
    </w:p>
    <w:p w14:paraId="69F28229" w14:textId="77777777" w:rsidR="00177E8A" w:rsidRPr="00177E8A" w:rsidRDefault="00177E8A" w:rsidP="00177E8A">
      <w:pPr>
        <w:spacing w:line="259" w:lineRule="auto"/>
        <w:ind w:firstLine="0"/>
        <w:jc w:val="left"/>
        <w:rPr>
          <w:rFonts w:eastAsia="Calibri" w:cs="Times New Roman"/>
          <w:szCs w:val="28"/>
        </w:rPr>
      </w:pPr>
    </w:p>
    <w:p w14:paraId="17784E8A" w14:textId="77777777" w:rsidR="00177E8A" w:rsidRPr="00177E8A" w:rsidRDefault="00177E8A" w:rsidP="00177E8A">
      <w:pPr>
        <w:spacing w:line="259" w:lineRule="auto"/>
        <w:ind w:firstLine="0"/>
        <w:jc w:val="left"/>
        <w:rPr>
          <w:rFonts w:eastAsia="Calibri" w:cs="Times New Roman"/>
          <w:szCs w:val="28"/>
        </w:rPr>
      </w:pPr>
    </w:p>
    <w:p w14:paraId="7D69D055" w14:textId="77777777" w:rsidR="00177E8A" w:rsidRPr="00177E8A" w:rsidRDefault="00177E8A" w:rsidP="00177E8A">
      <w:pPr>
        <w:spacing w:line="259" w:lineRule="auto"/>
        <w:ind w:firstLine="0"/>
        <w:jc w:val="left"/>
        <w:rPr>
          <w:rFonts w:eastAsia="Calibri" w:cs="Times New Roman"/>
          <w:szCs w:val="28"/>
        </w:rPr>
      </w:pPr>
    </w:p>
    <w:p w14:paraId="4F7A49D4" w14:textId="77777777" w:rsidR="00177E8A" w:rsidRPr="00177E8A" w:rsidRDefault="00177E8A" w:rsidP="00177E8A">
      <w:pPr>
        <w:spacing w:line="259" w:lineRule="auto"/>
        <w:ind w:firstLine="0"/>
        <w:jc w:val="left"/>
        <w:rPr>
          <w:rFonts w:eastAsia="Calibri" w:cs="Times New Roman"/>
          <w:szCs w:val="28"/>
        </w:rPr>
      </w:pPr>
    </w:p>
    <w:p w14:paraId="216F16D2" w14:textId="77777777" w:rsidR="00177E8A" w:rsidRPr="00177E8A" w:rsidRDefault="00177E8A" w:rsidP="00177E8A">
      <w:pPr>
        <w:spacing w:line="259" w:lineRule="auto"/>
        <w:ind w:firstLine="0"/>
        <w:jc w:val="left"/>
        <w:rPr>
          <w:rFonts w:eastAsia="Calibri" w:cs="Times New Roman"/>
          <w:szCs w:val="28"/>
        </w:rPr>
      </w:pPr>
    </w:p>
    <w:p w14:paraId="3DCB30BC" w14:textId="77777777" w:rsidR="00177E8A" w:rsidRPr="00177E8A" w:rsidRDefault="00177E8A" w:rsidP="00177E8A">
      <w:pPr>
        <w:spacing w:line="259" w:lineRule="auto"/>
        <w:ind w:firstLine="0"/>
        <w:jc w:val="left"/>
        <w:rPr>
          <w:rFonts w:eastAsia="Calibri" w:cs="Times New Roman"/>
          <w:szCs w:val="28"/>
        </w:rPr>
      </w:pPr>
    </w:p>
    <w:p w14:paraId="371969D9" w14:textId="77777777" w:rsidR="00177E8A" w:rsidRPr="00177E8A" w:rsidRDefault="00177E8A" w:rsidP="00177E8A">
      <w:pPr>
        <w:spacing w:line="259" w:lineRule="auto"/>
        <w:ind w:firstLine="0"/>
        <w:jc w:val="left"/>
        <w:rPr>
          <w:rFonts w:eastAsia="Calibri" w:cs="Times New Roman"/>
          <w:szCs w:val="28"/>
        </w:rPr>
      </w:pPr>
    </w:p>
    <w:p w14:paraId="64FE8398" w14:textId="1C7EBE5B" w:rsidR="00177E8A" w:rsidRDefault="00177E8A" w:rsidP="00177E8A">
      <w:pPr>
        <w:spacing w:line="259" w:lineRule="auto"/>
        <w:ind w:firstLine="0"/>
        <w:jc w:val="left"/>
        <w:rPr>
          <w:rFonts w:eastAsia="Calibri" w:cs="Times New Roman"/>
          <w:szCs w:val="28"/>
        </w:rPr>
      </w:pPr>
    </w:p>
    <w:p w14:paraId="63A94787" w14:textId="77777777" w:rsidR="000E7AB6" w:rsidRPr="00177E8A" w:rsidRDefault="000E7AB6" w:rsidP="00177E8A">
      <w:pPr>
        <w:spacing w:line="259" w:lineRule="auto"/>
        <w:ind w:firstLine="0"/>
        <w:jc w:val="left"/>
        <w:rPr>
          <w:rFonts w:eastAsia="Calibri" w:cs="Times New Roman"/>
          <w:szCs w:val="28"/>
        </w:rPr>
      </w:pPr>
    </w:p>
    <w:p w14:paraId="130B4F4A" w14:textId="77777777" w:rsidR="00177E8A" w:rsidRPr="00177E8A" w:rsidRDefault="00177E8A" w:rsidP="00177E8A">
      <w:pPr>
        <w:spacing w:line="259" w:lineRule="auto"/>
        <w:ind w:firstLine="0"/>
        <w:jc w:val="left"/>
        <w:rPr>
          <w:rFonts w:eastAsia="Calibri" w:cs="Times New Roman"/>
          <w:szCs w:val="28"/>
        </w:rPr>
      </w:pPr>
    </w:p>
    <w:p w14:paraId="0040E719" w14:textId="16E9DEFE" w:rsidR="000E7AB6" w:rsidRDefault="00177E8A" w:rsidP="000E7AB6">
      <w:pPr>
        <w:spacing w:line="259" w:lineRule="auto"/>
        <w:ind w:firstLine="0"/>
        <w:jc w:val="center"/>
        <w:rPr>
          <w:rFonts w:eastAsia="Calibri" w:cs="Times New Roman"/>
          <w:szCs w:val="28"/>
        </w:rPr>
      </w:pPr>
      <w:r w:rsidRPr="00177E8A">
        <w:rPr>
          <w:rFonts w:eastAsia="Calibri" w:cs="Times New Roman"/>
          <w:szCs w:val="28"/>
        </w:rPr>
        <w:t>Минск,</w:t>
      </w:r>
      <w:r w:rsidR="00422164">
        <w:rPr>
          <w:rFonts w:eastAsia="Calibri" w:cs="Times New Roman"/>
          <w:szCs w:val="28"/>
        </w:rPr>
        <w:t xml:space="preserve"> </w:t>
      </w:r>
      <w:r w:rsidRPr="00177E8A">
        <w:rPr>
          <w:rFonts w:eastAsia="Calibri" w:cs="Times New Roman"/>
          <w:szCs w:val="28"/>
        </w:rPr>
        <w:t>202</w:t>
      </w:r>
      <w:r w:rsidR="00422164">
        <w:rPr>
          <w:rFonts w:eastAsia="Calibri" w:cs="Times New Roman"/>
          <w:szCs w:val="28"/>
        </w:rPr>
        <w:t>2</w:t>
      </w:r>
    </w:p>
    <w:p w14:paraId="5734B7DF" w14:textId="77777777" w:rsidR="000E7AB6" w:rsidRPr="00A22B5D" w:rsidRDefault="000E7AB6" w:rsidP="00A22B5D">
      <w:pPr>
        <w:spacing w:line="259" w:lineRule="auto"/>
        <w:ind w:firstLine="0"/>
        <w:jc w:val="center"/>
        <w:rPr>
          <w:rFonts w:eastAsia="Calibri" w:cs="Times New Roman"/>
          <w:szCs w:val="28"/>
        </w:rPr>
      </w:pPr>
    </w:p>
    <w:p w14:paraId="4863AD28" w14:textId="7008E9F2" w:rsidR="00863924" w:rsidRPr="000E7AB6" w:rsidRDefault="000E7AB6" w:rsidP="00503EA7">
      <w:pPr>
        <w:pStyle w:val="1"/>
        <w:rPr>
          <w:rFonts w:asciiTheme="minorHAnsi" w:hAnsiTheme="minorHAnsi"/>
        </w:rPr>
      </w:pPr>
      <w:r>
        <w:rPr>
          <w:rFonts w:asciiTheme="minorHAnsi" w:hAnsiTheme="minorHAnsi"/>
        </w:rPr>
        <w:t>АННОТАЦИЯ</w:t>
      </w:r>
    </w:p>
    <w:p w14:paraId="32F6B378" w14:textId="77777777" w:rsidR="00863924" w:rsidRPr="00EA63C3" w:rsidRDefault="00863924" w:rsidP="00863924">
      <w:pPr>
        <w:spacing w:line="276" w:lineRule="auto"/>
        <w:ind w:firstLine="0"/>
        <w:jc w:val="left"/>
        <w:rPr>
          <w:rFonts w:ascii="Calibri" w:eastAsia="Calibri" w:hAnsi="Calibri" w:cs="Times New Roman"/>
          <w:sz w:val="22"/>
        </w:rPr>
      </w:pPr>
    </w:p>
    <w:p w14:paraId="3D4FD790" w14:textId="3E13CC74"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Дипломна</w:t>
      </w:r>
      <w:r w:rsidR="004A65FC" w:rsidRPr="00EA63C3">
        <w:rPr>
          <w:rFonts w:eastAsia="Times New Roman" w:cs="Times New Roman"/>
          <w:szCs w:val="28"/>
          <w:lang w:eastAsia="ru-RU"/>
        </w:rPr>
        <w:t>я работа содержит: 7</w:t>
      </w:r>
      <w:r w:rsidR="00422164">
        <w:rPr>
          <w:rFonts w:eastAsia="Times New Roman" w:cs="Times New Roman"/>
          <w:szCs w:val="28"/>
          <w:lang w:eastAsia="ru-RU"/>
        </w:rPr>
        <w:t>0</w:t>
      </w:r>
      <w:r w:rsidR="004A65FC" w:rsidRPr="00EA63C3">
        <w:rPr>
          <w:rFonts w:eastAsia="Times New Roman" w:cs="Times New Roman"/>
          <w:szCs w:val="28"/>
          <w:lang w:eastAsia="ru-RU"/>
        </w:rPr>
        <w:t xml:space="preserve"> страниц, 19</w:t>
      </w:r>
      <w:r w:rsidRPr="00EA63C3">
        <w:rPr>
          <w:rFonts w:eastAsia="Times New Roman" w:cs="Times New Roman"/>
          <w:szCs w:val="28"/>
          <w:lang w:eastAsia="ru-RU"/>
        </w:rPr>
        <w:t xml:space="preserve"> ри</w:t>
      </w:r>
      <w:r w:rsidR="004A65FC" w:rsidRPr="00EA63C3">
        <w:rPr>
          <w:rFonts w:eastAsia="Times New Roman" w:cs="Times New Roman"/>
          <w:szCs w:val="28"/>
          <w:lang w:eastAsia="ru-RU"/>
        </w:rPr>
        <w:t xml:space="preserve">сунков, 5 таблиц, </w:t>
      </w:r>
      <w:r w:rsidR="00422164">
        <w:rPr>
          <w:rFonts w:eastAsia="Times New Roman" w:cs="Times New Roman"/>
          <w:szCs w:val="28"/>
          <w:lang w:eastAsia="ru-RU"/>
        </w:rPr>
        <w:t>33</w:t>
      </w:r>
      <w:r w:rsidR="004A65FC" w:rsidRPr="00EA63C3">
        <w:rPr>
          <w:rFonts w:eastAsia="Times New Roman" w:cs="Times New Roman"/>
          <w:szCs w:val="28"/>
          <w:lang w:eastAsia="ru-RU"/>
        </w:rPr>
        <w:t xml:space="preserve"> источников, 6 приложений.</w:t>
      </w:r>
    </w:p>
    <w:p w14:paraId="3B0D8867" w14:textId="77777777" w:rsidR="00863924" w:rsidRPr="00EA63C3" w:rsidRDefault="00863924" w:rsidP="00863924">
      <w:pPr>
        <w:rPr>
          <w:rFonts w:eastAsia="Times New Roman" w:cs="Times New Roman"/>
          <w:szCs w:val="28"/>
          <w:lang w:eastAsia="ru-RU"/>
        </w:rPr>
      </w:pPr>
    </w:p>
    <w:p w14:paraId="1136B023" w14:textId="0CBB8D77"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Ключевые слова: СОЦИАЛЬНО-ПСИХОЛОГИЧЕСКИЕ ОСОБЕННОСТИ, ЛИЦА ПОЖИЛОГО ВОЗРАСТА, ПРОЖИВАТЬ, УСЛОВИЯ КРУГЛОСУТОЧНОГО ПРЕБЫВАНИЯ</w:t>
      </w:r>
    </w:p>
    <w:p w14:paraId="7A0FE496" w14:textId="4926B8C5"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 xml:space="preserve">Объект исследования: </w:t>
      </w:r>
      <w:r w:rsidRPr="00EA63C3">
        <w:rPr>
          <w:rFonts w:eastAsia="Calibri" w:cs="Times New Roman"/>
        </w:rPr>
        <w:t>социально-психологические особенности лиц пожилого возраста.</w:t>
      </w:r>
    </w:p>
    <w:p w14:paraId="4EC13F55" w14:textId="0BF0C981"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 xml:space="preserve">Предмет исследования: </w:t>
      </w:r>
      <w:bookmarkStart w:id="0" w:name="_Toc99901822"/>
      <w:r w:rsidRPr="00EA63C3">
        <w:rPr>
          <w:rFonts w:eastAsia="Calibri" w:cs="Times New Roman"/>
        </w:rPr>
        <w:t>социальные характеристики, мотивационная структура личности, индивидуальные особенности и адаптивность пожилых людей, проживающих в отделении круглосуточного пребывания.</w:t>
      </w:r>
    </w:p>
    <w:p w14:paraId="66A78EFF" w14:textId="7CB1539D" w:rsidR="00863924" w:rsidRPr="00EA63C3" w:rsidRDefault="00863924" w:rsidP="00863924">
      <w:pPr>
        <w:widowControl w:val="0"/>
        <w:outlineLvl w:val="0"/>
        <w:rPr>
          <w:rFonts w:eastAsia="Times New Roman" w:cs="Times New Roman"/>
          <w:bCs/>
          <w:kern w:val="32"/>
          <w:szCs w:val="28"/>
        </w:rPr>
      </w:pPr>
      <w:bookmarkStart w:id="1" w:name="_Toc104127642"/>
      <w:bookmarkStart w:id="2" w:name="_Toc104477074"/>
      <w:r w:rsidRPr="00EA63C3">
        <w:rPr>
          <w:rFonts w:eastAsia="Times New Roman" w:cs="Times New Roman"/>
          <w:bCs/>
          <w:kern w:val="32"/>
          <w:szCs w:val="28"/>
          <w:lang w:eastAsia="ru-RU"/>
        </w:rPr>
        <w:t>Цель:</w:t>
      </w:r>
      <w:r w:rsidRPr="00EA63C3">
        <w:rPr>
          <w:rFonts w:eastAsia="Times New Roman" w:cs="Times New Roman"/>
          <w:b/>
          <w:bCs/>
          <w:kern w:val="32"/>
          <w:szCs w:val="28"/>
          <w:lang w:eastAsia="ru-RU"/>
        </w:rPr>
        <w:t xml:space="preserve"> </w:t>
      </w:r>
      <w:bookmarkEnd w:id="0"/>
      <w:r w:rsidRPr="00EA63C3">
        <w:rPr>
          <w:rFonts w:eastAsia="Calibri" w:cs="Times New Roman"/>
        </w:rPr>
        <w:t>выявить социально-психологические особенности лиц пожилого возраста, проживающих в условиях круглосуточного пребывания.</w:t>
      </w:r>
      <w:bookmarkEnd w:id="1"/>
      <w:bookmarkEnd w:id="2"/>
    </w:p>
    <w:p w14:paraId="4525B4C9" w14:textId="227CA997"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 xml:space="preserve">Методы исследования: </w:t>
      </w:r>
      <w:r w:rsidRPr="00EA63C3">
        <w:rPr>
          <w:rFonts w:eastAsia="Calibri" w:cs="Times New Roman"/>
        </w:rPr>
        <w:t>теоретический анализ научно-методических источников, анкетирование, психодиагностическое тестирование, методы статистической обработки данных, интерпретационные методы.</w:t>
      </w:r>
    </w:p>
    <w:p w14:paraId="06DA97D8" w14:textId="5D89EED8" w:rsidR="00863924" w:rsidRPr="00EA63C3" w:rsidRDefault="00863924" w:rsidP="00863924">
      <w:pPr>
        <w:rPr>
          <w:rFonts w:eastAsia="Calibri" w:cs="Times New Roman"/>
        </w:rPr>
      </w:pPr>
      <w:r w:rsidRPr="00EA63C3">
        <w:rPr>
          <w:rFonts w:eastAsia="Times New Roman" w:cs="Times New Roman"/>
          <w:szCs w:val="28"/>
          <w:lang w:eastAsia="ru-RU"/>
        </w:rPr>
        <w:t>В процессе работы были получены следующие результаты: п</w:t>
      </w:r>
      <w:r w:rsidRPr="00EA63C3">
        <w:rPr>
          <w:rFonts w:eastAsia="Calibri" w:cs="Times New Roman"/>
        </w:rPr>
        <w:t xml:space="preserve">роведен теоретический анализ социально-психологических особенностей лиц пожилого возраста, проживающих в условиях стационарных форм социального обслуживания; установлена взаимосвязь мотивационной структуры личности с индивидуальными особенностями </w:t>
      </w:r>
      <w:r w:rsidR="004A65FC" w:rsidRPr="00EA63C3">
        <w:rPr>
          <w:rFonts w:eastAsia="Calibri" w:cs="Times New Roman"/>
        </w:rPr>
        <w:t>и адаптивностью у пожилых людей</w:t>
      </w:r>
      <w:r w:rsidRPr="00EA63C3">
        <w:rPr>
          <w:rFonts w:eastAsia="Calibri" w:cs="Times New Roman"/>
        </w:rPr>
        <w:t>; разработаны рекомендации по совершенствованию социально-средовых условий отделения дневного пребывания для лиц пожилого возраста.</w:t>
      </w:r>
    </w:p>
    <w:p w14:paraId="49DB55C7" w14:textId="2AF97D6B"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Новизна полученных результатов заключается в разработке научно</w:t>
      </w:r>
      <w:r w:rsidR="00B160F0" w:rsidRPr="00EA63C3">
        <w:rPr>
          <w:rFonts w:eastAsia="Times New Roman" w:cs="Times New Roman"/>
          <w:szCs w:val="28"/>
          <w:lang w:eastAsia="ru-RU"/>
        </w:rPr>
        <w:t xml:space="preserve">– </w:t>
      </w:r>
      <w:r w:rsidRPr="00EA63C3">
        <w:rPr>
          <w:rFonts w:eastAsia="Times New Roman" w:cs="Times New Roman"/>
          <w:szCs w:val="28"/>
          <w:lang w:eastAsia="ru-RU"/>
        </w:rPr>
        <w:t xml:space="preserve">обоснованных практико-ориентированных </w:t>
      </w:r>
      <w:r w:rsidRPr="00EA63C3">
        <w:rPr>
          <w:rFonts w:eastAsia="Calibri" w:cs="Times New Roman"/>
        </w:rPr>
        <w:t>рекомендаций по совершенствованию социально-средовых условий отделения дневного пребывания для лиц пожилого возраста.</w:t>
      </w:r>
    </w:p>
    <w:p w14:paraId="7E76A2B5" w14:textId="77777777"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Областью возможного практического применения являются: процесс налогообложения</w:t>
      </w:r>
      <w:r w:rsidRPr="00EA63C3">
        <w:rPr>
          <w:rFonts w:eastAsia="Times New Roman" w:cs="Times New Roman"/>
          <w:b/>
          <w:szCs w:val="28"/>
          <w:lang w:eastAsia="ru-RU"/>
        </w:rPr>
        <w:t xml:space="preserve"> </w:t>
      </w:r>
      <w:r w:rsidRPr="00EA63C3">
        <w:rPr>
          <w:rFonts w:eastAsia="Times New Roman" w:cs="Times New Roman"/>
          <w:szCs w:val="28"/>
          <w:lang w:eastAsia="ru-RU"/>
        </w:rPr>
        <w:t>в Республики Беларусь.</w:t>
      </w:r>
    </w:p>
    <w:p w14:paraId="284CFDC8" w14:textId="0E5D8040" w:rsidR="00863924" w:rsidRPr="00EA63C3" w:rsidRDefault="00863924" w:rsidP="00863924">
      <w:pPr>
        <w:rPr>
          <w:rFonts w:eastAsia="Times New Roman" w:cs="Times New Roman"/>
          <w:szCs w:val="28"/>
          <w:lang w:eastAsia="ru-RU"/>
        </w:rPr>
      </w:pPr>
      <w:r w:rsidRPr="00EA63C3">
        <w:rPr>
          <w:rFonts w:eastAsia="Times New Roman" w:cs="Times New Roman"/>
          <w:szCs w:val="28"/>
          <w:lang w:eastAsia="ru-RU"/>
        </w:rPr>
        <w:t xml:space="preserve">Экономическая и социальная значимость: </w:t>
      </w:r>
      <w:r w:rsidRPr="00EA63C3">
        <w:rPr>
          <w:rFonts w:eastAsia="Times New Roman" w:cs="Times New Roman"/>
          <w:color w:val="000000"/>
          <w:szCs w:val="28"/>
          <w:lang w:eastAsia="ru-RU"/>
        </w:rPr>
        <w:t xml:space="preserve">реализация предложенных подходов к </w:t>
      </w:r>
      <w:r w:rsidRPr="00EA63C3">
        <w:rPr>
          <w:rFonts w:eastAsia="Calibri" w:cs="Times New Roman"/>
        </w:rPr>
        <w:t>совершенствованию социально-средовых условий отделения дневного пребывания для лиц пожилого возраста.</w:t>
      </w:r>
    </w:p>
    <w:p w14:paraId="0DA68768" w14:textId="77B896D8" w:rsidR="00863924" w:rsidRPr="00EA63C3" w:rsidRDefault="00863924" w:rsidP="004A65FC">
      <w:pPr>
        <w:widowControl w:val="0"/>
        <w:rPr>
          <w:rFonts w:eastAsia="Times New Roman" w:cs="Times New Roman"/>
          <w:szCs w:val="28"/>
          <w:lang w:eastAsia="ru-RU"/>
        </w:rPr>
      </w:pPr>
      <w:r w:rsidRPr="00EA63C3">
        <w:rPr>
          <w:rFonts w:eastAsia="Times New Roman" w:cs="Times New Roman"/>
          <w:szCs w:val="28"/>
          <w:lang w:eastAsia="ru-RU"/>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заимствованное из литературных и других источников, теоретические, методологические и методические положения и концепции сопровождаются ссылками на их авторов.</w:t>
      </w:r>
      <w:r w:rsidR="004A65FC" w:rsidRPr="00EA63C3">
        <w:rPr>
          <w:rFonts w:eastAsia="Times New Roman" w:cs="Times New Roman"/>
          <w:szCs w:val="28"/>
          <w:lang w:eastAsia="ru-RU"/>
        </w:rPr>
        <w:t xml:space="preserve">  </w:t>
      </w:r>
    </w:p>
    <w:p w14:paraId="5BD24102" w14:textId="77777777" w:rsidR="004A65FC" w:rsidRPr="007E72D3" w:rsidRDefault="004A65FC" w:rsidP="004A65FC">
      <w:pPr>
        <w:spacing w:line="276" w:lineRule="auto"/>
        <w:rPr>
          <w:rFonts w:eastAsia="Calibri" w:cs="Times New Roman"/>
          <w:szCs w:val="28"/>
        </w:rPr>
      </w:pPr>
    </w:p>
    <w:p w14:paraId="2C14CFDB"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Keywords: SOCIO-PSYCHOLOGICAL FEATURES, ELDERLY PEOPLE, TO LIVE, CONDITIONS OF ROUND-THE-CLOCK STAY</w:t>
      </w:r>
    </w:p>
    <w:p w14:paraId="3576CE24"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The object of the study: socio-psychological characteristics of elderly people.</w:t>
      </w:r>
    </w:p>
    <w:p w14:paraId="29CEFCCB"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The subject of the study: social characteristics, motivational structure of personality, individual characteristics and adaptability of elderly people living in the department of round-the-clock stay.</w:t>
      </w:r>
    </w:p>
    <w:p w14:paraId="04C4B6B1"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Objective: to identify the socio-psychological characteristics of elderly people living in conditions of round-the-clock stay.</w:t>
      </w:r>
    </w:p>
    <w:p w14:paraId="09A14798"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 xml:space="preserve">Research methods: theoretical analysis of scientific and methodological sources, questionnaires, </w:t>
      </w:r>
      <w:proofErr w:type="spellStart"/>
      <w:r w:rsidRPr="00EA63C3">
        <w:rPr>
          <w:rFonts w:eastAsia="Calibri" w:cs="Times New Roman"/>
          <w:szCs w:val="28"/>
          <w:lang w:val="en-US"/>
        </w:rPr>
        <w:t>psychodiagnostic</w:t>
      </w:r>
      <w:proofErr w:type="spellEnd"/>
      <w:r w:rsidRPr="00EA63C3">
        <w:rPr>
          <w:rFonts w:eastAsia="Calibri" w:cs="Times New Roman"/>
          <w:szCs w:val="28"/>
          <w:lang w:val="en-US"/>
        </w:rPr>
        <w:t xml:space="preserve"> testing, methods of statistical data processing, interpretive methods.</w:t>
      </w:r>
    </w:p>
    <w:p w14:paraId="0B445AE7"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In the course of the work, the following results were obtained: a theoretical analysis of the socio-psychological characteristics of elderly people living in stationary forms of social services was carried out; the relationship of the motivational structure of the individual with individual characteristics and adaptability in the elderly was established; recommendations were developed to improve the socio-environmental conditions of the day care unit for the elderly.</w:t>
      </w:r>
    </w:p>
    <w:p w14:paraId="58600ABC"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The novelty of the results obtained lies in the development of scientifically based practice-oriented recommendations for improving the socio-environmental conditions of the day care unit for the elderly.</w:t>
      </w:r>
    </w:p>
    <w:p w14:paraId="7788BEB0"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The field of possible practical application is: the taxation process in the Republic of Belarus.</w:t>
      </w:r>
    </w:p>
    <w:p w14:paraId="54085175" w14:textId="77777777" w:rsidR="004A65FC"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Economic and social significance: implementation of the proposed approaches to improving the socio-environmental conditions of the day care unit for the elderly.</w:t>
      </w:r>
    </w:p>
    <w:p w14:paraId="0D926A70" w14:textId="5E29E884" w:rsidR="00863924" w:rsidRPr="00EA63C3" w:rsidRDefault="004A65FC" w:rsidP="004A65FC">
      <w:pPr>
        <w:spacing w:line="276" w:lineRule="auto"/>
        <w:rPr>
          <w:rFonts w:eastAsia="Calibri" w:cs="Times New Roman"/>
          <w:szCs w:val="28"/>
          <w:lang w:val="en-US"/>
        </w:rPr>
      </w:pPr>
      <w:r w:rsidRPr="00EA63C3">
        <w:rPr>
          <w:rFonts w:eastAsia="Calibri" w:cs="Times New Roman"/>
          <w:szCs w:val="28"/>
          <w:lang w:val="en-US"/>
        </w:rPr>
        <w:t>The author of the work confirms that the computational and analytical material given in it correctly and objectively reflects the state of the process under study, and all borrowed from literary and other sources, theoretical, methodological and methodological provisions and concepts are accompanied by references to their authors.</w:t>
      </w:r>
    </w:p>
    <w:p w14:paraId="4509FA1E" w14:textId="77777777" w:rsidR="00863924" w:rsidRPr="00EA63C3" w:rsidRDefault="00863924" w:rsidP="00863924">
      <w:pPr>
        <w:spacing w:line="276" w:lineRule="auto"/>
        <w:rPr>
          <w:rFonts w:eastAsia="Calibri" w:cs="Times New Roman"/>
          <w:szCs w:val="28"/>
          <w:lang w:val="en-US"/>
        </w:rPr>
      </w:pPr>
    </w:p>
    <w:p w14:paraId="2ACD29EA" w14:textId="568CBC11" w:rsidR="00863924" w:rsidRPr="007E72D3" w:rsidRDefault="00863924" w:rsidP="000E7AB6">
      <w:pPr>
        <w:spacing w:line="276" w:lineRule="auto"/>
        <w:rPr>
          <w:rFonts w:eastAsia="Calibri" w:cs="Times New Roman"/>
          <w:sz w:val="24"/>
          <w:szCs w:val="28"/>
          <w:lang w:val="en-US"/>
        </w:rPr>
      </w:pPr>
    </w:p>
    <w:p w14:paraId="1BCDC7C2" w14:textId="242F796C" w:rsidR="00863924" w:rsidRPr="007E72D3" w:rsidRDefault="00863924" w:rsidP="00863924">
      <w:pPr>
        <w:spacing w:line="276" w:lineRule="auto"/>
        <w:jc w:val="right"/>
        <w:rPr>
          <w:rFonts w:eastAsia="Calibri" w:cs="Times New Roman"/>
          <w:sz w:val="24"/>
          <w:szCs w:val="28"/>
          <w:lang w:val="en-US"/>
        </w:rPr>
      </w:pPr>
      <w:r w:rsidRPr="007E72D3">
        <w:rPr>
          <w:rFonts w:eastAsia="Calibri" w:cs="Times New Roman"/>
          <w:sz w:val="24"/>
          <w:szCs w:val="28"/>
          <w:lang w:val="en-US"/>
        </w:rPr>
        <w:t xml:space="preserve">                                                                                                  </w:t>
      </w:r>
    </w:p>
    <w:p w14:paraId="2728196A" w14:textId="77777777" w:rsidR="00713CD2" w:rsidRPr="007E72D3" w:rsidRDefault="00713CD2">
      <w:pPr>
        <w:spacing w:after="160" w:line="259" w:lineRule="auto"/>
        <w:ind w:firstLine="0"/>
        <w:jc w:val="left"/>
        <w:rPr>
          <w:rFonts w:eastAsia="Calibri" w:cs="Times New Roman"/>
          <w:b/>
          <w:caps/>
          <w:sz w:val="32"/>
          <w:lang w:val="en-US"/>
        </w:rPr>
      </w:pPr>
    </w:p>
    <w:p w14:paraId="6A5CA790" w14:textId="0EE2FB0C" w:rsidR="00713CD2" w:rsidRPr="007E72D3" w:rsidRDefault="00863924">
      <w:pPr>
        <w:spacing w:after="160" w:line="259" w:lineRule="auto"/>
        <w:ind w:firstLine="0"/>
        <w:jc w:val="left"/>
        <w:rPr>
          <w:rFonts w:eastAsia="Calibri" w:cs="Times New Roman"/>
          <w:b/>
          <w:caps/>
          <w:sz w:val="32"/>
          <w:lang w:val="en-US"/>
        </w:rPr>
      </w:pPr>
      <w:r w:rsidRPr="007E72D3">
        <w:rPr>
          <w:lang w:val="en-US"/>
        </w:rPr>
        <w:br w:type="page"/>
      </w:r>
    </w:p>
    <w:p w14:paraId="4EEBA4BF" w14:textId="60FDB3DF" w:rsidR="00713CD2" w:rsidRPr="00EA63C3" w:rsidRDefault="00713CD2" w:rsidP="00713CD2">
      <w:pPr>
        <w:pStyle w:val="1"/>
        <w:rPr>
          <w:rFonts w:ascii="Times New Roman" w:hAnsi="Times New Roman"/>
          <w:lang w:eastAsia="ru-RU"/>
        </w:rPr>
      </w:pPr>
      <w:bookmarkStart w:id="3" w:name="_Toc104477101"/>
      <w:r w:rsidRPr="00EA63C3">
        <w:rPr>
          <w:rFonts w:ascii="Times New Roman" w:hAnsi="Times New Roman"/>
          <w:lang w:eastAsia="ru-RU"/>
        </w:rPr>
        <w:lastRenderedPageBreak/>
        <w:t>Список использованных источников</w:t>
      </w:r>
      <w:bookmarkEnd w:id="3"/>
      <w:r w:rsidRPr="00EA63C3">
        <w:rPr>
          <w:rFonts w:ascii="Times New Roman" w:hAnsi="Times New Roman"/>
          <w:lang w:eastAsia="ru-RU"/>
        </w:rPr>
        <w:t xml:space="preserve"> </w:t>
      </w:r>
    </w:p>
    <w:p w14:paraId="0921D68A" w14:textId="1F7721C9" w:rsidR="00713CD2" w:rsidRPr="00EA63C3" w:rsidRDefault="00713CD2" w:rsidP="00713CD2">
      <w:pPr>
        <w:ind w:firstLine="708"/>
        <w:rPr>
          <w:rFonts w:cs="Times New Roman"/>
          <w:lang w:eastAsia="ru-RU"/>
        </w:rPr>
      </w:pPr>
    </w:p>
    <w:p w14:paraId="3857DBEF" w14:textId="77777777" w:rsidR="00863924" w:rsidRPr="00EA63C3" w:rsidRDefault="00863924" w:rsidP="00713CD2">
      <w:pPr>
        <w:ind w:firstLine="708"/>
        <w:rPr>
          <w:rFonts w:cs="Times New Roman"/>
          <w:lang w:eastAsia="ru-RU"/>
        </w:rPr>
      </w:pPr>
    </w:p>
    <w:p w14:paraId="075079C3"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Басов, Н. Ф. История социальной </w:t>
      </w:r>
      <w:proofErr w:type="gramStart"/>
      <w:r w:rsidRPr="00EA63C3">
        <w:rPr>
          <w:rFonts w:cs="Times New Roman"/>
          <w:szCs w:val="28"/>
        </w:rPr>
        <w:t>педагогики :</w:t>
      </w:r>
      <w:proofErr w:type="gramEnd"/>
      <w:r w:rsidRPr="00EA63C3">
        <w:rPr>
          <w:rFonts w:cs="Times New Roman"/>
          <w:szCs w:val="28"/>
        </w:rPr>
        <w:t xml:space="preserve"> учеб. пособие для академического бакалавриата / Н. Ф. Басов, В. М. Басова, А. Н. Кравченко. – 3-е изд.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250 с. </w:t>
      </w:r>
    </w:p>
    <w:p w14:paraId="355BDA93"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Бегидов</w:t>
      </w:r>
      <w:proofErr w:type="spellEnd"/>
      <w:r w:rsidRPr="00EA63C3">
        <w:rPr>
          <w:rFonts w:cs="Times New Roman"/>
          <w:szCs w:val="28"/>
        </w:rPr>
        <w:t xml:space="preserve">, М. В. Социальная защита </w:t>
      </w:r>
      <w:proofErr w:type="gramStart"/>
      <w:r w:rsidRPr="00EA63C3">
        <w:rPr>
          <w:rFonts w:cs="Times New Roman"/>
          <w:szCs w:val="28"/>
        </w:rPr>
        <w:t>инвалидов :</w:t>
      </w:r>
      <w:proofErr w:type="gramEnd"/>
      <w:r w:rsidRPr="00EA63C3">
        <w:rPr>
          <w:rFonts w:cs="Times New Roman"/>
          <w:szCs w:val="28"/>
        </w:rPr>
        <w:t xml:space="preserve"> учеб. пособие для академического бакалавриата / М. В. </w:t>
      </w:r>
      <w:proofErr w:type="spellStart"/>
      <w:r w:rsidRPr="00EA63C3">
        <w:rPr>
          <w:rFonts w:cs="Times New Roman"/>
          <w:szCs w:val="28"/>
        </w:rPr>
        <w:t>Бегидов</w:t>
      </w:r>
      <w:proofErr w:type="spellEnd"/>
      <w:r w:rsidRPr="00EA63C3">
        <w:rPr>
          <w:rFonts w:cs="Times New Roman"/>
          <w:szCs w:val="28"/>
        </w:rPr>
        <w:t xml:space="preserve">, Т. П. </w:t>
      </w:r>
      <w:proofErr w:type="spellStart"/>
      <w:r w:rsidRPr="00EA63C3">
        <w:rPr>
          <w:rFonts w:cs="Times New Roman"/>
          <w:szCs w:val="28"/>
        </w:rPr>
        <w:t>Бегидова</w:t>
      </w:r>
      <w:proofErr w:type="spellEnd"/>
      <w:r w:rsidRPr="00EA63C3">
        <w:rPr>
          <w:rFonts w:cs="Times New Roman"/>
          <w:szCs w:val="28"/>
        </w:rPr>
        <w:t xml:space="preserve">. – 2-е изд., </w:t>
      </w:r>
      <w:proofErr w:type="spellStart"/>
      <w:r w:rsidRPr="00EA63C3">
        <w:rPr>
          <w:rFonts w:cs="Times New Roman"/>
          <w:szCs w:val="28"/>
        </w:rPr>
        <w:t>перераб</w:t>
      </w:r>
      <w:proofErr w:type="spellEnd"/>
      <w:r w:rsidRPr="00EA63C3">
        <w:rPr>
          <w:rFonts w:cs="Times New Roman"/>
          <w:szCs w:val="28"/>
        </w:rPr>
        <w:t xml:space="preserve">. и доп.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98 с.  </w:t>
      </w:r>
    </w:p>
    <w:p w14:paraId="1FDCFDBD" w14:textId="4A3E61AA"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Белогурова</w:t>
      </w:r>
      <w:proofErr w:type="spellEnd"/>
      <w:r w:rsidRPr="00EA63C3">
        <w:rPr>
          <w:rFonts w:cs="Times New Roman"/>
          <w:szCs w:val="28"/>
        </w:rPr>
        <w:t xml:space="preserve">, Я. Г. Зависимость возникновения чувства одиночества у пожилых людей от места </w:t>
      </w:r>
      <w:proofErr w:type="gramStart"/>
      <w:r w:rsidRPr="00EA63C3">
        <w:rPr>
          <w:rFonts w:cs="Times New Roman"/>
          <w:szCs w:val="28"/>
        </w:rPr>
        <w:t>проживания  /</w:t>
      </w:r>
      <w:proofErr w:type="gramEnd"/>
      <w:r w:rsidRPr="00EA63C3">
        <w:rPr>
          <w:rFonts w:cs="Times New Roman"/>
          <w:szCs w:val="28"/>
        </w:rPr>
        <w:t xml:space="preserve"> Я.Г. </w:t>
      </w:r>
      <w:proofErr w:type="spellStart"/>
      <w:r w:rsidRPr="00EA63C3">
        <w:rPr>
          <w:rFonts w:cs="Times New Roman"/>
          <w:szCs w:val="28"/>
        </w:rPr>
        <w:t>Белогурова</w:t>
      </w:r>
      <w:proofErr w:type="spellEnd"/>
      <w:r w:rsidRPr="00EA63C3">
        <w:rPr>
          <w:rFonts w:cs="Times New Roman"/>
          <w:szCs w:val="28"/>
        </w:rPr>
        <w:t xml:space="preserve">, Р.В. Медведь// «Молодой учёный» . –2015 г. </w:t>
      </w:r>
      <w:r w:rsidR="00B160F0" w:rsidRPr="00EA63C3">
        <w:rPr>
          <w:rFonts w:cs="Times New Roman"/>
          <w:szCs w:val="28"/>
        </w:rPr>
        <w:t xml:space="preserve">– </w:t>
      </w:r>
      <w:r w:rsidRPr="00EA63C3">
        <w:rPr>
          <w:rFonts w:cs="Times New Roman"/>
          <w:szCs w:val="28"/>
        </w:rPr>
        <w:t xml:space="preserve">№ 19.1 (99.1) </w:t>
      </w:r>
    </w:p>
    <w:p w14:paraId="7BFF084F"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Бест, Дж. </w:t>
      </w:r>
      <w:proofErr w:type="spellStart"/>
      <w:r w:rsidRPr="00EA63C3">
        <w:rPr>
          <w:rFonts w:cs="Times New Roman"/>
          <w:szCs w:val="28"/>
        </w:rPr>
        <w:t>Конструкционистский</w:t>
      </w:r>
      <w:proofErr w:type="spellEnd"/>
      <w:r w:rsidRPr="00EA63C3">
        <w:rPr>
          <w:rFonts w:cs="Times New Roman"/>
          <w:szCs w:val="28"/>
        </w:rPr>
        <w:t xml:space="preserve"> подход к исследованию социальных проблем / –</w:t>
      </w:r>
      <w:proofErr w:type="spellStart"/>
      <w:proofErr w:type="gramStart"/>
      <w:r w:rsidRPr="00EA63C3">
        <w:rPr>
          <w:rFonts w:cs="Times New Roman"/>
          <w:szCs w:val="28"/>
        </w:rPr>
        <w:t>II:Хрестоматия</w:t>
      </w:r>
      <w:proofErr w:type="spellEnd"/>
      <w:proofErr w:type="gramEnd"/>
      <w:r w:rsidRPr="00EA63C3">
        <w:rPr>
          <w:rFonts w:cs="Times New Roman"/>
          <w:szCs w:val="28"/>
        </w:rPr>
        <w:t xml:space="preserve">. Сост. и </w:t>
      </w:r>
      <w:proofErr w:type="spellStart"/>
      <w:r w:rsidRPr="00EA63C3">
        <w:rPr>
          <w:rFonts w:cs="Times New Roman"/>
          <w:szCs w:val="28"/>
        </w:rPr>
        <w:t>общ.ред</w:t>
      </w:r>
      <w:proofErr w:type="spellEnd"/>
      <w:r w:rsidRPr="00EA63C3">
        <w:rPr>
          <w:rFonts w:cs="Times New Roman"/>
          <w:szCs w:val="28"/>
        </w:rPr>
        <w:t xml:space="preserve">. С.А. Ерофеева. – Казань: Изд-во </w:t>
      </w:r>
      <w:proofErr w:type="spellStart"/>
      <w:r w:rsidRPr="00EA63C3">
        <w:rPr>
          <w:rFonts w:cs="Times New Roman"/>
          <w:szCs w:val="28"/>
        </w:rPr>
        <w:t>Каз</w:t>
      </w:r>
      <w:proofErr w:type="spellEnd"/>
      <w:r w:rsidRPr="00EA63C3">
        <w:rPr>
          <w:rFonts w:cs="Times New Roman"/>
          <w:szCs w:val="28"/>
        </w:rPr>
        <w:t xml:space="preserve">. ун-та, 2001 </w:t>
      </w:r>
    </w:p>
    <w:p w14:paraId="01EEB7F0"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Бражникова</w:t>
      </w:r>
      <w:proofErr w:type="spellEnd"/>
      <w:r w:rsidRPr="00EA63C3">
        <w:rPr>
          <w:rFonts w:cs="Times New Roman"/>
          <w:szCs w:val="28"/>
        </w:rPr>
        <w:t xml:space="preserve">, М.А. Взаимосвязь одиночества и личностных особенностей пожилых людей, проживающих в доме </w:t>
      </w:r>
      <w:proofErr w:type="gramStart"/>
      <w:r w:rsidRPr="00EA63C3">
        <w:rPr>
          <w:rFonts w:cs="Times New Roman"/>
          <w:szCs w:val="28"/>
        </w:rPr>
        <w:t>престарелых  /</w:t>
      </w:r>
      <w:proofErr w:type="gramEnd"/>
      <w:r w:rsidRPr="00EA63C3">
        <w:rPr>
          <w:rFonts w:cs="Times New Roman"/>
          <w:szCs w:val="28"/>
        </w:rPr>
        <w:t xml:space="preserve"> М.А. </w:t>
      </w:r>
      <w:proofErr w:type="spellStart"/>
      <w:r w:rsidRPr="00EA63C3">
        <w:rPr>
          <w:rFonts w:cs="Times New Roman"/>
          <w:szCs w:val="28"/>
        </w:rPr>
        <w:t>Бражникова</w:t>
      </w:r>
      <w:proofErr w:type="spellEnd"/>
      <w:r w:rsidRPr="00EA63C3">
        <w:rPr>
          <w:rFonts w:cs="Times New Roman"/>
          <w:szCs w:val="28"/>
        </w:rPr>
        <w:t xml:space="preserve">, В.В. </w:t>
      </w:r>
      <w:proofErr w:type="spellStart"/>
      <w:r w:rsidRPr="00EA63C3">
        <w:rPr>
          <w:rFonts w:cs="Times New Roman"/>
          <w:szCs w:val="28"/>
        </w:rPr>
        <w:t>Болучевская</w:t>
      </w:r>
      <w:proofErr w:type="spellEnd"/>
      <w:r w:rsidRPr="00EA63C3">
        <w:rPr>
          <w:rFonts w:cs="Times New Roman"/>
          <w:szCs w:val="28"/>
        </w:rPr>
        <w:t xml:space="preserve">// «Молодой учёный» . – 2016 г. – №27 (131) </w:t>
      </w:r>
    </w:p>
    <w:p w14:paraId="3E1321C4" w14:textId="5F0A79FD"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Бурльер</w:t>
      </w:r>
      <w:proofErr w:type="spellEnd"/>
      <w:r w:rsidRPr="00EA63C3">
        <w:rPr>
          <w:rFonts w:cs="Times New Roman"/>
          <w:szCs w:val="28"/>
        </w:rPr>
        <w:t xml:space="preserve">, Ф. Старение и старость /Ф. </w:t>
      </w:r>
      <w:proofErr w:type="spellStart"/>
      <w:r w:rsidRPr="00EA63C3">
        <w:rPr>
          <w:rFonts w:cs="Times New Roman"/>
          <w:szCs w:val="28"/>
        </w:rPr>
        <w:t>Бурльер</w:t>
      </w:r>
      <w:proofErr w:type="spellEnd"/>
      <w:r w:rsidRPr="00EA63C3">
        <w:rPr>
          <w:rFonts w:cs="Times New Roman"/>
          <w:szCs w:val="28"/>
        </w:rPr>
        <w:t xml:space="preserve">. </w:t>
      </w:r>
      <w:r w:rsidR="00B160F0" w:rsidRPr="00EA63C3">
        <w:rPr>
          <w:rFonts w:cs="Times New Roman"/>
          <w:szCs w:val="28"/>
        </w:rPr>
        <w:t xml:space="preserve">– </w:t>
      </w:r>
      <w:r w:rsidRPr="00EA63C3">
        <w:rPr>
          <w:rFonts w:cs="Times New Roman"/>
          <w:szCs w:val="28"/>
        </w:rPr>
        <w:t>М.: Академия, 2009. – 450 с.</w:t>
      </w:r>
    </w:p>
    <w:p w14:paraId="7F034327"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Григорьева, И. А. Теория и методика социальной </w:t>
      </w:r>
      <w:proofErr w:type="gramStart"/>
      <w:r w:rsidRPr="00EA63C3">
        <w:rPr>
          <w:rFonts w:cs="Times New Roman"/>
          <w:szCs w:val="28"/>
        </w:rPr>
        <w:t>работы :</w:t>
      </w:r>
      <w:proofErr w:type="gramEnd"/>
      <w:r w:rsidRPr="00EA63C3">
        <w:rPr>
          <w:rFonts w:cs="Times New Roman"/>
          <w:szCs w:val="28"/>
        </w:rPr>
        <w:t xml:space="preserve"> учебник для СПО / И. А. Григорьева, В. Н. </w:t>
      </w:r>
      <w:proofErr w:type="spellStart"/>
      <w:r w:rsidRPr="00EA63C3">
        <w:rPr>
          <w:rFonts w:cs="Times New Roman"/>
          <w:szCs w:val="28"/>
        </w:rPr>
        <w:t>Келасьев</w:t>
      </w:r>
      <w:proofErr w:type="spellEnd"/>
      <w:r w:rsidRPr="00EA63C3">
        <w:rPr>
          <w:rFonts w:cs="Times New Roman"/>
          <w:szCs w:val="28"/>
        </w:rPr>
        <w:t xml:space="preserve">. – 2-е изд., </w:t>
      </w:r>
      <w:proofErr w:type="spellStart"/>
      <w:r w:rsidRPr="00EA63C3">
        <w:rPr>
          <w:rFonts w:cs="Times New Roman"/>
          <w:szCs w:val="28"/>
        </w:rPr>
        <w:t>перераб</w:t>
      </w:r>
      <w:proofErr w:type="spellEnd"/>
      <w:r w:rsidRPr="00EA63C3">
        <w:rPr>
          <w:rFonts w:cs="Times New Roman"/>
          <w:szCs w:val="28"/>
        </w:rPr>
        <w:t xml:space="preserve">. и доп.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2018. – 254 с.  </w:t>
      </w:r>
    </w:p>
    <w:p w14:paraId="3B34360A"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Теория и методика социальной </w:t>
      </w:r>
      <w:proofErr w:type="gramStart"/>
      <w:r w:rsidRPr="00EA63C3">
        <w:rPr>
          <w:rFonts w:cs="Times New Roman"/>
          <w:szCs w:val="28"/>
        </w:rPr>
        <w:t>работы :</w:t>
      </w:r>
      <w:proofErr w:type="gramEnd"/>
      <w:r w:rsidRPr="00EA63C3">
        <w:rPr>
          <w:rFonts w:cs="Times New Roman"/>
          <w:szCs w:val="28"/>
        </w:rPr>
        <w:t xml:space="preserve"> учебник для СПО / Е. И. </w:t>
      </w:r>
      <w:proofErr w:type="spellStart"/>
      <w:r w:rsidRPr="00EA63C3">
        <w:rPr>
          <w:rFonts w:cs="Times New Roman"/>
          <w:szCs w:val="28"/>
        </w:rPr>
        <w:t>Холостова</w:t>
      </w:r>
      <w:proofErr w:type="spellEnd"/>
      <w:r w:rsidRPr="00EA63C3">
        <w:rPr>
          <w:rFonts w:cs="Times New Roman"/>
          <w:szCs w:val="28"/>
        </w:rPr>
        <w:t xml:space="preserve"> [и др.] ; под ред. Е. И. </w:t>
      </w:r>
      <w:proofErr w:type="spellStart"/>
      <w:r w:rsidRPr="00EA63C3">
        <w:rPr>
          <w:rFonts w:cs="Times New Roman"/>
          <w:szCs w:val="28"/>
        </w:rPr>
        <w:t>Холостовой</w:t>
      </w:r>
      <w:proofErr w:type="spellEnd"/>
      <w:r w:rsidRPr="00EA63C3">
        <w:rPr>
          <w:rFonts w:cs="Times New Roman"/>
          <w:szCs w:val="28"/>
        </w:rPr>
        <w:t xml:space="preserve">, Л. И. Кононова, М. В. Вдовиной. – 3-е изд., </w:t>
      </w:r>
      <w:proofErr w:type="spellStart"/>
      <w:r w:rsidRPr="00EA63C3">
        <w:rPr>
          <w:rFonts w:cs="Times New Roman"/>
          <w:szCs w:val="28"/>
        </w:rPr>
        <w:t>перераб</w:t>
      </w:r>
      <w:proofErr w:type="spellEnd"/>
      <w:r w:rsidRPr="00EA63C3">
        <w:rPr>
          <w:rFonts w:cs="Times New Roman"/>
          <w:szCs w:val="28"/>
        </w:rPr>
        <w:t xml:space="preserve">. и доп.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288 с. </w:t>
      </w:r>
    </w:p>
    <w:p w14:paraId="5D09F5AC"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Кононова, Т. Б. Теория и методика социальной работы: история социальной </w:t>
      </w:r>
      <w:proofErr w:type="gramStart"/>
      <w:r w:rsidRPr="00EA63C3">
        <w:rPr>
          <w:rFonts w:cs="Times New Roman"/>
          <w:szCs w:val="28"/>
        </w:rPr>
        <w:t>работы :</w:t>
      </w:r>
      <w:proofErr w:type="gramEnd"/>
      <w:r w:rsidRPr="00EA63C3">
        <w:rPr>
          <w:rFonts w:cs="Times New Roman"/>
          <w:szCs w:val="28"/>
        </w:rPr>
        <w:t xml:space="preserve"> учеб. пособие для СПО / Т. Б. Кононова.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2019. – 356 с.</w:t>
      </w:r>
    </w:p>
    <w:p w14:paraId="6222B1BB"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Менеджмент в социальной </w:t>
      </w:r>
      <w:proofErr w:type="gramStart"/>
      <w:r w:rsidRPr="00EA63C3">
        <w:rPr>
          <w:rFonts w:cs="Times New Roman"/>
          <w:szCs w:val="28"/>
        </w:rPr>
        <w:t>работе :</w:t>
      </w:r>
      <w:proofErr w:type="gramEnd"/>
      <w:r w:rsidRPr="00EA63C3">
        <w:rPr>
          <w:rFonts w:cs="Times New Roman"/>
          <w:szCs w:val="28"/>
        </w:rPr>
        <w:t xml:space="preserve"> учебник для СПО / Е. И. </w:t>
      </w:r>
      <w:proofErr w:type="spellStart"/>
      <w:r w:rsidRPr="00EA63C3">
        <w:rPr>
          <w:rFonts w:cs="Times New Roman"/>
          <w:szCs w:val="28"/>
        </w:rPr>
        <w:t>Холостова</w:t>
      </w:r>
      <w:proofErr w:type="spellEnd"/>
      <w:r w:rsidRPr="00EA63C3">
        <w:rPr>
          <w:rFonts w:cs="Times New Roman"/>
          <w:szCs w:val="28"/>
        </w:rPr>
        <w:t xml:space="preserve"> [и др.] ; отв. ред. Е. И. </w:t>
      </w:r>
      <w:proofErr w:type="spellStart"/>
      <w:r w:rsidRPr="00EA63C3">
        <w:rPr>
          <w:rFonts w:cs="Times New Roman"/>
          <w:szCs w:val="28"/>
        </w:rPr>
        <w:t>Холостова</w:t>
      </w:r>
      <w:proofErr w:type="spellEnd"/>
      <w:r w:rsidRPr="00EA63C3">
        <w:rPr>
          <w:rFonts w:cs="Times New Roman"/>
          <w:szCs w:val="28"/>
        </w:rPr>
        <w:t xml:space="preserve">, Е. И. Комаров, О. Г. Прохорова. – 2-е изд.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2018. – 319 с.  </w:t>
      </w:r>
    </w:p>
    <w:p w14:paraId="68094280"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Нагорнова</w:t>
      </w:r>
      <w:proofErr w:type="spellEnd"/>
      <w:r w:rsidRPr="00EA63C3">
        <w:rPr>
          <w:rFonts w:cs="Times New Roman"/>
          <w:szCs w:val="28"/>
        </w:rPr>
        <w:t xml:space="preserve">, А. Ю. Теория и технология социальной работы с пожилыми </w:t>
      </w:r>
      <w:proofErr w:type="gramStart"/>
      <w:r w:rsidRPr="00EA63C3">
        <w:rPr>
          <w:rFonts w:cs="Times New Roman"/>
          <w:szCs w:val="28"/>
        </w:rPr>
        <w:t>людьми :</w:t>
      </w:r>
      <w:proofErr w:type="gramEnd"/>
      <w:r w:rsidRPr="00EA63C3">
        <w:rPr>
          <w:rFonts w:cs="Times New Roman"/>
          <w:szCs w:val="28"/>
        </w:rPr>
        <w:t xml:space="preserve"> учеб. пособие для академического бакалавриата / А. Ю. </w:t>
      </w:r>
      <w:proofErr w:type="spellStart"/>
      <w:r w:rsidRPr="00EA63C3">
        <w:rPr>
          <w:rFonts w:cs="Times New Roman"/>
          <w:szCs w:val="28"/>
        </w:rPr>
        <w:t>Нагорнова</w:t>
      </w:r>
      <w:proofErr w:type="spellEnd"/>
      <w:r w:rsidRPr="00EA63C3">
        <w:rPr>
          <w:rFonts w:cs="Times New Roman"/>
          <w:szCs w:val="28"/>
        </w:rPr>
        <w:t xml:space="preserve">. – 2-е изд., </w:t>
      </w:r>
      <w:proofErr w:type="spellStart"/>
      <w:r w:rsidRPr="00EA63C3">
        <w:rPr>
          <w:rFonts w:cs="Times New Roman"/>
          <w:szCs w:val="28"/>
        </w:rPr>
        <w:t>испр</w:t>
      </w:r>
      <w:proofErr w:type="spellEnd"/>
      <w:r w:rsidRPr="00EA63C3">
        <w:rPr>
          <w:rFonts w:cs="Times New Roman"/>
          <w:szCs w:val="28"/>
        </w:rPr>
        <w:t xml:space="preserve">. и доп.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133 с.  </w:t>
      </w:r>
    </w:p>
    <w:p w14:paraId="46491419"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Наместникова</w:t>
      </w:r>
      <w:proofErr w:type="spellEnd"/>
      <w:r w:rsidRPr="00EA63C3">
        <w:rPr>
          <w:rFonts w:cs="Times New Roman"/>
          <w:szCs w:val="28"/>
        </w:rPr>
        <w:t xml:space="preserve">, И. В. Этические основы социальной </w:t>
      </w:r>
      <w:proofErr w:type="gramStart"/>
      <w:r w:rsidRPr="00EA63C3">
        <w:rPr>
          <w:rFonts w:cs="Times New Roman"/>
          <w:szCs w:val="28"/>
        </w:rPr>
        <w:t>работы :</w:t>
      </w:r>
      <w:proofErr w:type="gramEnd"/>
      <w:r w:rsidRPr="00EA63C3">
        <w:rPr>
          <w:rFonts w:cs="Times New Roman"/>
          <w:szCs w:val="28"/>
        </w:rPr>
        <w:t xml:space="preserve"> учебник и практикум для СПО / И. В. </w:t>
      </w:r>
      <w:proofErr w:type="spellStart"/>
      <w:r w:rsidRPr="00EA63C3">
        <w:rPr>
          <w:rFonts w:cs="Times New Roman"/>
          <w:szCs w:val="28"/>
        </w:rPr>
        <w:t>Наместникова</w:t>
      </w:r>
      <w:proofErr w:type="spellEnd"/>
      <w:r w:rsidRPr="00EA63C3">
        <w:rPr>
          <w:rFonts w:cs="Times New Roman"/>
          <w:szCs w:val="28"/>
        </w:rPr>
        <w:t xml:space="preserve">. – 2-е изд., </w:t>
      </w:r>
      <w:proofErr w:type="spellStart"/>
      <w:r w:rsidRPr="00EA63C3">
        <w:rPr>
          <w:rFonts w:cs="Times New Roman"/>
          <w:szCs w:val="28"/>
        </w:rPr>
        <w:t>перераб</w:t>
      </w:r>
      <w:proofErr w:type="spellEnd"/>
      <w:r w:rsidRPr="00EA63C3">
        <w:rPr>
          <w:rFonts w:cs="Times New Roman"/>
          <w:szCs w:val="28"/>
        </w:rPr>
        <w:t xml:space="preserve">. и доп.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381 с. </w:t>
      </w:r>
    </w:p>
    <w:p w14:paraId="7C94D6A0"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lastRenderedPageBreak/>
        <w:t xml:space="preserve">Основы социальной </w:t>
      </w:r>
      <w:proofErr w:type="gramStart"/>
      <w:r w:rsidRPr="00EA63C3">
        <w:rPr>
          <w:rFonts w:cs="Times New Roman"/>
          <w:szCs w:val="28"/>
        </w:rPr>
        <w:t>работы :</w:t>
      </w:r>
      <w:proofErr w:type="gramEnd"/>
      <w:r w:rsidRPr="00EA63C3">
        <w:rPr>
          <w:rFonts w:cs="Times New Roman"/>
          <w:szCs w:val="28"/>
        </w:rPr>
        <w:t xml:space="preserve"> учеб. пособие для академического бакалавриата / Н. Ф. Басов [и др.] ; под ред. Н. Ф. Басова. – 5-е изд., </w:t>
      </w:r>
      <w:proofErr w:type="spellStart"/>
      <w:r w:rsidRPr="00EA63C3">
        <w:rPr>
          <w:rFonts w:cs="Times New Roman"/>
          <w:szCs w:val="28"/>
        </w:rPr>
        <w:t>испр</w:t>
      </w:r>
      <w:proofErr w:type="spellEnd"/>
      <w:r w:rsidRPr="00EA63C3">
        <w:rPr>
          <w:rFonts w:cs="Times New Roman"/>
          <w:szCs w:val="28"/>
        </w:rPr>
        <w:t xml:space="preserve">. и доп.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2018. – 213 с.</w:t>
      </w:r>
    </w:p>
    <w:p w14:paraId="74FAA644"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Певная</w:t>
      </w:r>
      <w:proofErr w:type="spellEnd"/>
      <w:r w:rsidRPr="00EA63C3">
        <w:rPr>
          <w:rFonts w:cs="Times New Roman"/>
          <w:szCs w:val="28"/>
        </w:rPr>
        <w:t xml:space="preserve">, М. В. Управление волонтерством: международный опыт и локальные </w:t>
      </w:r>
      <w:proofErr w:type="gramStart"/>
      <w:r w:rsidRPr="00EA63C3">
        <w:rPr>
          <w:rFonts w:cs="Times New Roman"/>
          <w:szCs w:val="28"/>
        </w:rPr>
        <w:t>практики :</w:t>
      </w:r>
      <w:proofErr w:type="gramEnd"/>
      <w:r w:rsidRPr="00EA63C3">
        <w:rPr>
          <w:rFonts w:cs="Times New Roman"/>
          <w:szCs w:val="28"/>
        </w:rPr>
        <w:t xml:space="preserve"> монография / М. В. </w:t>
      </w:r>
      <w:proofErr w:type="spellStart"/>
      <w:r w:rsidRPr="00EA63C3">
        <w:rPr>
          <w:rFonts w:cs="Times New Roman"/>
          <w:szCs w:val="28"/>
        </w:rPr>
        <w:t>Певная</w:t>
      </w:r>
      <w:proofErr w:type="spellEnd"/>
      <w:r w:rsidRPr="00EA63C3">
        <w:rPr>
          <w:rFonts w:cs="Times New Roman"/>
          <w:szCs w:val="28"/>
        </w:rPr>
        <w:t xml:space="preserve"> ; под науч. ред. Г. Е. Зборовского. – 2-е изд.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Екатеринбург : Изд-во Урал. Ун-та. – 433 с. </w:t>
      </w:r>
    </w:p>
    <w:p w14:paraId="4EC97F81"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Пенсионное </w:t>
      </w:r>
      <w:proofErr w:type="gramStart"/>
      <w:r w:rsidRPr="00EA63C3">
        <w:rPr>
          <w:rFonts w:cs="Times New Roman"/>
          <w:szCs w:val="28"/>
        </w:rPr>
        <w:t>обеспечение :</w:t>
      </w:r>
      <w:proofErr w:type="gramEnd"/>
      <w:r w:rsidRPr="00EA63C3">
        <w:rPr>
          <w:rFonts w:cs="Times New Roman"/>
          <w:szCs w:val="28"/>
        </w:rPr>
        <w:t xml:space="preserve"> учебник для академического бакалавриата / М. О. </w:t>
      </w:r>
      <w:proofErr w:type="spellStart"/>
      <w:r w:rsidRPr="00EA63C3">
        <w:rPr>
          <w:rFonts w:cs="Times New Roman"/>
          <w:szCs w:val="28"/>
        </w:rPr>
        <w:t>Буянова</w:t>
      </w:r>
      <w:proofErr w:type="spellEnd"/>
      <w:r w:rsidRPr="00EA63C3">
        <w:rPr>
          <w:rFonts w:cs="Times New Roman"/>
          <w:szCs w:val="28"/>
        </w:rPr>
        <w:t xml:space="preserve">, О. И. Карпенко, С. А. Чирков ; под общ. ред. Ю. П. Орловского.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2019. – 193 с. </w:t>
      </w:r>
    </w:p>
    <w:p w14:paraId="232D5AFF"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Роик</w:t>
      </w:r>
      <w:proofErr w:type="spellEnd"/>
      <w:r w:rsidRPr="00EA63C3">
        <w:rPr>
          <w:rFonts w:cs="Times New Roman"/>
          <w:szCs w:val="28"/>
        </w:rPr>
        <w:t xml:space="preserve">, В. Д. Социальная защита отдельных категорий граждан. Качество жизни пожилого </w:t>
      </w:r>
      <w:proofErr w:type="gramStart"/>
      <w:r w:rsidRPr="00EA63C3">
        <w:rPr>
          <w:rFonts w:cs="Times New Roman"/>
          <w:szCs w:val="28"/>
        </w:rPr>
        <w:t>населения :</w:t>
      </w:r>
      <w:proofErr w:type="gramEnd"/>
      <w:r w:rsidRPr="00EA63C3">
        <w:rPr>
          <w:rFonts w:cs="Times New Roman"/>
          <w:szCs w:val="28"/>
        </w:rPr>
        <w:t xml:space="preserve"> учеб. пособие для СПО / В. Д. </w:t>
      </w:r>
      <w:proofErr w:type="spellStart"/>
      <w:r w:rsidRPr="00EA63C3">
        <w:rPr>
          <w:rFonts w:cs="Times New Roman"/>
          <w:szCs w:val="28"/>
        </w:rPr>
        <w:t>Роик</w:t>
      </w:r>
      <w:proofErr w:type="spellEnd"/>
      <w:r w:rsidRPr="00EA63C3">
        <w:rPr>
          <w:rFonts w:cs="Times New Roman"/>
          <w:szCs w:val="28"/>
        </w:rPr>
        <w:t xml:space="preserve">.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2017. – 400 с.  </w:t>
      </w:r>
    </w:p>
    <w:p w14:paraId="1E08A807" w14:textId="77777777" w:rsidR="00863924" w:rsidRPr="00EA63C3" w:rsidRDefault="00863924" w:rsidP="00B160F0">
      <w:pPr>
        <w:pStyle w:val="a5"/>
        <w:numPr>
          <w:ilvl w:val="0"/>
          <w:numId w:val="40"/>
        </w:numPr>
        <w:tabs>
          <w:tab w:val="left" w:pos="993"/>
        </w:tabs>
        <w:ind w:left="0" w:firstLine="851"/>
        <w:rPr>
          <w:rFonts w:cs="Times New Roman"/>
          <w:szCs w:val="28"/>
        </w:rPr>
      </w:pPr>
      <w:proofErr w:type="spellStart"/>
      <w:r w:rsidRPr="00EA63C3">
        <w:rPr>
          <w:rFonts w:cs="Times New Roman"/>
          <w:szCs w:val="28"/>
        </w:rPr>
        <w:t>Роик</w:t>
      </w:r>
      <w:proofErr w:type="spellEnd"/>
      <w:r w:rsidRPr="00EA63C3">
        <w:rPr>
          <w:rFonts w:cs="Times New Roman"/>
          <w:szCs w:val="28"/>
        </w:rPr>
        <w:t xml:space="preserve">, В. Д. Социальная политика: качество жизни пожилого населения и страховые институты социальной </w:t>
      </w:r>
      <w:proofErr w:type="gramStart"/>
      <w:r w:rsidRPr="00EA63C3">
        <w:rPr>
          <w:rFonts w:cs="Times New Roman"/>
          <w:szCs w:val="28"/>
        </w:rPr>
        <w:t>защиты :</w:t>
      </w:r>
      <w:proofErr w:type="gramEnd"/>
      <w:r w:rsidRPr="00EA63C3">
        <w:rPr>
          <w:rFonts w:cs="Times New Roman"/>
          <w:szCs w:val="28"/>
        </w:rPr>
        <w:t xml:space="preserve"> учеб. пособие для бакалавриата и магистратуры / В. Д. </w:t>
      </w:r>
      <w:proofErr w:type="spellStart"/>
      <w:r w:rsidRPr="00EA63C3">
        <w:rPr>
          <w:rFonts w:cs="Times New Roman"/>
          <w:szCs w:val="28"/>
        </w:rPr>
        <w:t>Роик</w:t>
      </w:r>
      <w:proofErr w:type="spellEnd"/>
      <w:r w:rsidRPr="00EA63C3">
        <w:rPr>
          <w:rFonts w:cs="Times New Roman"/>
          <w:szCs w:val="28"/>
        </w:rPr>
        <w:t xml:space="preserve">.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2019. – 400 с.</w:t>
      </w:r>
    </w:p>
    <w:p w14:paraId="4D22E1A5"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Социальная </w:t>
      </w:r>
      <w:proofErr w:type="gramStart"/>
      <w:r w:rsidRPr="00EA63C3">
        <w:rPr>
          <w:rFonts w:cs="Times New Roman"/>
          <w:szCs w:val="28"/>
        </w:rPr>
        <w:t>педагогика :</w:t>
      </w:r>
      <w:proofErr w:type="gramEnd"/>
      <w:r w:rsidRPr="00EA63C3">
        <w:rPr>
          <w:rFonts w:cs="Times New Roman"/>
          <w:szCs w:val="28"/>
        </w:rPr>
        <w:t xml:space="preserve"> учебник и практикум для академического бакалавриата / отв. ред. С. А. </w:t>
      </w:r>
      <w:proofErr w:type="spellStart"/>
      <w:r w:rsidRPr="00EA63C3">
        <w:rPr>
          <w:rFonts w:cs="Times New Roman"/>
          <w:szCs w:val="28"/>
        </w:rPr>
        <w:t>Расчетина</w:t>
      </w:r>
      <w:proofErr w:type="spellEnd"/>
      <w:r w:rsidRPr="00EA63C3">
        <w:rPr>
          <w:rFonts w:cs="Times New Roman"/>
          <w:szCs w:val="28"/>
        </w:rPr>
        <w:t xml:space="preserve">, З. И. Лаврентьева. – </w:t>
      </w:r>
      <w:proofErr w:type="gramStart"/>
      <w:r w:rsidRPr="00EA63C3">
        <w:rPr>
          <w:rFonts w:cs="Times New Roman"/>
          <w:szCs w:val="28"/>
        </w:rPr>
        <w:t>М. :</w:t>
      </w:r>
      <w:proofErr w:type="gramEnd"/>
      <w:r w:rsidRPr="00EA63C3">
        <w:rPr>
          <w:rFonts w:cs="Times New Roman"/>
          <w:szCs w:val="28"/>
        </w:rPr>
        <w:t xml:space="preserve"> Издательство </w:t>
      </w:r>
      <w:proofErr w:type="spellStart"/>
      <w:r w:rsidRPr="00EA63C3">
        <w:rPr>
          <w:rFonts w:cs="Times New Roman"/>
          <w:szCs w:val="28"/>
        </w:rPr>
        <w:t>Юрайт</w:t>
      </w:r>
      <w:proofErr w:type="spellEnd"/>
      <w:r w:rsidRPr="00EA63C3">
        <w:rPr>
          <w:rFonts w:cs="Times New Roman"/>
          <w:szCs w:val="28"/>
        </w:rPr>
        <w:t xml:space="preserve">, 2018. – 416 с. </w:t>
      </w:r>
    </w:p>
    <w:p w14:paraId="4E374D42" w14:textId="77777777"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Когнитивно-поведенческий подход в консультировании и </w:t>
      </w:r>
      <w:proofErr w:type="gramStart"/>
      <w:r w:rsidRPr="00EA63C3">
        <w:rPr>
          <w:rFonts w:cs="Times New Roman"/>
          <w:szCs w:val="28"/>
        </w:rPr>
        <w:t>психотерапии :</w:t>
      </w:r>
      <w:proofErr w:type="gramEnd"/>
      <w:r w:rsidRPr="00EA63C3">
        <w:rPr>
          <w:rFonts w:cs="Times New Roman"/>
          <w:szCs w:val="28"/>
        </w:rPr>
        <w:t xml:space="preserve"> материалы </w:t>
      </w:r>
      <w:proofErr w:type="spellStart"/>
      <w:r w:rsidRPr="00EA63C3">
        <w:rPr>
          <w:rFonts w:cs="Times New Roman"/>
          <w:szCs w:val="28"/>
        </w:rPr>
        <w:t>Междунар</w:t>
      </w:r>
      <w:proofErr w:type="spellEnd"/>
      <w:r w:rsidRPr="00EA63C3">
        <w:rPr>
          <w:rFonts w:cs="Times New Roman"/>
          <w:szCs w:val="28"/>
        </w:rPr>
        <w:t>. науч.-</w:t>
      </w:r>
      <w:proofErr w:type="spellStart"/>
      <w:r w:rsidRPr="00EA63C3">
        <w:rPr>
          <w:rFonts w:cs="Times New Roman"/>
          <w:szCs w:val="28"/>
        </w:rPr>
        <w:t>практ</w:t>
      </w:r>
      <w:proofErr w:type="spellEnd"/>
      <w:r w:rsidRPr="00EA63C3">
        <w:rPr>
          <w:rFonts w:cs="Times New Roman"/>
          <w:szCs w:val="28"/>
        </w:rPr>
        <w:t xml:space="preserve">. </w:t>
      </w:r>
      <w:proofErr w:type="spellStart"/>
      <w:r w:rsidRPr="00EA63C3">
        <w:rPr>
          <w:rFonts w:cs="Times New Roman"/>
          <w:szCs w:val="28"/>
        </w:rPr>
        <w:t>конф</w:t>
      </w:r>
      <w:proofErr w:type="spellEnd"/>
      <w:r w:rsidRPr="00EA63C3">
        <w:rPr>
          <w:rFonts w:cs="Times New Roman"/>
          <w:szCs w:val="28"/>
        </w:rPr>
        <w:t xml:space="preserve">., Минск, 5–7 окт. 2018 г. / Белорус. гос. пед. ун-т ; Киев. нац. ун-т ; </w:t>
      </w:r>
      <w:proofErr w:type="spellStart"/>
      <w:r w:rsidRPr="00EA63C3">
        <w:rPr>
          <w:rFonts w:cs="Times New Roman"/>
          <w:szCs w:val="28"/>
        </w:rPr>
        <w:t>редкол</w:t>
      </w:r>
      <w:proofErr w:type="spellEnd"/>
      <w:r w:rsidRPr="00EA63C3">
        <w:rPr>
          <w:rFonts w:cs="Times New Roman"/>
          <w:szCs w:val="28"/>
        </w:rPr>
        <w:t xml:space="preserve">.: С. И. Коптева [и др.]. – </w:t>
      </w:r>
      <w:proofErr w:type="gramStart"/>
      <w:r w:rsidRPr="00EA63C3">
        <w:rPr>
          <w:rFonts w:cs="Times New Roman"/>
          <w:szCs w:val="28"/>
        </w:rPr>
        <w:t>Минск :</w:t>
      </w:r>
      <w:proofErr w:type="gramEnd"/>
      <w:r w:rsidRPr="00EA63C3">
        <w:rPr>
          <w:rFonts w:cs="Times New Roman"/>
          <w:szCs w:val="28"/>
        </w:rPr>
        <w:t xml:space="preserve"> БГПУ, 2018. – 146 с. </w:t>
      </w:r>
    </w:p>
    <w:p w14:paraId="3A9BC068" w14:textId="384C86F2" w:rsidR="00863924" w:rsidRPr="00EA63C3" w:rsidRDefault="00863924" w:rsidP="00B160F0">
      <w:pPr>
        <w:pStyle w:val="a5"/>
        <w:numPr>
          <w:ilvl w:val="0"/>
          <w:numId w:val="40"/>
        </w:numPr>
        <w:tabs>
          <w:tab w:val="left" w:pos="993"/>
        </w:tabs>
        <w:ind w:left="0" w:firstLine="851"/>
        <w:rPr>
          <w:rFonts w:cs="Times New Roman"/>
          <w:szCs w:val="28"/>
        </w:rPr>
      </w:pPr>
      <w:r w:rsidRPr="00EA63C3">
        <w:rPr>
          <w:rFonts w:cs="Times New Roman"/>
          <w:szCs w:val="28"/>
        </w:rPr>
        <w:t xml:space="preserve">Мартынова, В. В. Социальная педагогика : пособие для студентов учреждений </w:t>
      </w:r>
      <w:proofErr w:type="spellStart"/>
      <w:r w:rsidRPr="00EA63C3">
        <w:rPr>
          <w:rFonts w:cs="Times New Roman"/>
          <w:szCs w:val="28"/>
        </w:rPr>
        <w:t>высш</w:t>
      </w:r>
      <w:proofErr w:type="spellEnd"/>
      <w:r w:rsidRPr="00EA63C3">
        <w:rPr>
          <w:rFonts w:cs="Times New Roman"/>
          <w:szCs w:val="28"/>
        </w:rPr>
        <w:t>. образования, обучающихся по специальности 1-03 04</w:t>
      </w:r>
      <w:r w:rsidR="00B160F0" w:rsidRPr="00EA63C3">
        <w:rPr>
          <w:rFonts w:cs="Times New Roman"/>
          <w:szCs w:val="28"/>
        </w:rPr>
        <w:t xml:space="preserve">– </w:t>
      </w:r>
      <w:r w:rsidRPr="00EA63C3">
        <w:rPr>
          <w:rFonts w:cs="Times New Roman"/>
          <w:szCs w:val="28"/>
        </w:rPr>
        <w:t xml:space="preserve">01 Социальная педагогика / В. В. Мартынова. – </w:t>
      </w:r>
      <w:proofErr w:type="gramStart"/>
      <w:r w:rsidRPr="00EA63C3">
        <w:rPr>
          <w:rFonts w:cs="Times New Roman"/>
          <w:szCs w:val="28"/>
        </w:rPr>
        <w:t>Минск :</w:t>
      </w:r>
      <w:proofErr w:type="gramEnd"/>
      <w:r w:rsidRPr="00EA63C3">
        <w:rPr>
          <w:rFonts w:cs="Times New Roman"/>
          <w:szCs w:val="28"/>
        </w:rPr>
        <w:t xml:space="preserve"> Белорус. гос. пед. ун-т, 2014. – 168 с.</w:t>
      </w:r>
    </w:p>
    <w:p w14:paraId="1935335A" w14:textId="77777777" w:rsidR="003E153D" w:rsidRPr="00EA63C3" w:rsidRDefault="003E153D" w:rsidP="003E153D">
      <w:pPr>
        <w:pStyle w:val="a5"/>
        <w:numPr>
          <w:ilvl w:val="0"/>
          <w:numId w:val="40"/>
        </w:numPr>
        <w:tabs>
          <w:tab w:val="left" w:pos="993"/>
        </w:tabs>
        <w:ind w:left="0" w:firstLine="851"/>
        <w:rPr>
          <w:rFonts w:cs="Times New Roman"/>
          <w:szCs w:val="28"/>
        </w:rPr>
      </w:pPr>
      <w:proofErr w:type="spellStart"/>
      <w:r w:rsidRPr="00EA63C3">
        <w:rPr>
          <w:rFonts w:cs="Times New Roman"/>
          <w:szCs w:val="28"/>
        </w:rPr>
        <w:t>Щёткина</w:t>
      </w:r>
      <w:proofErr w:type="spellEnd"/>
      <w:r w:rsidRPr="00EA63C3">
        <w:rPr>
          <w:rFonts w:cs="Times New Roman"/>
          <w:szCs w:val="28"/>
        </w:rPr>
        <w:t xml:space="preserve">, М.А. Женщины в сфере занятости / М.А. </w:t>
      </w:r>
      <w:proofErr w:type="spellStart"/>
      <w:r w:rsidRPr="00EA63C3">
        <w:rPr>
          <w:rFonts w:cs="Times New Roman"/>
          <w:szCs w:val="28"/>
        </w:rPr>
        <w:t>Щёткина</w:t>
      </w:r>
      <w:proofErr w:type="spellEnd"/>
      <w:r w:rsidRPr="00EA63C3">
        <w:rPr>
          <w:rFonts w:cs="Times New Roman"/>
          <w:szCs w:val="28"/>
        </w:rPr>
        <w:t xml:space="preserve"> // Женщина. Общество. </w:t>
      </w:r>
      <w:proofErr w:type="gramStart"/>
      <w:r w:rsidRPr="00EA63C3">
        <w:rPr>
          <w:rFonts w:cs="Times New Roman"/>
          <w:szCs w:val="28"/>
        </w:rPr>
        <w:t>Образование :</w:t>
      </w:r>
      <w:proofErr w:type="gramEnd"/>
      <w:r w:rsidRPr="00EA63C3">
        <w:rPr>
          <w:rFonts w:cs="Times New Roman"/>
          <w:szCs w:val="28"/>
        </w:rPr>
        <w:t xml:space="preserve"> материалы 11 </w:t>
      </w:r>
      <w:proofErr w:type="spellStart"/>
      <w:r w:rsidRPr="00EA63C3">
        <w:rPr>
          <w:rFonts w:cs="Times New Roman"/>
          <w:szCs w:val="28"/>
        </w:rPr>
        <w:t>Междунар</w:t>
      </w:r>
      <w:proofErr w:type="spellEnd"/>
      <w:r w:rsidRPr="00EA63C3">
        <w:rPr>
          <w:rFonts w:cs="Times New Roman"/>
          <w:szCs w:val="28"/>
        </w:rPr>
        <w:t xml:space="preserve">. </w:t>
      </w:r>
      <w:proofErr w:type="spellStart"/>
      <w:r w:rsidRPr="00EA63C3">
        <w:rPr>
          <w:rFonts w:cs="Times New Roman"/>
          <w:szCs w:val="28"/>
        </w:rPr>
        <w:t>междисциплинар</w:t>
      </w:r>
      <w:proofErr w:type="spellEnd"/>
      <w:r w:rsidRPr="00EA63C3">
        <w:rPr>
          <w:rFonts w:cs="Times New Roman"/>
          <w:szCs w:val="28"/>
        </w:rPr>
        <w:t xml:space="preserve">. науч.- </w:t>
      </w:r>
      <w:proofErr w:type="spellStart"/>
      <w:r w:rsidRPr="00EA63C3">
        <w:rPr>
          <w:rFonts w:cs="Times New Roman"/>
          <w:szCs w:val="28"/>
        </w:rPr>
        <w:t>практ</w:t>
      </w:r>
      <w:proofErr w:type="spellEnd"/>
      <w:r w:rsidRPr="00EA63C3">
        <w:rPr>
          <w:rFonts w:cs="Times New Roman"/>
          <w:szCs w:val="28"/>
        </w:rPr>
        <w:t xml:space="preserve">. </w:t>
      </w:r>
      <w:proofErr w:type="spellStart"/>
      <w:r w:rsidRPr="00EA63C3">
        <w:rPr>
          <w:rFonts w:cs="Times New Roman"/>
          <w:szCs w:val="28"/>
        </w:rPr>
        <w:t>конф</w:t>
      </w:r>
      <w:proofErr w:type="spellEnd"/>
      <w:r w:rsidRPr="00EA63C3">
        <w:rPr>
          <w:rFonts w:cs="Times New Roman"/>
          <w:szCs w:val="28"/>
        </w:rPr>
        <w:t>., Минск, 19–20 дек. 2008 г. : в 2 т. / Жен. ин-т «</w:t>
      </w:r>
      <w:proofErr w:type="spellStart"/>
      <w:r w:rsidRPr="00EA63C3">
        <w:rPr>
          <w:rFonts w:cs="Times New Roman"/>
          <w:szCs w:val="28"/>
        </w:rPr>
        <w:t>Энвила</w:t>
      </w:r>
      <w:proofErr w:type="spellEnd"/>
      <w:r w:rsidRPr="00EA63C3">
        <w:rPr>
          <w:rFonts w:cs="Times New Roman"/>
          <w:szCs w:val="28"/>
        </w:rPr>
        <w:t xml:space="preserve">» ; сост. А.В. Шахаб. – Минск, 2009. – Т. 1. – С. 3–10. </w:t>
      </w:r>
    </w:p>
    <w:p w14:paraId="28FFB407" w14:textId="77777777" w:rsidR="003E153D" w:rsidRPr="00EA63C3" w:rsidRDefault="003E153D" w:rsidP="003E153D">
      <w:pPr>
        <w:pStyle w:val="a5"/>
        <w:numPr>
          <w:ilvl w:val="0"/>
          <w:numId w:val="40"/>
        </w:numPr>
        <w:tabs>
          <w:tab w:val="left" w:pos="993"/>
        </w:tabs>
        <w:ind w:left="0" w:firstLine="851"/>
        <w:rPr>
          <w:rFonts w:cs="Times New Roman"/>
          <w:szCs w:val="28"/>
        </w:rPr>
      </w:pPr>
      <w:proofErr w:type="spellStart"/>
      <w:r w:rsidRPr="00EA63C3">
        <w:rPr>
          <w:rFonts w:cs="Times New Roman"/>
          <w:szCs w:val="28"/>
        </w:rPr>
        <w:t>Щёткина</w:t>
      </w:r>
      <w:proofErr w:type="spellEnd"/>
      <w:r w:rsidRPr="00EA63C3">
        <w:rPr>
          <w:rFonts w:cs="Times New Roman"/>
          <w:szCs w:val="28"/>
        </w:rPr>
        <w:t xml:space="preserve">, М.А. Информация о социальном обеспечении, а также о социальной помощи, оказываемой женщинам в Республике Беларусь / М.А. </w:t>
      </w:r>
      <w:proofErr w:type="spellStart"/>
      <w:r w:rsidRPr="00EA63C3">
        <w:rPr>
          <w:rFonts w:cs="Times New Roman"/>
          <w:szCs w:val="28"/>
        </w:rPr>
        <w:t>Щёткина</w:t>
      </w:r>
      <w:proofErr w:type="spellEnd"/>
      <w:r w:rsidRPr="00EA63C3">
        <w:rPr>
          <w:rFonts w:cs="Times New Roman"/>
          <w:szCs w:val="28"/>
        </w:rPr>
        <w:t xml:space="preserve"> // Женщина. Общество. </w:t>
      </w:r>
      <w:proofErr w:type="gramStart"/>
      <w:r w:rsidRPr="00EA63C3">
        <w:rPr>
          <w:rFonts w:cs="Times New Roman"/>
          <w:szCs w:val="28"/>
        </w:rPr>
        <w:t>Образование :</w:t>
      </w:r>
      <w:proofErr w:type="gramEnd"/>
      <w:r w:rsidRPr="00EA63C3">
        <w:rPr>
          <w:rFonts w:cs="Times New Roman"/>
          <w:szCs w:val="28"/>
        </w:rPr>
        <w:t xml:space="preserve"> материалы 10 </w:t>
      </w:r>
      <w:proofErr w:type="spellStart"/>
      <w:r w:rsidRPr="00EA63C3">
        <w:rPr>
          <w:rFonts w:cs="Times New Roman"/>
          <w:szCs w:val="28"/>
        </w:rPr>
        <w:t>Междунар</w:t>
      </w:r>
      <w:proofErr w:type="spellEnd"/>
      <w:r w:rsidRPr="00EA63C3">
        <w:rPr>
          <w:rFonts w:cs="Times New Roman"/>
          <w:szCs w:val="28"/>
        </w:rPr>
        <w:t xml:space="preserve">. </w:t>
      </w:r>
      <w:proofErr w:type="spellStart"/>
      <w:r w:rsidRPr="00EA63C3">
        <w:rPr>
          <w:rFonts w:cs="Times New Roman"/>
          <w:szCs w:val="28"/>
        </w:rPr>
        <w:t>междис-циплинар</w:t>
      </w:r>
      <w:proofErr w:type="spellEnd"/>
      <w:r w:rsidRPr="00EA63C3">
        <w:rPr>
          <w:rFonts w:cs="Times New Roman"/>
          <w:szCs w:val="28"/>
        </w:rPr>
        <w:t>. науч.-</w:t>
      </w:r>
      <w:proofErr w:type="spellStart"/>
      <w:r w:rsidRPr="00EA63C3">
        <w:rPr>
          <w:rFonts w:cs="Times New Roman"/>
          <w:szCs w:val="28"/>
        </w:rPr>
        <w:t>практ</w:t>
      </w:r>
      <w:proofErr w:type="spellEnd"/>
      <w:r w:rsidRPr="00EA63C3">
        <w:rPr>
          <w:rFonts w:cs="Times New Roman"/>
          <w:szCs w:val="28"/>
        </w:rPr>
        <w:t xml:space="preserve">. </w:t>
      </w:r>
      <w:proofErr w:type="spellStart"/>
      <w:r w:rsidRPr="00EA63C3">
        <w:rPr>
          <w:rFonts w:cs="Times New Roman"/>
          <w:szCs w:val="28"/>
        </w:rPr>
        <w:t>конф</w:t>
      </w:r>
      <w:proofErr w:type="spellEnd"/>
      <w:r w:rsidRPr="00EA63C3">
        <w:rPr>
          <w:rFonts w:cs="Times New Roman"/>
          <w:szCs w:val="28"/>
        </w:rPr>
        <w:t>., Минск, 14–15 дек. 2007 г. / Жен. ин-т «</w:t>
      </w:r>
      <w:proofErr w:type="spellStart"/>
      <w:r w:rsidRPr="00EA63C3">
        <w:rPr>
          <w:rFonts w:cs="Times New Roman"/>
          <w:szCs w:val="28"/>
        </w:rPr>
        <w:t>Энвила</w:t>
      </w:r>
      <w:proofErr w:type="spellEnd"/>
      <w:r w:rsidRPr="00EA63C3">
        <w:rPr>
          <w:rFonts w:cs="Times New Roman"/>
          <w:szCs w:val="28"/>
        </w:rPr>
        <w:t xml:space="preserve">» ; сост. В.Е. Морозов. – Минск, 2008. – С. 43–48. 32. </w:t>
      </w:r>
    </w:p>
    <w:p w14:paraId="74AA2A16" w14:textId="77777777" w:rsidR="003E153D" w:rsidRPr="00EA63C3" w:rsidRDefault="003E153D" w:rsidP="003E153D">
      <w:pPr>
        <w:pStyle w:val="a5"/>
        <w:numPr>
          <w:ilvl w:val="0"/>
          <w:numId w:val="40"/>
        </w:numPr>
        <w:tabs>
          <w:tab w:val="left" w:pos="993"/>
        </w:tabs>
        <w:ind w:left="0" w:firstLine="851"/>
        <w:rPr>
          <w:rFonts w:cs="Times New Roman"/>
          <w:szCs w:val="28"/>
        </w:rPr>
      </w:pPr>
      <w:proofErr w:type="spellStart"/>
      <w:r w:rsidRPr="00EA63C3">
        <w:rPr>
          <w:rFonts w:cs="Times New Roman"/>
          <w:szCs w:val="28"/>
        </w:rPr>
        <w:t>Щёткина</w:t>
      </w:r>
      <w:proofErr w:type="spellEnd"/>
      <w:r w:rsidRPr="00EA63C3">
        <w:rPr>
          <w:rFonts w:cs="Times New Roman"/>
          <w:szCs w:val="28"/>
        </w:rPr>
        <w:t xml:space="preserve">, М.А. Направления развития социального обслуживания населения в Республике Беларусь / М.А. </w:t>
      </w:r>
      <w:proofErr w:type="spellStart"/>
      <w:r w:rsidRPr="00EA63C3">
        <w:rPr>
          <w:rFonts w:cs="Times New Roman"/>
          <w:szCs w:val="28"/>
        </w:rPr>
        <w:t>Щёткина</w:t>
      </w:r>
      <w:proofErr w:type="spellEnd"/>
      <w:r w:rsidRPr="00EA63C3">
        <w:rPr>
          <w:rFonts w:cs="Times New Roman"/>
          <w:szCs w:val="28"/>
        </w:rPr>
        <w:t xml:space="preserve"> // Теоретические и методологические аспекты государственного </w:t>
      </w:r>
      <w:proofErr w:type="gramStart"/>
      <w:r w:rsidRPr="00EA63C3">
        <w:rPr>
          <w:rFonts w:cs="Times New Roman"/>
          <w:szCs w:val="28"/>
        </w:rPr>
        <w:t>управления :</w:t>
      </w:r>
      <w:proofErr w:type="gramEnd"/>
      <w:r w:rsidRPr="00EA63C3">
        <w:rPr>
          <w:rFonts w:cs="Times New Roman"/>
          <w:szCs w:val="28"/>
        </w:rPr>
        <w:t xml:space="preserve"> материалы XII </w:t>
      </w:r>
      <w:proofErr w:type="spellStart"/>
      <w:r w:rsidRPr="00EA63C3">
        <w:rPr>
          <w:rFonts w:cs="Times New Roman"/>
          <w:szCs w:val="28"/>
        </w:rPr>
        <w:t>Респ</w:t>
      </w:r>
      <w:proofErr w:type="spellEnd"/>
      <w:r w:rsidRPr="00EA63C3">
        <w:rPr>
          <w:rFonts w:cs="Times New Roman"/>
          <w:szCs w:val="28"/>
        </w:rPr>
        <w:t xml:space="preserve">. науч.- </w:t>
      </w:r>
      <w:proofErr w:type="spellStart"/>
      <w:r w:rsidRPr="00EA63C3">
        <w:rPr>
          <w:rFonts w:cs="Times New Roman"/>
          <w:szCs w:val="28"/>
        </w:rPr>
        <w:t>практ</w:t>
      </w:r>
      <w:proofErr w:type="spellEnd"/>
      <w:r w:rsidRPr="00EA63C3">
        <w:rPr>
          <w:rFonts w:cs="Times New Roman"/>
          <w:szCs w:val="28"/>
        </w:rPr>
        <w:t xml:space="preserve">. </w:t>
      </w:r>
      <w:proofErr w:type="spellStart"/>
      <w:r w:rsidRPr="00EA63C3">
        <w:rPr>
          <w:rFonts w:cs="Times New Roman"/>
          <w:szCs w:val="28"/>
        </w:rPr>
        <w:t>конф</w:t>
      </w:r>
      <w:proofErr w:type="spellEnd"/>
      <w:r w:rsidRPr="00EA63C3">
        <w:rPr>
          <w:rFonts w:cs="Times New Roman"/>
          <w:szCs w:val="28"/>
        </w:rPr>
        <w:t xml:space="preserve">. молодых ученых, Минск, 9 апр. 2009 г. / Акад. упр. при </w:t>
      </w:r>
      <w:r w:rsidRPr="00EA63C3">
        <w:rPr>
          <w:rFonts w:cs="Times New Roman"/>
          <w:szCs w:val="28"/>
        </w:rPr>
        <w:lastRenderedPageBreak/>
        <w:t xml:space="preserve">Президенте </w:t>
      </w:r>
      <w:proofErr w:type="spellStart"/>
      <w:r w:rsidRPr="00EA63C3">
        <w:rPr>
          <w:rFonts w:cs="Times New Roman"/>
          <w:szCs w:val="28"/>
        </w:rPr>
        <w:t>Респ</w:t>
      </w:r>
      <w:proofErr w:type="spellEnd"/>
      <w:r w:rsidRPr="00EA63C3">
        <w:rPr>
          <w:rFonts w:cs="Times New Roman"/>
          <w:szCs w:val="28"/>
        </w:rPr>
        <w:t xml:space="preserve">. </w:t>
      </w:r>
      <w:proofErr w:type="gramStart"/>
      <w:r w:rsidRPr="00EA63C3">
        <w:rPr>
          <w:rFonts w:cs="Times New Roman"/>
          <w:szCs w:val="28"/>
        </w:rPr>
        <w:t>Беларусь ;</w:t>
      </w:r>
      <w:proofErr w:type="gramEnd"/>
      <w:r w:rsidRPr="00EA63C3">
        <w:rPr>
          <w:rFonts w:cs="Times New Roman"/>
          <w:szCs w:val="28"/>
        </w:rPr>
        <w:t xml:space="preserve"> </w:t>
      </w:r>
      <w:proofErr w:type="spellStart"/>
      <w:r w:rsidRPr="00EA63C3">
        <w:rPr>
          <w:rFonts w:cs="Times New Roman"/>
          <w:szCs w:val="28"/>
        </w:rPr>
        <w:t>редкол</w:t>
      </w:r>
      <w:proofErr w:type="spellEnd"/>
      <w:r w:rsidRPr="00EA63C3">
        <w:rPr>
          <w:rFonts w:cs="Times New Roman"/>
          <w:szCs w:val="28"/>
        </w:rPr>
        <w:t xml:space="preserve">.: В.А. </w:t>
      </w:r>
      <w:proofErr w:type="spellStart"/>
      <w:r w:rsidRPr="00EA63C3">
        <w:rPr>
          <w:rFonts w:cs="Times New Roman"/>
          <w:szCs w:val="28"/>
        </w:rPr>
        <w:t>Богуш</w:t>
      </w:r>
      <w:proofErr w:type="spellEnd"/>
      <w:r w:rsidRPr="00EA63C3">
        <w:rPr>
          <w:rFonts w:cs="Times New Roman"/>
          <w:szCs w:val="28"/>
        </w:rPr>
        <w:t xml:space="preserve">, Л.Ф. Медведева, Л.Г. Русак. – Минск, 2009. – С. 28–37. </w:t>
      </w:r>
    </w:p>
    <w:p w14:paraId="3F1D7B03" w14:textId="77777777" w:rsidR="003E153D" w:rsidRPr="00EA63C3" w:rsidRDefault="003E153D" w:rsidP="003E153D">
      <w:pPr>
        <w:pStyle w:val="a5"/>
        <w:numPr>
          <w:ilvl w:val="0"/>
          <w:numId w:val="40"/>
        </w:numPr>
        <w:tabs>
          <w:tab w:val="left" w:pos="993"/>
        </w:tabs>
        <w:ind w:left="0" w:firstLine="851"/>
        <w:rPr>
          <w:rFonts w:cs="Times New Roman"/>
          <w:szCs w:val="28"/>
        </w:rPr>
      </w:pPr>
      <w:proofErr w:type="spellStart"/>
      <w:r w:rsidRPr="00EA63C3">
        <w:rPr>
          <w:rFonts w:cs="Times New Roman"/>
          <w:szCs w:val="28"/>
        </w:rPr>
        <w:t>Щёткина</w:t>
      </w:r>
      <w:proofErr w:type="spellEnd"/>
      <w:r w:rsidRPr="00EA63C3">
        <w:rPr>
          <w:rFonts w:cs="Times New Roman"/>
          <w:szCs w:val="28"/>
        </w:rPr>
        <w:t xml:space="preserve">, М.А. Перспективы использования государственного социального заказа в сфере социальных услуг, предоставляемых женщинам и семьям, оказавшимся в трудной жизненной ситуации / М.А. </w:t>
      </w:r>
      <w:proofErr w:type="spellStart"/>
      <w:r w:rsidRPr="00EA63C3">
        <w:rPr>
          <w:rFonts w:cs="Times New Roman"/>
          <w:szCs w:val="28"/>
        </w:rPr>
        <w:t>Щёткина</w:t>
      </w:r>
      <w:proofErr w:type="spellEnd"/>
      <w:r w:rsidRPr="00EA63C3">
        <w:rPr>
          <w:rFonts w:cs="Times New Roman"/>
          <w:szCs w:val="28"/>
        </w:rPr>
        <w:t xml:space="preserve"> // Женщина. Общество. </w:t>
      </w:r>
      <w:proofErr w:type="gramStart"/>
      <w:r w:rsidRPr="00EA63C3">
        <w:rPr>
          <w:rFonts w:cs="Times New Roman"/>
          <w:szCs w:val="28"/>
        </w:rPr>
        <w:t>Образование :</w:t>
      </w:r>
      <w:proofErr w:type="gramEnd"/>
      <w:r w:rsidRPr="00EA63C3">
        <w:rPr>
          <w:rFonts w:cs="Times New Roman"/>
          <w:szCs w:val="28"/>
        </w:rPr>
        <w:t xml:space="preserve"> материалы 12 </w:t>
      </w:r>
      <w:proofErr w:type="spellStart"/>
      <w:r w:rsidRPr="00EA63C3">
        <w:rPr>
          <w:rFonts w:cs="Times New Roman"/>
          <w:szCs w:val="28"/>
        </w:rPr>
        <w:t>Междунар</w:t>
      </w:r>
      <w:proofErr w:type="spellEnd"/>
      <w:r w:rsidRPr="00EA63C3">
        <w:rPr>
          <w:rFonts w:cs="Times New Roman"/>
          <w:szCs w:val="28"/>
        </w:rPr>
        <w:t>. науч.-</w:t>
      </w:r>
      <w:proofErr w:type="spellStart"/>
      <w:r w:rsidRPr="00EA63C3">
        <w:rPr>
          <w:rFonts w:cs="Times New Roman"/>
          <w:szCs w:val="28"/>
        </w:rPr>
        <w:t>практ</w:t>
      </w:r>
      <w:proofErr w:type="spellEnd"/>
      <w:r w:rsidRPr="00EA63C3">
        <w:rPr>
          <w:rFonts w:cs="Times New Roman"/>
          <w:szCs w:val="28"/>
        </w:rPr>
        <w:t xml:space="preserve">. </w:t>
      </w:r>
      <w:proofErr w:type="spellStart"/>
      <w:r w:rsidRPr="00EA63C3">
        <w:rPr>
          <w:rFonts w:cs="Times New Roman"/>
          <w:szCs w:val="28"/>
        </w:rPr>
        <w:t>конф</w:t>
      </w:r>
      <w:proofErr w:type="spellEnd"/>
      <w:r w:rsidRPr="00EA63C3">
        <w:rPr>
          <w:rFonts w:cs="Times New Roman"/>
          <w:szCs w:val="28"/>
        </w:rPr>
        <w:t>., Минск, 18– 19 дек. 2009 г. / Жен. ин-т «</w:t>
      </w:r>
      <w:proofErr w:type="spellStart"/>
      <w:r w:rsidRPr="00EA63C3">
        <w:rPr>
          <w:rFonts w:cs="Times New Roman"/>
          <w:szCs w:val="28"/>
        </w:rPr>
        <w:t>Энвила</w:t>
      </w:r>
      <w:proofErr w:type="spellEnd"/>
      <w:r w:rsidRPr="00EA63C3">
        <w:rPr>
          <w:rFonts w:cs="Times New Roman"/>
          <w:szCs w:val="28"/>
        </w:rPr>
        <w:t>» ; сост. О.В. Шахаб. – Минск, 2010. – С. 6–16.</w:t>
      </w:r>
    </w:p>
    <w:p w14:paraId="69050704" w14:textId="77777777" w:rsidR="003E153D" w:rsidRPr="00EA63C3" w:rsidRDefault="003E153D" w:rsidP="003E153D">
      <w:pPr>
        <w:pStyle w:val="a5"/>
        <w:numPr>
          <w:ilvl w:val="0"/>
          <w:numId w:val="40"/>
        </w:numPr>
        <w:tabs>
          <w:tab w:val="left" w:pos="993"/>
        </w:tabs>
        <w:ind w:left="0" w:firstLine="851"/>
        <w:rPr>
          <w:rFonts w:cs="Times New Roman"/>
          <w:szCs w:val="28"/>
        </w:rPr>
      </w:pPr>
      <w:proofErr w:type="spellStart"/>
      <w:r w:rsidRPr="00EA63C3">
        <w:rPr>
          <w:rFonts w:cs="Times New Roman"/>
          <w:szCs w:val="28"/>
        </w:rPr>
        <w:t>Щёткина</w:t>
      </w:r>
      <w:proofErr w:type="spellEnd"/>
      <w:r w:rsidRPr="00EA63C3">
        <w:rPr>
          <w:rFonts w:cs="Times New Roman"/>
          <w:szCs w:val="28"/>
        </w:rPr>
        <w:t xml:space="preserve">, М.А. Совершенствование институциональных и правовых основ системы социальной защиты в Республике Беларусь / М.А. </w:t>
      </w:r>
      <w:proofErr w:type="spellStart"/>
      <w:r w:rsidRPr="00EA63C3">
        <w:rPr>
          <w:rFonts w:cs="Times New Roman"/>
          <w:szCs w:val="28"/>
        </w:rPr>
        <w:t>Щёткина</w:t>
      </w:r>
      <w:proofErr w:type="spellEnd"/>
      <w:r w:rsidRPr="00EA63C3">
        <w:rPr>
          <w:rFonts w:cs="Times New Roman"/>
          <w:szCs w:val="28"/>
        </w:rPr>
        <w:t xml:space="preserve"> // Демократическое социальное правовое государство – основной вектор развития Республики </w:t>
      </w:r>
      <w:proofErr w:type="gramStart"/>
      <w:r w:rsidRPr="00EA63C3">
        <w:rPr>
          <w:rFonts w:cs="Times New Roman"/>
          <w:szCs w:val="28"/>
        </w:rPr>
        <w:t>Беларусь :</w:t>
      </w:r>
      <w:proofErr w:type="gramEnd"/>
      <w:r w:rsidRPr="00EA63C3">
        <w:rPr>
          <w:rFonts w:cs="Times New Roman"/>
          <w:szCs w:val="28"/>
        </w:rPr>
        <w:t xml:space="preserve"> материалы </w:t>
      </w:r>
      <w:proofErr w:type="spellStart"/>
      <w:r w:rsidRPr="00EA63C3">
        <w:rPr>
          <w:rFonts w:cs="Times New Roman"/>
          <w:szCs w:val="28"/>
        </w:rPr>
        <w:t>респ</w:t>
      </w:r>
      <w:proofErr w:type="spellEnd"/>
      <w:r w:rsidRPr="00EA63C3">
        <w:rPr>
          <w:rFonts w:cs="Times New Roman"/>
          <w:szCs w:val="28"/>
        </w:rPr>
        <w:t>. науч.-</w:t>
      </w:r>
      <w:proofErr w:type="spellStart"/>
      <w:r w:rsidRPr="00EA63C3">
        <w:rPr>
          <w:rFonts w:cs="Times New Roman"/>
          <w:szCs w:val="28"/>
        </w:rPr>
        <w:t>практ</w:t>
      </w:r>
      <w:proofErr w:type="spellEnd"/>
      <w:r w:rsidRPr="00EA63C3">
        <w:rPr>
          <w:rFonts w:cs="Times New Roman"/>
          <w:szCs w:val="28"/>
        </w:rPr>
        <w:t xml:space="preserve">. </w:t>
      </w:r>
      <w:proofErr w:type="spellStart"/>
      <w:r w:rsidRPr="00EA63C3">
        <w:rPr>
          <w:rFonts w:cs="Times New Roman"/>
          <w:szCs w:val="28"/>
        </w:rPr>
        <w:t>конф</w:t>
      </w:r>
      <w:proofErr w:type="spellEnd"/>
      <w:r w:rsidRPr="00EA63C3">
        <w:rPr>
          <w:rFonts w:cs="Times New Roman"/>
          <w:szCs w:val="28"/>
        </w:rPr>
        <w:t xml:space="preserve">., </w:t>
      </w:r>
      <w:proofErr w:type="spellStart"/>
      <w:r w:rsidRPr="00EA63C3">
        <w:rPr>
          <w:rFonts w:cs="Times New Roman"/>
          <w:szCs w:val="28"/>
        </w:rPr>
        <w:t>посвящ</w:t>
      </w:r>
      <w:proofErr w:type="spellEnd"/>
      <w:r w:rsidRPr="00EA63C3">
        <w:rPr>
          <w:rFonts w:cs="Times New Roman"/>
          <w:szCs w:val="28"/>
        </w:rPr>
        <w:t xml:space="preserve">. 90-летию органов юстиции </w:t>
      </w:r>
      <w:proofErr w:type="spellStart"/>
      <w:r w:rsidRPr="00EA63C3">
        <w:rPr>
          <w:rFonts w:cs="Times New Roman"/>
          <w:szCs w:val="28"/>
        </w:rPr>
        <w:t>Респ</w:t>
      </w:r>
      <w:proofErr w:type="spellEnd"/>
      <w:r w:rsidRPr="00EA63C3">
        <w:rPr>
          <w:rFonts w:cs="Times New Roman"/>
          <w:szCs w:val="28"/>
        </w:rPr>
        <w:t>. Беларусь, Минск, 11 марта 2009 г. / Акад. М-</w:t>
      </w:r>
      <w:proofErr w:type="spellStart"/>
      <w:r w:rsidRPr="00EA63C3">
        <w:rPr>
          <w:rFonts w:cs="Times New Roman"/>
          <w:szCs w:val="28"/>
        </w:rPr>
        <w:t>ва</w:t>
      </w:r>
      <w:proofErr w:type="spellEnd"/>
      <w:r w:rsidRPr="00EA63C3">
        <w:rPr>
          <w:rFonts w:cs="Times New Roman"/>
          <w:szCs w:val="28"/>
        </w:rPr>
        <w:t xml:space="preserve"> внутренних дел </w:t>
      </w:r>
      <w:proofErr w:type="spellStart"/>
      <w:r w:rsidRPr="00EA63C3">
        <w:rPr>
          <w:rFonts w:cs="Times New Roman"/>
          <w:szCs w:val="28"/>
        </w:rPr>
        <w:t>Респ</w:t>
      </w:r>
      <w:proofErr w:type="spellEnd"/>
      <w:r w:rsidRPr="00EA63C3">
        <w:rPr>
          <w:rFonts w:cs="Times New Roman"/>
          <w:szCs w:val="28"/>
        </w:rPr>
        <w:t xml:space="preserve">. </w:t>
      </w:r>
      <w:proofErr w:type="gramStart"/>
      <w:r w:rsidRPr="00EA63C3">
        <w:rPr>
          <w:rFonts w:cs="Times New Roman"/>
          <w:szCs w:val="28"/>
        </w:rPr>
        <w:t>Беларусь ;</w:t>
      </w:r>
      <w:proofErr w:type="gramEnd"/>
      <w:r w:rsidRPr="00EA63C3">
        <w:rPr>
          <w:rFonts w:cs="Times New Roman"/>
          <w:szCs w:val="28"/>
        </w:rPr>
        <w:t xml:space="preserve"> под ред. В.Г. Голованова. – Минск, 2009. – С. 245–252. </w:t>
      </w:r>
    </w:p>
    <w:p w14:paraId="5BD5D313" w14:textId="77777777" w:rsidR="003E153D" w:rsidRPr="00EA63C3" w:rsidRDefault="003E153D" w:rsidP="006F750B">
      <w:pPr>
        <w:pStyle w:val="a5"/>
        <w:numPr>
          <w:ilvl w:val="0"/>
          <w:numId w:val="40"/>
        </w:numPr>
        <w:tabs>
          <w:tab w:val="left" w:pos="993"/>
        </w:tabs>
        <w:ind w:left="0" w:firstLine="851"/>
        <w:rPr>
          <w:rFonts w:cs="Times New Roman"/>
          <w:szCs w:val="28"/>
        </w:rPr>
      </w:pPr>
      <w:r w:rsidRPr="00EA63C3">
        <w:rPr>
          <w:rFonts w:cs="Times New Roman"/>
          <w:szCs w:val="28"/>
        </w:rPr>
        <w:t xml:space="preserve">Демографический ежегодник Республики Беларусь: статистический сборник. – Минск: Национальный статистический комитет, 2022. – 431 с.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https://www.belstat.gov.by/ofitsialnaya-statistika/publications/izdania/public_compilation/index_14356/. - Дата доступа: 21.05.2022.   </w:t>
      </w:r>
    </w:p>
    <w:p w14:paraId="350F5CBD" w14:textId="77777777" w:rsidR="003E153D" w:rsidRPr="00EA63C3" w:rsidRDefault="003E153D" w:rsidP="006F750B">
      <w:pPr>
        <w:pStyle w:val="a5"/>
        <w:numPr>
          <w:ilvl w:val="0"/>
          <w:numId w:val="40"/>
        </w:numPr>
        <w:tabs>
          <w:tab w:val="left" w:pos="993"/>
        </w:tabs>
        <w:ind w:left="0" w:firstLine="851"/>
        <w:rPr>
          <w:rFonts w:cs="Times New Roman"/>
          <w:szCs w:val="28"/>
        </w:rPr>
      </w:pPr>
      <w:r w:rsidRPr="00EA63C3">
        <w:rPr>
          <w:rFonts w:cs="Times New Roman"/>
          <w:szCs w:val="28"/>
        </w:rPr>
        <w:t xml:space="preserve">Ковальчук В.В. Некоторые направления совершенствования финансирования социального обслуживания населения в </w:t>
      </w:r>
      <w:proofErr w:type="spellStart"/>
      <w:r w:rsidRPr="00EA63C3">
        <w:rPr>
          <w:rFonts w:cs="Times New Roman"/>
          <w:szCs w:val="28"/>
        </w:rPr>
        <w:t>Респу</w:t>
      </w:r>
      <w:proofErr w:type="spellEnd"/>
      <w:r w:rsidRPr="00EA63C3">
        <w:rPr>
          <w:rFonts w:cs="Times New Roman"/>
          <w:szCs w:val="28"/>
        </w:rPr>
        <w:t xml:space="preserve"> блике Беларусь // Электрон. б-ки. –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Режим доступа: http:// docplayer.ru/69082686-Osnovnye-napravleniya-sovershenstvovaniya-organizacii-socialnoekonomicheskogo-obsluzhivaniya-naseleniya-v-respublike-belarus.html. - Дата доступа: 21.05.2022.</w:t>
      </w:r>
    </w:p>
    <w:p w14:paraId="29659A86" w14:textId="77777777" w:rsidR="003E153D" w:rsidRPr="00EA63C3" w:rsidRDefault="003E153D" w:rsidP="006F750B">
      <w:pPr>
        <w:pStyle w:val="a5"/>
        <w:numPr>
          <w:ilvl w:val="0"/>
          <w:numId w:val="40"/>
        </w:numPr>
        <w:tabs>
          <w:tab w:val="left" w:pos="993"/>
        </w:tabs>
        <w:ind w:left="0" w:firstLine="851"/>
        <w:rPr>
          <w:rFonts w:cs="Times New Roman"/>
          <w:szCs w:val="28"/>
        </w:rPr>
      </w:pPr>
      <w:proofErr w:type="spellStart"/>
      <w:r w:rsidRPr="00EA63C3">
        <w:rPr>
          <w:rFonts w:cs="Times New Roman"/>
          <w:szCs w:val="28"/>
        </w:rPr>
        <w:t>Манцурова</w:t>
      </w:r>
      <w:proofErr w:type="spellEnd"/>
      <w:r w:rsidRPr="00EA63C3">
        <w:rPr>
          <w:rFonts w:cs="Times New Roman"/>
          <w:szCs w:val="28"/>
        </w:rPr>
        <w:t xml:space="preserve"> Н.В. Социальное обслуживание в Республике Беларусь и США: обзор тенденций и практики // Экономический бюллетень НИЭИ Министерства экономики Республики Беларусь. 2017. – № 10. – С. 22–28.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s://elib.bsu.by/bitstream/123456789/191458/1/%D0%A1%D0%9E%D0%A6%D0%98%D0%90%D0%9B%D0%AC%D0%9D%D0%9E%D0%95%20%D0%9E%D0%91%D0%A1%D0%9B%D0%A3%D0%96%D0%98%D0%92%D0%90%D0%9D%D0%98%D0%95%20%D0%92%20%D0%A0%D0%95%D0%A1%D0%9F%D0%A3%D0%91%D0%9B%D0%98%D0%9A%D0%95%20%D0%91%D0%95%D0%9B%D0%90%D0%A0%D0%A3%D0%A1%D0%AC%20%D0%98%20%D0%A1%D0%A8%D0%90.pdf. - Дата доступа: 21.05.2022.  </w:t>
      </w:r>
    </w:p>
    <w:p w14:paraId="39E5D4AE" w14:textId="77777777" w:rsidR="003E153D" w:rsidRPr="00EA63C3" w:rsidRDefault="003E153D" w:rsidP="006F750B">
      <w:pPr>
        <w:pStyle w:val="a5"/>
        <w:numPr>
          <w:ilvl w:val="0"/>
          <w:numId w:val="40"/>
        </w:numPr>
        <w:tabs>
          <w:tab w:val="left" w:pos="993"/>
        </w:tabs>
        <w:ind w:left="0" w:firstLine="851"/>
        <w:rPr>
          <w:rFonts w:cs="Times New Roman"/>
          <w:szCs w:val="28"/>
        </w:rPr>
      </w:pPr>
      <w:r w:rsidRPr="00EA63C3">
        <w:rPr>
          <w:rFonts w:cs="Times New Roman"/>
          <w:szCs w:val="28"/>
        </w:rPr>
        <w:t xml:space="preserve">Министерство труда и социальной защиты населения Республики Беларусь: официальный сайт.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http://mintrud.gov.by/ru/ </w:t>
      </w:r>
      <w:proofErr w:type="spellStart"/>
      <w:r w:rsidRPr="00EA63C3">
        <w:rPr>
          <w:rFonts w:cs="Times New Roman"/>
          <w:szCs w:val="28"/>
        </w:rPr>
        <w:t>chislinv</w:t>
      </w:r>
      <w:proofErr w:type="spellEnd"/>
      <w:r w:rsidRPr="00EA63C3">
        <w:rPr>
          <w:rFonts w:cs="Times New Roman"/>
          <w:szCs w:val="28"/>
        </w:rPr>
        <w:t xml:space="preserve">. - Дата доступа: 21.05.2022.  </w:t>
      </w:r>
    </w:p>
    <w:p w14:paraId="411CF46C" w14:textId="77777777" w:rsidR="003E153D" w:rsidRPr="00EA63C3" w:rsidRDefault="003E153D" w:rsidP="006F750B">
      <w:pPr>
        <w:pStyle w:val="a5"/>
        <w:numPr>
          <w:ilvl w:val="0"/>
          <w:numId w:val="40"/>
        </w:numPr>
        <w:tabs>
          <w:tab w:val="left" w:pos="993"/>
        </w:tabs>
        <w:ind w:left="0" w:firstLine="851"/>
        <w:rPr>
          <w:rFonts w:cs="Times New Roman"/>
          <w:szCs w:val="28"/>
        </w:rPr>
      </w:pPr>
      <w:r w:rsidRPr="00EA63C3">
        <w:rPr>
          <w:rFonts w:cs="Times New Roman"/>
          <w:szCs w:val="28"/>
        </w:rPr>
        <w:lastRenderedPageBreak/>
        <w:t xml:space="preserve">О социальном обслуживании: Закон Республики Беларусь от 19 июня 2017 г. № 31-З.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http://www.pravo.by/document/? </w:t>
      </w:r>
      <w:proofErr w:type="spellStart"/>
      <w:r w:rsidRPr="00EA63C3">
        <w:rPr>
          <w:rFonts w:cs="Times New Roman"/>
          <w:szCs w:val="28"/>
        </w:rPr>
        <w:t>guid</w:t>
      </w:r>
      <w:proofErr w:type="spellEnd"/>
      <w:r w:rsidRPr="00EA63C3">
        <w:rPr>
          <w:rFonts w:cs="Times New Roman"/>
          <w:szCs w:val="28"/>
        </w:rPr>
        <w:t xml:space="preserve">=3961&amp;p0=H10000395. - Дата доступа: 21.05.2022.  </w:t>
      </w:r>
    </w:p>
    <w:p w14:paraId="0ED9AB94" w14:textId="77777777" w:rsidR="003E153D" w:rsidRPr="00EA63C3" w:rsidRDefault="003E153D" w:rsidP="006F750B">
      <w:pPr>
        <w:pStyle w:val="a5"/>
        <w:numPr>
          <w:ilvl w:val="0"/>
          <w:numId w:val="40"/>
        </w:numPr>
        <w:tabs>
          <w:tab w:val="left" w:pos="993"/>
        </w:tabs>
        <w:ind w:left="0" w:firstLine="851"/>
        <w:rPr>
          <w:rFonts w:cs="Times New Roman"/>
          <w:szCs w:val="28"/>
        </w:rPr>
      </w:pPr>
      <w:r w:rsidRPr="00EA63C3">
        <w:rPr>
          <w:rFonts w:cs="Times New Roman"/>
          <w:szCs w:val="28"/>
        </w:rPr>
        <w:t xml:space="preserve">Отчет о реализации в 2017 году Государственной программы о социальной защите и содействии занятости населения на 2016-2020 годы.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http://www.mintrud.gov.by/system/extensions/spaw/uploads/files/tekst.pdf. - Дата доступа: 21.05.2022. </w:t>
      </w:r>
    </w:p>
    <w:p w14:paraId="4F980629" w14:textId="77777777" w:rsidR="003E153D" w:rsidRPr="00EA63C3" w:rsidRDefault="003E153D" w:rsidP="00BA5806">
      <w:pPr>
        <w:pStyle w:val="a5"/>
        <w:numPr>
          <w:ilvl w:val="0"/>
          <w:numId w:val="40"/>
        </w:numPr>
        <w:tabs>
          <w:tab w:val="left" w:pos="993"/>
        </w:tabs>
        <w:ind w:left="0" w:firstLine="851"/>
        <w:rPr>
          <w:rFonts w:cs="Times New Roman"/>
        </w:rPr>
      </w:pPr>
      <w:r w:rsidRPr="00EA63C3">
        <w:rPr>
          <w:rFonts w:cs="Times New Roman"/>
          <w:szCs w:val="28"/>
        </w:rPr>
        <w:t xml:space="preserve">Погодина, Е. К. Дневник второй социально-педагогической практики / Е. К. </w:t>
      </w:r>
      <w:proofErr w:type="gramStart"/>
      <w:r w:rsidRPr="00EA63C3">
        <w:rPr>
          <w:rFonts w:cs="Times New Roman"/>
          <w:szCs w:val="28"/>
        </w:rPr>
        <w:t xml:space="preserve">Погодина  </w:t>
      </w:r>
      <w:r w:rsidRPr="00177E8A">
        <w:rPr>
          <w:rFonts w:cs="Times New Roman"/>
          <w:szCs w:val="28"/>
        </w:rPr>
        <w:t>[</w:t>
      </w:r>
      <w:proofErr w:type="gramEnd"/>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http://www.pravo.by/document/? </w:t>
      </w:r>
      <w:proofErr w:type="spellStart"/>
      <w:r w:rsidRPr="00EA63C3">
        <w:rPr>
          <w:rFonts w:cs="Times New Roman"/>
          <w:szCs w:val="28"/>
        </w:rPr>
        <w:t>guid</w:t>
      </w:r>
      <w:proofErr w:type="spellEnd"/>
      <w:r w:rsidRPr="00EA63C3">
        <w:rPr>
          <w:rFonts w:cs="Times New Roman"/>
          <w:szCs w:val="28"/>
        </w:rPr>
        <w:t xml:space="preserve">=3961&amp;p0=H10000395. - Дата доступа: 21.05.2022.  </w:t>
      </w:r>
    </w:p>
    <w:p w14:paraId="163131FB" w14:textId="77777777" w:rsidR="003E153D" w:rsidRPr="00EA63C3" w:rsidRDefault="003E153D" w:rsidP="006F750B">
      <w:pPr>
        <w:pStyle w:val="a5"/>
        <w:numPr>
          <w:ilvl w:val="0"/>
          <w:numId w:val="40"/>
        </w:numPr>
        <w:tabs>
          <w:tab w:val="left" w:pos="993"/>
        </w:tabs>
        <w:ind w:left="0" w:firstLine="851"/>
        <w:rPr>
          <w:rFonts w:cs="Times New Roman"/>
          <w:szCs w:val="28"/>
        </w:rPr>
      </w:pPr>
      <w:r w:rsidRPr="00EA63C3">
        <w:rPr>
          <w:rFonts w:cs="Times New Roman"/>
          <w:szCs w:val="28"/>
        </w:rPr>
        <w:t xml:space="preserve">Социальный заказ как инструмент социальной политики / М.А. </w:t>
      </w:r>
      <w:proofErr w:type="spellStart"/>
      <w:r w:rsidRPr="00EA63C3">
        <w:rPr>
          <w:rFonts w:cs="Times New Roman"/>
          <w:szCs w:val="28"/>
        </w:rPr>
        <w:t>Щёткина</w:t>
      </w:r>
      <w:proofErr w:type="spellEnd"/>
      <w:r w:rsidRPr="00EA63C3">
        <w:rPr>
          <w:rFonts w:cs="Times New Roman"/>
          <w:szCs w:val="28"/>
        </w:rPr>
        <w:t xml:space="preserve"> [и др.]. – Минск: Представительство ООН/ПРООН в Республике Беларусь, 2009. – 59 с.   </w:t>
      </w:r>
      <w:r w:rsidRPr="00177E8A">
        <w:rPr>
          <w:rFonts w:cs="Times New Roman"/>
          <w:szCs w:val="28"/>
        </w:rPr>
        <w:t>[</w:t>
      </w:r>
      <w:r w:rsidRPr="00EA63C3">
        <w:rPr>
          <w:rFonts w:cs="Times New Roman"/>
          <w:szCs w:val="28"/>
        </w:rPr>
        <w:t>Электронный ресурс</w:t>
      </w:r>
      <w:r w:rsidRPr="00177E8A">
        <w:rPr>
          <w:rFonts w:cs="Times New Roman"/>
          <w:szCs w:val="28"/>
        </w:rPr>
        <w:t xml:space="preserve">]. – </w:t>
      </w:r>
      <w:r w:rsidRPr="00EA63C3">
        <w:rPr>
          <w:rFonts w:cs="Times New Roman"/>
          <w:szCs w:val="28"/>
        </w:rPr>
        <w:t xml:space="preserve">Режим доступа: https://belbsi.by/library/socialnyj-zakaz-kak-instrument-socialnoj-politiki/. - Дата доступа: 21.05.2022.  </w:t>
      </w:r>
    </w:p>
    <w:p w14:paraId="2C5D0F64" w14:textId="5708545A" w:rsidR="006F750B" w:rsidRPr="00EA63C3" w:rsidRDefault="006F750B">
      <w:pPr>
        <w:spacing w:after="160" w:line="259" w:lineRule="auto"/>
        <w:ind w:firstLine="0"/>
        <w:jc w:val="left"/>
        <w:rPr>
          <w:rFonts w:eastAsiaTheme="majorEastAsia" w:cs="Times New Roman"/>
          <w:b/>
          <w:sz w:val="32"/>
          <w:szCs w:val="24"/>
        </w:rPr>
      </w:pPr>
    </w:p>
    <w:sectPr w:rsidR="006F750B" w:rsidRPr="00EA63C3" w:rsidSect="00177E8A">
      <w:pgSz w:w="11906" w:h="16838"/>
      <w:pgMar w:top="1134" w:right="567"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7E80" w14:textId="77777777" w:rsidR="000233B8" w:rsidRDefault="000233B8" w:rsidP="007A0DB4">
      <w:pPr>
        <w:spacing w:line="240" w:lineRule="auto"/>
      </w:pPr>
      <w:r>
        <w:separator/>
      </w:r>
    </w:p>
  </w:endnote>
  <w:endnote w:type="continuationSeparator" w:id="0">
    <w:p w14:paraId="419CA6D2" w14:textId="77777777" w:rsidR="000233B8" w:rsidRDefault="000233B8" w:rsidP="007A0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79F6" w14:textId="77777777" w:rsidR="000233B8" w:rsidRDefault="000233B8" w:rsidP="007A0DB4">
      <w:pPr>
        <w:spacing w:line="240" w:lineRule="auto"/>
      </w:pPr>
      <w:r>
        <w:separator/>
      </w:r>
    </w:p>
  </w:footnote>
  <w:footnote w:type="continuationSeparator" w:id="0">
    <w:p w14:paraId="58699600" w14:textId="77777777" w:rsidR="000233B8" w:rsidRDefault="000233B8" w:rsidP="007A0D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DE2"/>
    <w:multiLevelType w:val="hybridMultilevel"/>
    <w:tmpl w:val="099AC3B6"/>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 w15:restartNumberingAfterBreak="0">
    <w:nsid w:val="02BF76DD"/>
    <w:multiLevelType w:val="hybridMultilevel"/>
    <w:tmpl w:val="9F7CD97A"/>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224301"/>
    <w:multiLevelType w:val="hybridMultilevel"/>
    <w:tmpl w:val="E3F494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56304B"/>
    <w:multiLevelType w:val="hybridMultilevel"/>
    <w:tmpl w:val="7CEC00E2"/>
    <w:lvl w:ilvl="0" w:tplc="A614FD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77294"/>
    <w:multiLevelType w:val="hybridMultilevel"/>
    <w:tmpl w:val="C0807070"/>
    <w:lvl w:ilvl="0" w:tplc="ED36CE0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0A62FD"/>
    <w:multiLevelType w:val="hybridMultilevel"/>
    <w:tmpl w:val="8C645350"/>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1543D2"/>
    <w:multiLevelType w:val="hybridMultilevel"/>
    <w:tmpl w:val="1F7431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036D7F"/>
    <w:multiLevelType w:val="hybridMultilevel"/>
    <w:tmpl w:val="E6EA3420"/>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8F5960"/>
    <w:multiLevelType w:val="hybridMultilevel"/>
    <w:tmpl w:val="085063A2"/>
    <w:lvl w:ilvl="0" w:tplc="A614FD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5477B"/>
    <w:multiLevelType w:val="hybridMultilevel"/>
    <w:tmpl w:val="681A224A"/>
    <w:lvl w:ilvl="0" w:tplc="A614FD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D3E38"/>
    <w:multiLevelType w:val="hybridMultilevel"/>
    <w:tmpl w:val="726AD9C4"/>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F30283"/>
    <w:multiLevelType w:val="hybridMultilevel"/>
    <w:tmpl w:val="C122B90C"/>
    <w:lvl w:ilvl="0" w:tplc="A6C45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FD01838"/>
    <w:multiLevelType w:val="multilevel"/>
    <w:tmpl w:val="A68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95A16"/>
    <w:multiLevelType w:val="hybridMultilevel"/>
    <w:tmpl w:val="629C9442"/>
    <w:lvl w:ilvl="0" w:tplc="A6C45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CB41EE"/>
    <w:multiLevelType w:val="hybridMultilevel"/>
    <w:tmpl w:val="1C46063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85265F"/>
    <w:multiLevelType w:val="hybridMultilevel"/>
    <w:tmpl w:val="77FA38A0"/>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CDC3B93"/>
    <w:multiLevelType w:val="hybridMultilevel"/>
    <w:tmpl w:val="FCCA7E74"/>
    <w:lvl w:ilvl="0" w:tplc="A6C45DBC">
      <w:start w:val="1"/>
      <w:numFmt w:val="bullet"/>
      <w:lvlText w:val=""/>
      <w:lvlJc w:val="left"/>
      <w:pPr>
        <w:ind w:left="1429" w:hanging="360"/>
      </w:pPr>
      <w:rPr>
        <w:rFonts w:ascii="Symbol" w:hAnsi="Symbol" w:hint="default"/>
      </w:rPr>
    </w:lvl>
    <w:lvl w:ilvl="1" w:tplc="7468509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EA828F0"/>
    <w:multiLevelType w:val="hybridMultilevel"/>
    <w:tmpl w:val="7AD6C1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207631"/>
    <w:multiLevelType w:val="hybridMultilevel"/>
    <w:tmpl w:val="FE94FB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DB7393"/>
    <w:multiLevelType w:val="hybridMultilevel"/>
    <w:tmpl w:val="4C42E5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6F510A8"/>
    <w:multiLevelType w:val="hybridMultilevel"/>
    <w:tmpl w:val="59EE7BA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234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2B0373"/>
    <w:multiLevelType w:val="hybridMultilevel"/>
    <w:tmpl w:val="EE6EA0C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031051"/>
    <w:multiLevelType w:val="hybridMultilevel"/>
    <w:tmpl w:val="361C3D58"/>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C571C7D"/>
    <w:multiLevelType w:val="hybridMultilevel"/>
    <w:tmpl w:val="5CAEF4D4"/>
    <w:lvl w:ilvl="0" w:tplc="A614FD8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607B07"/>
    <w:multiLevelType w:val="hybridMultilevel"/>
    <w:tmpl w:val="316A28E8"/>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C747F80"/>
    <w:multiLevelType w:val="hybridMultilevel"/>
    <w:tmpl w:val="584AA404"/>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D5D6940"/>
    <w:multiLevelType w:val="hybridMultilevel"/>
    <w:tmpl w:val="FA9E3388"/>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3B07C15"/>
    <w:multiLevelType w:val="hybridMultilevel"/>
    <w:tmpl w:val="0CD6CF2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6090E1D"/>
    <w:multiLevelType w:val="hybridMultilevel"/>
    <w:tmpl w:val="38AC9888"/>
    <w:lvl w:ilvl="0" w:tplc="A662AA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E25945"/>
    <w:multiLevelType w:val="hybridMultilevel"/>
    <w:tmpl w:val="CE10DE0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520CD"/>
    <w:multiLevelType w:val="hybridMultilevel"/>
    <w:tmpl w:val="24C889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2631AF"/>
    <w:multiLevelType w:val="hybridMultilevel"/>
    <w:tmpl w:val="958ECE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CFA33EE"/>
    <w:multiLevelType w:val="hybridMultilevel"/>
    <w:tmpl w:val="B928ED40"/>
    <w:lvl w:ilvl="0" w:tplc="A662AA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D666E8"/>
    <w:multiLevelType w:val="hybridMultilevel"/>
    <w:tmpl w:val="18445D3A"/>
    <w:lvl w:ilvl="0" w:tplc="A6C45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9AC433E"/>
    <w:multiLevelType w:val="hybridMultilevel"/>
    <w:tmpl w:val="A2680E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DD471F"/>
    <w:multiLevelType w:val="hybridMultilevel"/>
    <w:tmpl w:val="FDF42A76"/>
    <w:lvl w:ilvl="0" w:tplc="9C145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C7A56F1"/>
    <w:multiLevelType w:val="multilevel"/>
    <w:tmpl w:val="36A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A605E"/>
    <w:multiLevelType w:val="hybridMultilevel"/>
    <w:tmpl w:val="03CE6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66B267E"/>
    <w:multiLevelType w:val="hybridMultilevel"/>
    <w:tmpl w:val="C21C36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6EF7085"/>
    <w:multiLevelType w:val="hybridMultilevel"/>
    <w:tmpl w:val="5F9E8C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EC6596"/>
    <w:multiLevelType w:val="hybridMultilevel"/>
    <w:tmpl w:val="FE8025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B7B0177"/>
    <w:multiLevelType w:val="multilevel"/>
    <w:tmpl w:val="D62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8679D"/>
    <w:multiLevelType w:val="hybridMultilevel"/>
    <w:tmpl w:val="8FBEED1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F165634"/>
    <w:multiLevelType w:val="multilevel"/>
    <w:tmpl w:val="5C8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424765">
    <w:abstractNumId w:val="11"/>
  </w:num>
  <w:num w:numId="2" w16cid:durableId="977296073">
    <w:abstractNumId w:val="33"/>
  </w:num>
  <w:num w:numId="3" w16cid:durableId="277032441">
    <w:abstractNumId w:val="13"/>
  </w:num>
  <w:num w:numId="4" w16cid:durableId="2124687770">
    <w:abstractNumId w:val="16"/>
  </w:num>
  <w:num w:numId="5" w16cid:durableId="878277717">
    <w:abstractNumId w:val="37"/>
  </w:num>
  <w:num w:numId="6" w16cid:durableId="1411923622">
    <w:abstractNumId w:val="35"/>
  </w:num>
  <w:num w:numId="7" w16cid:durableId="2086099450">
    <w:abstractNumId w:val="25"/>
  </w:num>
  <w:num w:numId="8" w16cid:durableId="1164932273">
    <w:abstractNumId w:val="42"/>
  </w:num>
  <w:num w:numId="9" w16cid:durableId="1822428621">
    <w:abstractNumId w:val="1"/>
  </w:num>
  <w:num w:numId="10" w16cid:durableId="1327703994">
    <w:abstractNumId w:val="14"/>
  </w:num>
  <w:num w:numId="11" w16cid:durableId="1242911967">
    <w:abstractNumId w:val="22"/>
  </w:num>
  <w:num w:numId="12" w16cid:durableId="1816481646">
    <w:abstractNumId w:val="24"/>
  </w:num>
  <w:num w:numId="13" w16cid:durableId="1406757576">
    <w:abstractNumId w:val="21"/>
  </w:num>
  <w:num w:numId="14" w16cid:durableId="2035836029">
    <w:abstractNumId w:val="7"/>
  </w:num>
  <w:num w:numId="15" w16cid:durableId="1357006301">
    <w:abstractNumId w:val="15"/>
  </w:num>
  <w:num w:numId="16" w16cid:durableId="2068217215">
    <w:abstractNumId w:val="27"/>
  </w:num>
  <w:num w:numId="17" w16cid:durableId="2067146649">
    <w:abstractNumId w:val="38"/>
  </w:num>
  <w:num w:numId="18" w16cid:durableId="1935160570">
    <w:abstractNumId w:val="26"/>
  </w:num>
  <w:num w:numId="19" w16cid:durableId="155999239">
    <w:abstractNumId w:val="10"/>
  </w:num>
  <w:num w:numId="20" w16cid:durableId="1614634226">
    <w:abstractNumId w:val="5"/>
  </w:num>
  <w:num w:numId="21" w16cid:durableId="2035839634">
    <w:abstractNumId w:val="31"/>
  </w:num>
  <w:num w:numId="22" w16cid:durableId="573665783">
    <w:abstractNumId w:val="0"/>
  </w:num>
  <w:num w:numId="23" w16cid:durableId="362753601">
    <w:abstractNumId w:val="39"/>
  </w:num>
  <w:num w:numId="24" w16cid:durableId="212861087">
    <w:abstractNumId w:val="20"/>
  </w:num>
  <w:num w:numId="25" w16cid:durableId="596789174">
    <w:abstractNumId w:val="19"/>
  </w:num>
  <w:num w:numId="26" w16cid:durableId="2019035306">
    <w:abstractNumId w:val="34"/>
  </w:num>
  <w:num w:numId="27" w16cid:durableId="817838891">
    <w:abstractNumId w:val="6"/>
  </w:num>
  <w:num w:numId="28" w16cid:durableId="438842746">
    <w:abstractNumId w:val="30"/>
  </w:num>
  <w:num w:numId="29" w16cid:durableId="1298758101">
    <w:abstractNumId w:val="2"/>
  </w:num>
  <w:num w:numId="30" w16cid:durableId="1422141955">
    <w:abstractNumId w:val="18"/>
  </w:num>
  <w:num w:numId="31" w16cid:durableId="1483736166">
    <w:abstractNumId w:val="23"/>
  </w:num>
  <w:num w:numId="32" w16cid:durableId="683433186">
    <w:abstractNumId w:val="4"/>
  </w:num>
  <w:num w:numId="33" w16cid:durableId="1673533469">
    <w:abstractNumId w:val="9"/>
  </w:num>
  <w:num w:numId="34" w16cid:durableId="578632476">
    <w:abstractNumId w:val="29"/>
  </w:num>
  <w:num w:numId="35" w16cid:durableId="1239513805">
    <w:abstractNumId w:val="17"/>
  </w:num>
  <w:num w:numId="36" w16cid:durableId="501504677">
    <w:abstractNumId w:val="3"/>
  </w:num>
  <w:num w:numId="37" w16cid:durableId="1376465069">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38" w16cid:durableId="83966057">
    <w:abstractNumId w:val="8"/>
  </w:num>
  <w:num w:numId="39" w16cid:durableId="351617226">
    <w:abstractNumId w:val="28"/>
  </w:num>
  <w:num w:numId="40" w16cid:durableId="1418213853">
    <w:abstractNumId w:val="32"/>
  </w:num>
  <w:num w:numId="41" w16cid:durableId="1347560565">
    <w:abstractNumId w:val="40"/>
  </w:num>
  <w:num w:numId="42" w16cid:durableId="1385368412">
    <w:abstractNumId w:val="43"/>
  </w:num>
  <w:num w:numId="43" w16cid:durableId="1145316983">
    <w:abstractNumId w:val="12"/>
  </w:num>
  <w:num w:numId="44" w16cid:durableId="580525157">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C1"/>
    <w:rsid w:val="00010C73"/>
    <w:rsid w:val="00016134"/>
    <w:rsid w:val="000233B8"/>
    <w:rsid w:val="00051703"/>
    <w:rsid w:val="00053771"/>
    <w:rsid w:val="00055304"/>
    <w:rsid w:val="00055429"/>
    <w:rsid w:val="00066627"/>
    <w:rsid w:val="00070683"/>
    <w:rsid w:val="00071FE6"/>
    <w:rsid w:val="00080F04"/>
    <w:rsid w:val="00084B26"/>
    <w:rsid w:val="00092E48"/>
    <w:rsid w:val="00096F79"/>
    <w:rsid w:val="000A7078"/>
    <w:rsid w:val="000D0A0F"/>
    <w:rsid w:val="000E0F8A"/>
    <w:rsid w:val="000E3B3E"/>
    <w:rsid w:val="000E5481"/>
    <w:rsid w:val="000E7AB6"/>
    <w:rsid w:val="000E7F2A"/>
    <w:rsid w:val="000F2D4A"/>
    <w:rsid w:val="000F69B1"/>
    <w:rsid w:val="00112E57"/>
    <w:rsid w:val="00113F07"/>
    <w:rsid w:val="001209A6"/>
    <w:rsid w:val="001405B5"/>
    <w:rsid w:val="001430CB"/>
    <w:rsid w:val="001463F1"/>
    <w:rsid w:val="0015054D"/>
    <w:rsid w:val="001562A9"/>
    <w:rsid w:val="00166107"/>
    <w:rsid w:val="00172C7A"/>
    <w:rsid w:val="00176282"/>
    <w:rsid w:val="00177E8A"/>
    <w:rsid w:val="00184CD7"/>
    <w:rsid w:val="00184D06"/>
    <w:rsid w:val="00186924"/>
    <w:rsid w:val="001879D3"/>
    <w:rsid w:val="001900CD"/>
    <w:rsid w:val="001A056E"/>
    <w:rsid w:val="001A1926"/>
    <w:rsid w:val="001A7866"/>
    <w:rsid w:val="001B4C37"/>
    <w:rsid w:val="001C6D9F"/>
    <w:rsid w:val="001D15A3"/>
    <w:rsid w:val="001D214E"/>
    <w:rsid w:val="001D7C17"/>
    <w:rsid w:val="001E075D"/>
    <w:rsid w:val="001E2B85"/>
    <w:rsid w:val="001F578B"/>
    <w:rsid w:val="00202A58"/>
    <w:rsid w:val="0020360D"/>
    <w:rsid w:val="0021051F"/>
    <w:rsid w:val="00210AC3"/>
    <w:rsid w:val="00213122"/>
    <w:rsid w:val="00222EE9"/>
    <w:rsid w:val="00230CA5"/>
    <w:rsid w:val="002326C8"/>
    <w:rsid w:val="00232BCC"/>
    <w:rsid w:val="00235FFB"/>
    <w:rsid w:val="00241E11"/>
    <w:rsid w:val="00250B22"/>
    <w:rsid w:val="002678FB"/>
    <w:rsid w:val="00271E74"/>
    <w:rsid w:val="00277F76"/>
    <w:rsid w:val="00280D87"/>
    <w:rsid w:val="00284B40"/>
    <w:rsid w:val="002855D9"/>
    <w:rsid w:val="00291CC5"/>
    <w:rsid w:val="00292018"/>
    <w:rsid w:val="00295B00"/>
    <w:rsid w:val="002A267D"/>
    <w:rsid w:val="002A4F1C"/>
    <w:rsid w:val="002A52E8"/>
    <w:rsid w:val="002B2092"/>
    <w:rsid w:val="002C023D"/>
    <w:rsid w:val="002C31B3"/>
    <w:rsid w:val="002C5E76"/>
    <w:rsid w:val="002D0466"/>
    <w:rsid w:val="002E4C58"/>
    <w:rsid w:val="002E7BCB"/>
    <w:rsid w:val="00306B3A"/>
    <w:rsid w:val="00310A64"/>
    <w:rsid w:val="00330591"/>
    <w:rsid w:val="00334DD9"/>
    <w:rsid w:val="00336AC6"/>
    <w:rsid w:val="00337755"/>
    <w:rsid w:val="003401D6"/>
    <w:rsid w:val="00345255"/>
    <w:rsid w:val="00353D05"/>
    <w:rsid w:val="00357ABF"/>
    <w:rsid w:val="00357CAC"/>
    <w:rsid w:val="003818E6"/>
    <w:rsid w:val="003854F7"/>
    <w:rsid w:val="0038739A"/>
    <w:rsid w:val="003A15A4"/>
    <w:rsid w:val="003B1361"/>
    <w:rsid w:val="003B21BD"/>
    <w:rsid w:val="003C15AA"/>
    <w:rsid w:val="003C3806"/>
    <w:rsid w:val="003C39D5"/>
    <w:rsid w:val="003D62B7"/>
    <w:rsid w:val="003E0257"/>
    <w:rsid w:val="003E153D"/>
    <w:rsid w:val="003F0EE5"/>
    <w:rsid w:val="00401E23"/>
    <w:rsid w:val="00404FC4"/>
    <w:rsid w:val="00411D9C"/>
    <w:rsid w:val="00416A36"/>
    <w:rsid w:val="004213EE"/>
    <w:rsid w:val="00422164"/>
    <w:rsid w:val="00426A18"/>
    <w:rsid w:val="004316AE"/>
    <w:rsid w:val="0043474E"/>
    <w:rsid w:val="004414AA"/>
    <w:rsid w:val="004430C0"/>
    <w:rsid w:val="0045377C"/>
    <w:rsid w:val="004661A5"/>
    <w:rsid w:val="00475910"/>
    <w:rsid w:val="00477BBF"/>
    <w:rsid w:val="0048365D"/>
    <w:rsid w:val="004842DE"/>
    <w:rsid w:val="00493D13"/>
    <w:rsid w:val="00496974"/>
    <w:rsid w:val="004A5B4A"/>
    <w:rsid w:val="004A65FC"/>
    <w:rsid w:val="004B1EAF"/>
    <w:rsid w:val="004C1FA7"/>
    <w:rsid w:val="004C37E3"/>
    <w:rsid w:val="004E0D2C"/>
    <w:rsid w:val="004E6B8D"/>
    <w:rsid w:val="00502ECC"/>
    <w:rsid w:val="00503EA7"/>
    <w:rsid w:val="00512DBC"/>
    <w:rsid w:val="00517358"/>
    <w:rsid w:val="00520191"/>
    <w:rsid w:val="00522CB6"/>
    <w:rsid w:val="00554AC0"/>
    <w:rsid w:val="0055522B"/>
    <w:rsid w:val="00556697"/>
    <w:rsid w:val="005605A8"/>
    <w:rsid w:val="00565DE6"/>
    <w:rsid w:val="005708A6"/>
    <w:rsid w:val="00574CD4"/>
    <w:rsid w:val="00584C47"/>
    <w:rsid w:val="0059505C"/>
    <w:rsid w:val="005A0C26"/>
    <w:rsid w:val="005C0C64"/>
    <w:rsid w:val="005C5B6E"/>
    <w:rsid w:val="005C6721"/>
    <w:rsid w:val="005D3D66"/>
    <w:rsid w:val="005E7414"/>
    <w:rsid w:val="005F5A2F"/>
    <w:rsid w:val="00605381"/>
    <w:rsid w:val="00613EA6"/>
    <w:rsid w:val="00622E9A"/>
    <w:rsid w:val="00625F9D"/>
    <w:rsid w:val="0063120E"/>
    <w:rsid w:val="00641EC6"/>
    <w:rsid w:val="00644E3D"/>
    <w:rsid w:val="006461EE"/>
    <w:rsid w:val="006466A1"/>
    <w:rsid w:val="00651963"/>
    <w:rsid w:val="00653C4B"/>
    <w:rsid w:val="0066452A"/>
    <w:rsid w:val="006662E7"/>
    <w:rsid w:val="006738D8"/>
    <w:rsid w:val="00685755"/>
    <w:rsid w:val="006874F0"/>
    <w:rsid w:val="0069418B"/>
    <w:rsid w:val="00695692"/>
    <w:rsid w:val="006B1069"/>
    <w:rsid w:val="006B1488"/>
    <w:rsid w:val="006C11DD"/>
    <w:rsid w:val="006D2B9D"/>
    <w:rsid w:val="006E23F9"/>
    <w:rsid w:val="006E7602"/>
    <w:rsid w:val="006F17A2"/>
    <w:rsid w:val="006F750B"/>
    <w:rsid w:val="00704945"/>
    <w:rsid w:val="00704C50"/>
    <w:rsid w:val="00706DC3"/>
    <w:rsid w:val="007100CC"/>
    <w:rsid w:val="00713CD2"/>
    <w:rsid w:val="00725D0C"/>
    <w:rsid w:val="00735A09"/>
    <w:rsid w:val="00741ABD"/>
    <w:rsid w:val="007462E7"/>
    <w:rsid w:val="00753EF3"/>
    <w:rsid w:val="00757F27"/>
    <w:rsid w:val="007610A8"/>
    <w:rsid w:val="007615A8"/>
    <w:rsid w:val="00766613"/>
    <w:rsid w:val="007765DB"/>
    <w:rsid w:val="0077744B"/>
    <w:rsid w:val="007873DB"/>
    <w:rsid w:val="007926D7"/>
    <w:rsid w:val="007971E4"/>
    <w:rsid w:val="007A0DB4"/>
    <w:rsid w:val="007C48C1"/>
    <w:rsid w:val="007D07C4"/>
    <w:rsid w:val="007D7E35"/>
    <w:rsid w:val="007E06D2"/>
    <w:rsid w:val="007E5ED8"/>
    <w:rsid w:val="007E72D3"/>
    <w:rsid w:val="007E7467"/>
    <w:rsid w:val="007F3EB9"/>
    <w:rsid w:val="007F4466"/>
    <w:rsid w:val="00801029"/>
    <w:rsid w:val="008026D6"/>
    <w:rsid w:val="0080418D"/>
    <w:rsid w:val="00812296"/>
    <w:rsid w:val="008270CD"/>
    <w:rsid w:val="00832DAA"/>
    <w:rsid w:val="008359A1"/>
    <w:rsid w:val="0084581F"/>
    <w:rsid w:val="00845887"/>
    <w:rsid w:val="00863924"/>
    <w:rsid w:val="00863C7E"/>
    <w:rsid w:val="00871B90"/>
    <w:rsid w:val="00871F71"/>
    <w:rsid w:val="0087299F"/>
    <w:rsid w:val="00876C7E"/>
    <w:rsid w:val="00884247"/>
    <w:rsid w:val="00884719"/>
    <w:rsid w:val="00886EEB"/>
    <w:rsid w:val="008966C4"/>
    <w:rsid w:val="008A6288"/>
    <w:rsid w:val="008B1C52"/>
    <w:rsid w:val="008B2B3B"/>
    <w:rsid w:val="008B3183"/>
    <w:rsid w:val="008D051E"/>
    <w:rsid w:val="008D41C1"/>
    <w:rsid w:val="008E01E8"/>
    <w:rsid w:val="00902A83"/>
    <w:rsid w:val="00907E2A"/>
    <w:rsid w:val="00913B2C"/>
    <w:rsid w:val="009140AB"/>
    <w:rsid w:val="00916759"/>
    <w:rsid w:val="009248F1"/>
    <w:rsid w:val="00926DB5"/>
    <w:rsid w:val="00927F16"/>
    <w:rsid w:val="0093417F"/>
    <w:rsid w:val="00940827"/>
    <w:rsid w:val="00947D84"/>
    <w:rsid w:val="00951715"/>
    <w:rsid w:val="009519CE"/>
    <w:rsid w:val="00951D50"/>
    <w:rsid w:val="00960A92"/>
    <w:rsid w:val="00967FD5"/>
    <w:rsid w:val="009935FB"/>
    <w:rsid w:val="009B185D"/>
    <w:rsid w:val="009C0C40"/>
    <w:rsid w:val="009C1AAF"/>
    <w:rsid w:val="009C239A"/>
    <w:rsid w:val="009E1DE3"/>
    <w:rsid w:val="009F40A1"/>
    <w:rsid w:val="009F53F0"/>
    <w:rsid w:val="00A04EA4"/>
    <w:rsid w:val="00A17772"/>
    <w:rsid w:val="00A22726"/>
    <w:rsid w:val="00A22B5D"/>
    <w:rsid w:val="00A23094"/>
    <w:rsid w:val="00A33E3D"/>
    <w:rsid w:val="00A36507"/>
    <w:rsid w:val="00A41292"/>
    <w:rsid w:val="00A453CC"/>
    <w:rsid w:val="00A46887"/>
    <w:rsid w:val="00A5172C"/>
    <w:rsid w:val="00A80BFE"/>
    <w:rsid w:val="00A831DA"/>
    <w:rsid w:val="00A9080F"/>
    <w:rsid w:val="00A96981"/>
    <w:rsid w:val="00AA07D5"/>
    <w:rsid w:val="00AA253A"/>
    <w:rsid w:val="00AA6FBE"/>
    <w:rsid w:val="00AB29DD"/>
    <w:rsid w:val="00AB7F56"/>
    <w:rsid w:val="00AC0D75"/>
    <w:rsid w:val="00AC14C5"/>
    <w:rsid w:val="00AC3755"/>
    <w:rsid w:val="00AD0D74"/>
    <w:rsid w:val="00AE09F1"/>
    <w:rsid w:val="00AE17D1"/>
    <w:rsid w:val="00AE4C29"/>
    <w:rsid w:val="00AE6B21"/>
    <w:rsid w:val="00AE77F9"/>
    <w:rsid w:val="00AF7B40"/>
    <w:rsid w:val="00B06767"/>
    <w:rsid w:val="00B160F0"/>
    <w:rsid w:val="00B236F4"/>
    <w:rsid w:val="00B265A6"/>
    <w:rsid w:val="00B30B7E"/>
    <w:rsid w:val="00B311E4"/>
    <w:rsid w:val="00B31EFC"/>
    <w:rsid w:val="00B31F04"/>
    <w:rsid w:val="00B463E4"/>
    <w:rsid w:val="00B47123"/>
    <w:rsid w:val="00B6380B"/>
    <w:rsid w:val="00B7262A"/>
    <w:rsid w:val="00B74896"/>
    <w:rsid w:val="00B75E84"/>
    <w:rsid w:val="00B775AC"/>
    <w:rsid w:val="00B847F3"/>
    <w:rsid w:val="00BA28D1"/>
    <w:rsid w:val="00BA4314"/>
    <w:rsid w:val="00BB1284"/>
    <w:rsid w:val="00BB387F"/>
    <w:rsid w:val="00BC2275"/>
    <w:rsid w:val="00BC50B1"/>
    <w:rsid w:val="00BD3263"/>
    <w:rsid w:val="00BD5223"/>
    <w:rsid w:val="00BF4ADA"/>
    <w:rsid w:val="00BF5169"/>
    <w:rsid w:val="00BF54AD"/>
    <w:rsid w:val="00BF7831"/>
    <w:rsid w:val="00C02BA9"/>
    <w:rsid w:val="00C12117"/>
    <w:rsid w:val="00C12EC4"/>
    <w:rsid w:val="00C15B0A"/>
    <w:rsid w:val="00C217B9"/>
    <w:rsid w:val="00C23BF0"/>
    <w:rsid w:val="00C3213A"/>
    <w:rsid w:val="00C37E59"/>
    <w:rsid w:val="00C40221"/>
    <w:rsid w:val="00C40E1A"/>
    <w:rsid w:val="00C4339F"/>
    <w:rsid w:val="00C436ED"/>
    <w:rsid w:val="00C66FE1"/>
    <w:rsid w:val="00C7263B"/>
    <w:rsid w:val="00C7733F"/>
    <w:rsid w:val="00C828C7"/>
    <w:rsid w:val="00C91AFF"/>
    <w:rsid w:val="00C9617A"/>
    <w:rsid w:val="00CA0B93"/>
    <w:rsid w:val="00CA0D1B"/>
    <w:rsid w:val="00CB6961"/>
    <w:rsid w:val="00CC0D3B"/>
    <w:rsid w:val="00CD315A"/>
    <w:rsid w:val="00CD45B9"/>
    <w:rsid w:val="00CE0CEE"/>
    <w:rsid w:val="00CF141B"/>
    <w:rsid w:val="00CF423A"/>
    <w:rsid w:val="00D128B9"/>
    <w:rsid w:val="00D144BA"/>
    <w:rsid w:val="00D34972"/>
    <w:rsid w:val="00D3762A"/>
    <w:rsid w:val="00D41B96"/>
    <w:rsid w:val="00D423BF"/>
    <w:rsid w:val="00D4537B"/>
    <w:rsid w:val="00D50514"/>
    <w:rsid w:val="00D52E91"/>
    <w:rsid w:val="00D532B8"/>
    <w:rsid w:val="00D5466D"/>
    <w:rsid w:val="00D722F8"/>
    <w:rsid w:val="00D76FEE"/>
    <w:rsid w:val="00D83DC6"/>
    <w:rsid w:val="00DA2844"/>
    <w:rsid w:val="00DC7F2E"/>
    <w:rsid w:val="00E0316E"/>
    <w:rsid w:val="00E036FB"/>
    <w:rsid w:val="00E24041"/>
    <w:rsid w:val="00E24E72"/>
    <w:rsid w:val="00E32866"/>
    <w:rsid w:val="00E74688"/>
    <w:rsid w:val="00E757A0"/>
    <w:rsid w:val="00E76739"/>
    <w:rsid w:val="00E773A5"/>
    <w:rsid w:val="00E83E2C"/>
    <w:rsid w:val="00E84281"/>
    <w:rsid w:val="00EA46B8"/>
    <w:rsid w:val="00EA47AD"/>
    <w:rsid w:val="00EA4BE0"/>
    <w:rsid w:val="00EA4D45"/>
    <w:rsid w:val="00EA602D"/>
    <w:rsid w:val="00EA63C3"/>
    <w:rsid w:val="00EB454C"/>
    <w:rsid w:val="00EC30A2"/>
    <w:rsid w:val="00EC33B1"/>
    <w:rsid w:val="00ED3C93"/>
    <w:rsid w:val="00ED57CC"/>
    <w:rsid w:val="00EE2921"/>
    <w:rsid w:val="00EE2D49"/>
    <w:rsid w:val="00EE5981"/>
    <w:rsid w:val="00EF4BE4"/>
    <w:rsid w:val="00EF63EA"/>
    <w:rsid w:val="00F07EE5"/>
    <w:rsid w:val="00F2019D"/>
    <w:rsid w:val="00F31CED"/>
    <w:rsid w:val="00F31FC9"/>
    <w:rsid w:val="00F4484C"/>
    <w:rsid w:val="00F45057"/>
    <w:rsid w:val="00F4757B"/>
    <w:rsid w:val="00F5094D"/>
    <w:rsid w:val="00F52317"/>
    <w:rsid w:val="00F5344B"/>
    <w:rsid w:val="00F551D1"/>
    <w:rsid w:val="00F55E16"/>
    <w:rsid w:val="00F605F7"/>
    <w:rsid w:val="00F613A9"/>
    <w:rsid w:val="00F61458"/>
    <w:rsid w:val="00F63BCC"/>
    <w:rsid w:val="00F712FC"/>
    <w:rsid w:val="00F72F9D"/>
    <w:rsid w:val="00F74394"/>
    <w:rsid w:val="00F763E9"/>
    <w:rsid w:val="00F848A2"/>
    <w:rsid w:val="00F95804"/>
    <w:rsid w:val="00FA5017"/>
    <w:rsid w:val="00FA5630"/>
    <w:rsid w:val="00FB79ED"/>
    <w:rsid w:val="00FC7C74"/>
    <w:rsid w:val="00FE10CD"/>
    <w:rsid w:val="00FE172A"/>
    <w:rsid w:val="00FE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6216"/>
  <w15:chartTrackingRefBased/>
  <w15:docId w15:val="{1B5F6779-57AE-4EE9-8689-AD8112AC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3F1"/>
    <w:pPr>
      <w:spacing w:after="0" w:line="360" w:lineRule="exact"/>
      <w:ind w:firstLine="709"/>
      <w:jc w:val="both"/>
    </w:pPr>
    <w:rPr>
      <w:rFonts w:ascii="Times New Roman" w:hAnsi="Times New Roman"/>
      <w:kern w:val="0"/>
      <w:sz w:val="28"/>
      <w14:ligatures w14:val="none"/>
    </w:rPr>
  </w:style>
  <w:style w:type="paragraph" w:styleId="1">
    <w:name w:val="heading 1"/>
    <w:basedOn w:val="a"/>
    <w:next w:val="a"/>
    <w:link w:val="10"/>
    <w:uiPriority w:val="9"/>
    <w:qFormat/>
    <w:rsid w:val="00713CD2"/>
    <w:pPr>
      <w:ind w:firstLine="0"/>
      <w:jc w:val="center"/>
      <w:outlineLvl w:val="0"/>
    </w:pPr>
    <w:rPr>
      <w:rFonts w:ascii="Times New Roman Полужирный" w:eastAsia="Calibri" w:hAnsi="Times New Roman Полужирный" w:cs="Times New Roman"/>
      <w:b/>
      <w:caps/>
      <w:sz w:val="32"/>
    </w:rPr>
  </w:style>
  <w:style w:type="paragraph" w:styleId="2">
    <w:name w:val="heading 2"/>
    <w:basedOn w:val="11"/>
    <w:next w:val="a"/>
    <w:link w:val="20"/>
    <w:uiPriority w:val="9"/>
    <w:unhideWhenUsed/>
    <w:qFormat/>
    <w:rsid w:val="007462E7"/>
    <w:pPr>
      <w:outlineLvl w:val="1"/>
    </w:pPr>
  </w:style>
  <w:style w:type="paragraph" w:styleId="3">
    <w:name w:val="heading 3"/>
    <w:basedOn w:val="a"/>
    <w:next w:val="a"/>
    <w:link w:val="30"/>
    <w:uiPriority w:val="9"/>
    <w:unhideWhenUsed/>
    <w:qFormat/>
    <w:rsid w:val="002E7BCB"/>
    <w:pPr>
      <w:keepNext/>
      <w:keepLines/>
      <w:jc w:val="right"/>
      <w:outlineLvl w:val="2"/>
    </w:pPr>
    <w:rPr>
      <w:rFonts w:eastAsiaTheme="majorEastAsia" w:cstheme="majorBidi"/>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7BCB"/>
    <w:rPr>
      <w:rFonts w:ascii="Times New Roman" w:eastAsiaTheme="majorEastAsia" w:hAnsi="Times New Roman" w:cstheme="majorBidi"/>
      <w:b/>
      <w:sz w:val="32"/>
      <w:szCs w:val="24"/>
    </w:rPr>
  </w:style>
  <w:style w:type="character" w:customStyle="1" w:styleId="20">
    <w:name w:val="Заголовок 2 Знак"/>
    <w:basedOn w:val="a0"/>
    <w:link w:val="2"/>
    <w:uiPriority w:val="9"/>
    <w:rsid w:val="007462E7"/>
    <w:rPr>
      <w:rFonts w:ascii="Times New Roman" w:eastAsia="Calibri" w:hAnsi="Times New Roman" w:cs="Times New Roman"/>
      <w:b/>
      <w:kern w:val="0"/>
      <w:sz w:val="30"/>
      <w:szCs w:val="30"/>
      <w14:ligatures w14:val="none"/>
    </w:rPr>
  </w:style>
  <w:style w:type="character" w:customStyle="1" w:styleId="10">
    <w:name w:val="Заголовок 1 Знак"/>
    <w:basedOn w:val="a0"/>
    <w:link w:val="1"/>
    <w:uiPriority w:val="9"/>
    <w:rsid w:val="00713CD2"/>
    <w:rPr>
      <w:rFonts w:ascii="Times New Roman Полужирный" w:eastAsia="Calibri" w:hAnsi="Times New Roman Полужирный" w:cs="Times New Roman"/>
      <w:b/>
      <w:caps/>
      <w:kern w:val="0"/>
      <w:sz w:val="32"/>
      <w14:ligatures w14:val="none"/>
    </w:rPr>
  </w:style>
  <w:style w:type="table" w:styleId="a3">
    <w:name w:val="Table Grid"/>
    <w:basedOn w:val="a1"/>
    <w:uiPriority w:val="99"/>
    <w:rsid w:val="003452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45255"/>
    <w:rPr>
      <w:color w:val="0563C1" w:themeColor="hyperlink"/>
      <w:u w:val="single"/>
    </w:rPr>
  </w:style>
  <w:style w:type="paragraph" w:styleId="a5">
    <w:name w:val="List Paragraph"/>
    <w:basedOn w:val="a"/>
    <w:link w:val="a6"/>
    <w:uiPriority w:val="34"/>
    <w:qFormat/>
    <w:rsid w:val="00345255"/>
    <w:pPr>
      <w:ind w:left="720"/>
      <w:contextualSpacing/>
    </w:pPr>
  </w:style>
  <w:style w:type="paragraph" w:styleId="a7">
    <w:name w:val="header"/>
    <w:basedOn w:val="a"/>
    <w:link w:val="a8"/>
    <w:uiPriority w:val="99"/>
    <w:unhideWhenUsed/>
    <w:rsid w:val="00345255"/>
    <w:pPr>
      <w:tabs>
        <w:tab w:val="center" w:pos="4677"/>
        <w:tab w:val="right" w:pos="9355"/>
      </w:tabs>
      <w:spacing w:line="240" w:lineRule="auto"/>
    </w:pPr>
  </w:style>
  <w:style w:type="character" w:customStyle="1" w:styleId="a8">
    <w:name w:val="Верхний колонтитул Знак"/>
    <w:basedOn w:val="a0"/>
    <w:link w:val="a7"/>
    <w:uiPriority w:val="99"/>
    <w:rsid w:val="00345255"/>
    <w:rPr>
      <w:rFonts w:ascii="Times New Roman" w:hAnsi="Times New Roman"/>
      <w:kern w:val="0"/>
      <w:sz w:val="28"/>
      <w14:ligatures w14:val="none"/>
    </w:rPr>
  </w:style>
  <w:style w:type="paragraph" w:styleId="a9">
    <w:name w:val="footer"/>
    <w:basedOn w:val="a"/>
    <w:link w:val="aa"/>
    <w:uiPriority w:val="99"/>
    <w:unhideWhenUsed/>
    <w:rsid w:val="00345255"/>
    <w:pPr>
      <w:tabs>
        <w:tab w:val="center" w:pos="4677"/>
        <w:tab w:val="right" w:pos="9355"/>
      </w:tabs>
      <w:spacing w:line="240" w:lineRule="auto"/>
    </w:pPr>
  </w:style>
  <w:style w:type="character" w:customStyle="1" w:styleId="aa">
    <w:name w:val="Нижний колонтитул Знак"/>
    <w:basedOn w:val="a0"/>
    <w:link w:val="a9"/>
    <w:uiPriority w:val="99"/>
    <w:rsid w:val="00345255"/>
    <w:rPr>
      <w:rFonts w:ascii="Times New Roman" w:hAnsi="Times New Roman"/>
      <w:kern w:val="0"/>
      <w:sz w:val="28"/>
      <w14:ligatures w14:val="none"/>
    </w:rPr>
  </w:style>
  <w:style w:type="paragraph" w:styleId="12">
    <w:name w:val="toc 1"/>
    <w:basedOn w:val="a"/>
    <w:next w:val="a"/>
    <w:autoRedefine/>
    <w:uiPriority w:val="39"/>
    <w:unhideWhenUsed/>
    <w:rsid w:val="00345255"/>
    <w:pPr>
      <w:tabs>
        <w:tab w:val="right" w:leader="dot" w:pos="9629"/>
      </w:tabs>
      <w:ind w:firstLine="0"/>
      <w:jc w:val="left"/>
    </w:pPr>
    <w:rPr>
      <w:lang w:val="be-BY"/>
    </w:rPr>
  </w:style>
  <w:style w:type="paragraph" w:customStyle="1" w:styleId="Default">
    <w:name w:val="Default"/>
    <w:rsid w:val="0034525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b">
    <w:name w:val="No Spacing"/>
    <w:uiPriority w:val="1"/>
    <w:qFormat/>
    <w:rsid w:val="00345255"/>
    <w:pPr>
      <w:spacing w:after="0" w:line="240" w:lineRule="auto"/>
    </w:pPr>
    <w:rPr>
      <w:kern w:val="0"/>
      <w14:ligatures w14:val="none"/>
    </w:rPr>
  </w:style>
  <w:style w:type="paragraph" w:styleId="ac">
    <w:name w:val="Normal (Web)"/>
    <w:basedOn w:val="a"/>
    <w:uiPriority w:val="99"/>
    <w:unhideWhenUsed/>
    <w:qFormat/>
    <w:rsid w:val="00345255"/>
    <w:pPr>
      <w:spacing w:before="100" w:beforeAutospacing="1" w:after="100" w:afterAutospacing="1" w:line="240" w:lineRule="auto"/>
    </w:pPr>
    <w:rPr>
      <w:rFonts w:eastAsia="Times New Roman" w:cs="Times New Roman"/>
      <w:sz w:val="24"/>
      <w:szCs w:val="24"/>
      <w:lang w:eastAsia="ru-RU"/>
    </w:rPr>
  </w:style>
  <w:style w:type="character" w:customStyle="1" w:styleId="a6">
    <w:name w:val="Абзац списка Знак"/>
    <w:link w:val="a5"/>
    <w:uiPriority w:val="34"/>
    <w:rsid w:val="00345255"/>
    <w:rPr>
      <w:rFonts w:ascii="Times New Roman" w:hAnsi="Times New Roman"/>
      <w:kern w:val="0"/>
      <w:sz w:val="28"/>
      <w14:ligatures w14:val="none"/>
    </w:rPr>
  </w:style>
  <w:style w:type="character" w:styleId="ad">
    <w:name w:val="Strong"/>
    <w:uiPriority w:val="22"/>
    <w:qFormat/>
    <w:rsid w:val="00345255"/>
    <w:rPr>
      <w:b/>
      <w:bCs/>
    </w:rPr>
  </w:style>
  <w:style w:type="character" w:styleId="ae">
    <w:name w:val="Emphasis"/>
    <w:basedOn w:val="a0"/>
    <w:uiPriority w:val="20"/>
    <w:qFormat/>
    <w:rsid w:val="00345255"/>
    <w:rPr>
      <w:i/>
      <w:iCs/>
    </w:rPr>
  </w:style>
  <w:style w:type="character" w:customStyle="1" w:styleId="c9">
    <w:name w:val="c9"/>
    <w:basedOn w:val="a0"/>
    <w:rsid w:val="00345255"/>
  </w:style>
  <w:style w:type="character" w:customStyle="1" w:styleId="c10">
    <w:name w:val="c10"/>
    <w:basedOn w:val="a0"/>
    <w:rsid w:val="00345255"/>
  </w:style>
  <w:style w:type="character" w:customStyle="1" w:styleId="c13">
    <w:name w:val="c13"/>
    <w:basedOn w:val="a0"/>
    <w:rsid w:val="00345255"/>
  </w:style>
  <w:style w:type="character" w:customStyle="1" w:styleId="c4">
    <w:name w:val="c4"/>
    <w:basedOn w:val="a0"/>
    <w:rsid w:val="00345255"/>
  </w:style>
  <w:style w:type="numbering" w:customStyle="1" w:styleId="13">
    <w:name w:val="Нет списка1"/>
    <w:next w:val="a2"/>
    <w:uiPriority w:val="99"/>
    <w:semiHidden/>
    <w:unhideWhenUsed/>
    <w:rsid w:val="00345255"/>
  </w:style>
  <w:style w:type="paragraph" w:customStyle="1" w:styleId="11">
    <w:name w:val="Заголовок 11"/>
    <w:basedOn w:val="a"/>
    <w:uiPriority w:val="9"/>
    <w:rsid w:val="00713CD2"/>
    <w:rPr>
      <w:rFonts w:eastAsia="Calibri" w:cs="Times New Roman"/>
      <w:b/>
      <w:sz w:val="30"/>
      <w:szCs w:val="30"/>
    </w:rPr>
  </w:style>
  <w:style w:type="paragraph" w:customStyle="1" w:styleId="41">
    <w:name w:val="Заголовок 41"/>
    <w:basedOn w:val="a"/>
    <w:uiPriority w:val="9"/>
    <w:semiHidden/>
    <w:unhideWhenUsed/>
    <w:qFormat/>
    <w:rsid w:val="00345255"/>
    <w:pPr>
      <w:keepNext/>
      <w:keepLines/>
      <w:spacing w:before="40"/>
      <w:outlineLvl w:val="3"/>
    </w:pPr>
    <w:rPr>
      <w:rFonts w:ascii="Cambria" w:eastAsia="Cambria" w:hAnsi="Cambria" w:cs="Cambria"/>
      <w:i/>
      <w:iCs/>
      <w:color w:val="365F91"/>
    </w:rPr>
  </w:style>
  <w:style w:type="paragraph" w:styleId="21">
    <w:name w:val="toc 2"/>
    <w:basedOn w:val="a"/>
    <w:next w:val="a"/>
    <w:autoRedefine/>
    <w:uiPriority w:val="39"/>
    <w:unhideWhenUsed/>
    <w:rsid w:val="00345255"/>
    <w:pPr>
      <w:spacing w:after="100"/>
      <w:ind w:left="220"/>
    </w:pPr>
  </w:style>
  <w:style w:type="table" w:customStyle="1" w:styleId="14">
    <w:name w:val="Сетка таблицы1"/>
    <w:basedOn w:val="a1"/>
    <w:next w:val="a3"/>
    <w:uiPriority w:val="59"/>
    <w:rsid w:val="00345255"/>
    <w:pPr>
      <w:spacing w:after="0" w:line="240" w:lineRule="auto"/>
      <w:jc w:val="both"/>
    </w:pPr>
    <w:rPr>
      <w:rFonts w:ascii="Times New Roman" w:hAnsi="Times New Roman" w:cs="Times New Roman"/>
      <w:b/>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TOC Heading"/>
    <w:basedOn w:val="1"/>
    <w:next w:val="a"/>
    <w:uiPriority w:val="39"/>
    <w:unhideWhenUsed/>
    <w:qFormat/>
    <w:rsid w:val="00345255"/>
    <w:pPr>
      <w:spacing w:before="240" w:line="259" w:lineRule="auto"/>
      <w:jc w:val="left"/>
      <w:outlineLvl w:val="9"/>
    </w:pPr>
    <w:rPr>
      <w:rFonts w:asciiTheme="majorHAnsi" w:hAnsiTheme="majorHAnsi"/>
      <w:b w:val="0"/>
      <w:color w:val="2F5496" w:themeColor="accent1" w:themeShade="BF"/>
      <w:lang w:eastAsia="ru-RU"/>
    </w:rPr>
  </w:style>
  <w:style w:type="table" w:customStyle="1" w:styleId="22">
    <w:name w:val="Сетка таблицы2"/>
    <w:basedOn w:val="a1"/>
    <w:next w:val="a3"/>
    <w:uiPriority w:val="39"/>
    <w:rsid w:val="006662E7"/>
    <w:pPr>
      <w:spacing w:after="0" w:line="240" w:lineRule="auto"/>
      <w:ind w:firstLine="709"/>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BC227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EC3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E24041"/>
    <w:pPr>
      <w:spacing w:after="0" w:line="240" w:lineRule="auto"/>
      <w:ind w:firstLine="709"/>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39"/>
    <w:rsid w:val="00FB79ED"/>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3"/>
    <w:uiPriority w:val="39"/>
    <w:rsid w:val="00055429"/>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
    <w:next w:val="a"/>
    <w:autoRedefine/>
    <w:uiPriority w:val="39"/>
    <w:unhideWhenUsed/>
    <w:rsid w:val="00713CD2"/>
    <w:pPr>
      <w:spacing w:after="100"/>
      <w:ind w:left="560"/>
    </w:pPr>
  </w:style>
  <w:style w:type="paragraph" w:customStyle="1" w:styleId="228bf8a64b8551e1msonormal">
    <w:name w:val="228bf8a64b8551e1msonormal"/>
    <w:basedOn w:val="a"/>
    <w:rsid w:val="00A04EA4"/>
    <w:pPr>
      <w:spacing w:before="100" w:beforeAutospacing="1" w:after="100" w:afterAutospacing="1" w:line="240" w:lineRule="auto"/>
      <w:ind w:firstLine="0"/>
      <w:jc w:val="left"/>
    </w:pPr>
    <w:rPr>
      <w:rFonts w:eastAsia="Times New Roman" w:cs="Times New Roman"/>
      <w:sz w:val="24"/>
      <w:szCs w:val="24"/>
      <w:lang w:eastAsia="ru-RU"/>
    </w:rPr>
  </w:style>
  <w:style w:type="paragraph" w:styleId="af0">
    <w:name w:val="Balloon Text"/>
    <w:basedOn w:val="a"/>
    <w:link w:val="af1"/>
    <w:uiPriority w:val="99"/>
    <w:semiHidden/>
    <w:unhideWhenUsed/>
    <w:rsid w:val="00A04EA4"/>
    <w:pPr>
      <w:spacing w:line="240" w:lineRule="auto"/>
      <w:ind w:firstLine="0"/>
      <w:jc w:val="left"/>
    </w:pPr>
    <w:rPr>
      <w:rFonts w:ascii="Tahoma" w:hAnsi="Tahoma" w:cs="Tahoma"/>
      <w:sz w:val="16"/>
      <w:szCs w:val="16"/>
    </w:rPr>
  </w:style>
  <w:style w:type="character" w:customStyle="1" w:styleId="af1">
    <w:name w:val="Текст выноски Знак"/>
    <w:basedOn w:val="a0"/>
    <w:link w:val="af0"/>
    <w:uiPriority w:val="99"/>
    <w:semiHidden/>
    <w:rsid w:val="00A04EA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8437">
      <w:bodyDiv w:val="1"/>
      <w:marLeft w:val="0"/>
      <w:marRight w:val="0"/>
      <w:marTop w:val="0"/>
      <w:marBottom w:val="0"/>
      <w:divBdr>
        <w:top w:val="none" w:sz="0" w:space="0" w:color="auto"/>
        <w:left w:val="none" w:sz="0" w:space="0" w:color="auto"/>
        <w:bottom w:val="none" w:sz="0" w:space="0" w:color="auto"/>
        <w:right w:val="none" w:sz="0" w:space="0" w:color="auto"/>
      </w:divBdr>
    </w:div>
    <w:div w:id="805900257">
      <w:bodyDiv w:val="1"/>
      <w:marLeft w:val="0"/>
      <w:marRight w:val="0"/>
      <w:marTop w:val="0"/>
      <w:marBottom w:val="0"/>
      <w:divBdr>
        <w:top w:val="none" w:sz="0" w:space="0" w:color="auto"/>
        <w:left w:val="none" w:sz="0" w:space="0" w:color="auto"/>
        <w:bottom w:val="none" w:sz="0" w:space="0" w:color="auto"/>
        <w:right w:val="none" w:sz="0" w:space="0" w:color="auto"/>
      </w:divBdr>
    </w:div>
    <w:div w:id="1556165841">
      <w:bodyDiv w:val="1"/>
      <w:marLeft w:val="0"/>
      <w:marRight w:val="0"/>
      <w:marTop w:val="0"/>
      <w:marBottom w:val="0"/>
      <w:divBdr>
        <w:top w:val="none" w:sz="0" w:space="0" w:color="auto"/>
        <w:left w:val="none" w:sz="0" w:space="0" w:color="auto"/>
        <w:bottom w:val="none" w:sz="0" w:space="0" w:color="auto"/>
        <w:right w:val="none" w:sz="0" w:space="0" w:color="auto"/>
      </w:divBdr>
    </w:div>
    <w:div w:id="1568105525">
      <w:bodyDiv w:val="1"/>
      <w:marLeft w:val="0"/>
      <w:marRight w:val="0"/>
      <w:marTop w:val="0"/>
      <w:marBottom w:val="0"/>
      <w:divBdr>
        <w:top w:val="none" w:sz="0" w:space="0" w:color="auto"/>
        <w:left w:val="none" w:sz="0" w:space="0" w:color="auto"/>
        <w:bottom w:val="none" w:sz="0" w:space="0" w:color="auto"/>
        <w:right w:val="none" w:sz="0" w:space="0" w:color="auto"/>
      </w:divBdr>
    </w:div>
    <w:div w:id="19698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89D3-8301-445C-9781-D3CAFC9C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 Sath</dc:creator>
  <cp:keywords/>
  <dc:description/>
  <cp:lastModifiedBy>Анастасия</cp:lastModifiedBy>
  <cp:revision>5</cp:revision>
  <dcterms:created xsi:type="dcterms:W3CDTF">2022-05-27T08:37:00Z</dcterms:created>
  <dcterms:modified xsi:type="dcterms:W3CDTF">2022-05-29T18:36:00Z</dcterms:modified>
</cp:coreProperties>
</file>