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1C" w:rsidRPr="00241B66" w:rsidRDefault="0030191C" w:rsidP="0030191C">
      <w:pPr>
        <w:spacing w:after="0"/>
        <w:jc w:val="center"/>
        <w:rPr>
          <w:rFonts w:ascii="Times New Roman" w:hAnsi="Times New Roman" w:cs="Times New Roman"/>
          <w:b/>
          <w:sz w:val="28"/>
          <w:szCs w:val="28"/>
        </w:rPr>
      </w:pPr>
      <w:r w:rsidRPr="00241B66">
        <w:rPr>
          <w:rFonts w:ascii="Times New Roman" w:hAnsi="Times New Roman" w:cs="Times New Roman"/>
          <w:b/>
          <w:sz w:val="28"/>
          <w:szCs w:val="28"/>
        </w:rPr>
        <w:t>БЕЛОРУССКИЙ ГОСУДАРСТВЕННЫЙ УНИВЕРСИТЕТ</w:t>
      </w:r>
    </w:p>
    <w:p w:rsidR="0030191C" w:rsidRPr="00241B66" w:rsidRDefault="0030191C" w:rsidP="0030191C">
      <w:pPr>
        <w:jc w:val="center"/>
        <w:rPr>
          <w:rFonts w:ascii="Times New Roman" w:hAnsi="Times New Roman" w:cs="Times New Roman"/>
          <w:b/>
          <w:sz w:val="28"/>
          <w:szCs w:val="28"/>
        </w:rPr>
      </w:pPr>
      <w:r w:rsidRPr="00241B66">
        <w:rPr>
          <w:rFonts w:ascii="Times New Roman" w:hAnsi="Times New Roman" w:cs="Times New Roman"/>
          <w:b/>
          <w:sz w:val="28"/>
          <w:szCs w:val="28"/>
        </w:rPr>
        <w:t>ФАКУЛЬТЕТ ФИЛОСОФИИ И СОЦИАЛЬНЫХ НАУК</w:t>
      </w:r>
    </w:p>
    <w:p w:rsidR="0030191C" w:rsidRDefault="0030191C" w:rsidP="0030191C">
      <w:pPr>
        <w:jc w:val="center"/>
        <w:rPr>
          <w:rFonts w:ascii="Times New Roman" w:hAnsi="Times New Roman" w:cs="Times New Roman"/>
          <w:b/>
          <w:sz w:val="28"/>
          <w:szCs w:val="28"/>
        </w:rPr>
      </w:pPr>
      <w:r w:rsidRPr="00241B66">
        <w:rPr>
          <w:rFonts w:ascii="Times New Roman" w:hAnsi="Times New Roman" w:cs="Times New Roman"/>
          <w:b/>
          <w:sz w:val="28"/>
          <w:szCs w:val="28"/>
        </w:rPr>
        <w:t xml:space="preserve">Кафедра социальной работы и </w:t>
      </w:r>
      <w:proofErr w:type="spellStart"/>
      <w:r w:rsidRPr="00241B66">
        <w:rPr>
          <w:rFonts w:ascii="Times New Roman" w:hAnsi="Times New Roman" w:cs="Times New Roman"/>
          <w:b/>
          <w:sz w:val="28"/>
          <w:szCs w:val="28"/>
        </w:rPr>
        <w:t>реабилитологии</w:t>
      </w:r>
      <w:proofErr w:type="spellEnd"/>
    </w:p>
    <w:p w:rsidR="0030191C" w:rsidRDefault="0030191C" w:rsidP="0030191C">
      <w:pPr>
        <w:jc w:val="center"/>
        <w:rPr>
          <w:rFonts w:ascii="Times New Roman" w:hAnsi="Times New Roman" w:cs="Times New Roman"/>
          <w:b/>
          <w:sz w:val="28"/>
          <w:szCs w:val="28"/>
        </w:rPr>
      </w:pPr>
    </w:p>
    <w:p w:rsidR="0030191C" w:rsidRDefault="0030191C" w:rsidP="0030191C">
      <w:pPr>
        <w:jc w:val="center"/>
        <w:rPr>
          <w:rFonts w:ascii="Times New Roman" w:hAnsi="Times New Roman" w:cs="Times New Roman"/>
          <w:b/>
          <w:sz w:val="28"/>
          <w:szCs w:val="28"/>
        </w:rPr>
      </w:pPr>
    </w:p>
    <w:p w:rsidR="0030191C" w:rsidRDefault="0030191C" w:rsidP="0030191C">
      <w:pPr>
        <w:jc w:val="center"/>
        <w:rPr>
          <w:rFonts w:ascii="Times New Roman" w:hAnsi="Times New Roman" w:cs="Times New Roman"/>
          <w:b/>
          <w:sz w:val="28"/>
          <w:szCs w:val="28"/>
        </w:rPr>
      </w:pPr>
    </w:p>
    <w:p w:rsidR="0030191C" w:rsidRPr="00241B66" w:rsidRDefault="0030191C" w:rsidP="0030191C">
      <w:pPr>
        <w:jc w:val="center"/>
        <w:rPr>
          <w:rFonts w:ascii="Times New Roman" w:hAnsi="Times New Roman" w:cs="Times New Roman"/>
          <w:b/>
          <w:sz w:val="28"/>
          <w:szCs w:val="28"/>
        </w:rPr>
      </w:pPr>
    </w:p>
    <w:p w:rsidR="0030191C" w:rsidRDefault="0030191C" w:rsidP="0030191C">
      <w:pPr>
        <w:jc w:val="center"/>
        <w:rPr>
          <w:rFonts w:ascii="Times New Roman" w:hAnsi="Times New Roman" w:cs="Times New Roman"/>
          <w:sz w:val="28"/>
          <w:szCs w:val="28"/>
        </w:rPr>
      </w:pPr>
      <w:r w:rsidRPr="00241B66">
        <w:rPr>
          <w:rFonts w:ascii="Times New Roman" w:hAnsi="Times New Roman" w:cs="Times New Roman"/>
          <w:sz w:val="28"/>
          <w:szCs w:val="28"/>
        </w:rPr>
        <w:t>А</w:t>
      </w:r>
      <w:r>
        <w:rPr>
          <w:rFonts w:ascii="Times New Roman" w:hAnsi="Times New Roman" w:cs="Times New Roman"/>
          <w:sz w:val="28"/>
          <w:szCs w:val="28"/>
        </w:rPr>
        <w:t>н</w:t>
      </w:r>
      <w:r w:rsidRPr="00241B66">
        <w:rPr>
          <w:rFonts w:ascii="Times New Roman" w:hAnsi="Times New Roman" w:cs="Times New Roman"/>
          <w:sz w:val="28"/>
          <w:szCs w:val="28"/>
        </w:rPr>
        <w:t>нотация к дипломной работе</w:t>
      </w:r>
    </w:p>
    <w:p w:rsidR="0030191C" w:rsidRPr="00241B66" w:rsidRDefault="0030191C" w:rsidP="0030191C">
      <w:pPr>
        <w:jc w:val="center"/>
        <w:rPr>
          <w:rFonts w:ascii="Times New Roman" w:hAnsi="Times New Roman" w:cs="Times New Roman"/>
          <w:sz w:val="28"/>
          <w:szCs w:val="28"/>
        </w:rPr>
      </w:pPr>
    </w:p>
    <w:p w:rsidR="0030191C" w:rsidRPr="00A27F6F" w:rsidRDefault="0030191C" w:rsidP="0030191C">
      <w:pPr>
        <w:keepNext/>
        <w:keepLines/>
        <w:tabs>
          <w:tab w:val="left" w:pos="5103"/>
        </w:tabs>
        <w:jc w:val="center"/>
        <w:outlineLvl w:val="1"/>
        <w:rPr>
          <w:rFonts w:ascii="Times New Roman" w:hAnsi="Times New Roman" w:cs="Times New Roman"/>
          <w:b/>
          <w:bCs/>
          <w:color w:val="000000" w:themeColor="text1"/>
          <w:sz w:val="32"/>
          <w:szCs w:val="28"/>
        </w:rPr>
      </w:pPr>
      <w:bookmarkStart w:id="0" w:name="_Toc105727113"/>
      <w:r w:rsidRPr="00A27F6F">
        <w:rPr>
          <w:rFonts w:ascii="Times New Roman" w:hAnsi="Times New Roman" w:cs="Times New Roman"/>
          <w:b/>
          <w:color w:val="000000" w:themeColor="text1"/>
          <w:sz w:val="28"/>
          <w:szCs w:val="24"/>
        </w:rPr>
        <w:t>Тренинг как инструмент формирования стрессоустойчивости у студентов первого курса</w:t>
      </w:r>
      <w:bookmarkEnd w:id="0"/>
    </w:p>
    <w:p w:rsidR="0030191C" w:rsidRDefault="0030191C" w:rsidP="0030191C">
      <w:pPr>
        <w:jc w:val="center"/>
        <w:rPr>
          <w:rFonts w:ascii="Times New Roman" w:hAnsi="Times New Roman" w:cs="Times New Roman"/>
          <w:sz w:val="28"/>
          <w:szCs w:val="28"/>
        </w:rPr>
      </w:pPr>
      <w:r>
        <w:rPr>
          <w:rFonts w:ascii="Times New Roman" w:hAnsi="Times New Roman" w:cs="Times New Roman"/>
          <w:sz w:val="28"/>
          <w:szCs w:val="28"/>
        </w:rPr>
        <w:t>Станиславович Дарья Александровна</w:t>
      </w:r>
    </w:p>
    <w:p w:rsidR="0030191C" w:rsidRDefault="0030191C" w:rsidP="0030191C">
      <w:pPr>
        <w:jc w:val="center"/>
        <w:rPr>
          <w:rFonts w:ascii="Times New Roman" w:hAnsi="Times New Roman" w:cs="Times New Roman"/>
          <w:sz w:val="28"/>
          <w:szCs w:val="28"/>
        </w:rPr>
      </w:pPr>
    </w:p>
    <w:p w:rsidR="0030191C" w:rsidRPr="00241B66" w:rsidRDefault="0030191C" w:rsidP="0030191C">
      <w:pPr>
        <w:jc w:val="center"/>
        <w:rPr>
          <w:rFonts w:ascii="Times New Roman" w:hAnsi="Times New Roman" w:cs="Times New Roman"/>
          <w:sz w:val="28"/>
          <w:szCs w:val="28"/>
        </w:rPr>
      </w:pPr>
    </w:p>
    <w:p w:rsidR="0030191C" w:rsidRPr="00241B66" w:rsidRDefault="0030191C" w:rsidP="0030191C">
      <w:pPr>
        <w:jc w:val="right"/>
        <w:rPr>
          <w:rFonts w:ascii="Times New Roman" w:hAnsi="Times New Roman" w:cs="Times New Roman"/>
          <w:sz w:val="28"/>
          <w:szCs w:val="28"/>
        </w:rPr>
      </w:pPr>
      <w:r w:rsidRPr="00241B66">
        <w:rPr>
          <w:rFonts w:ascii="Times New Roman" w:hAnsi="Times New Roman" w:cs="Times New Roman"/>
          <w:sz w:val="28"/>
          <w:szCs w:val="28"/>
        </w:rPr>
        <w:t>Научный руководитель:</w:t>
      </w:r>
    </w:p>
    <w:p w:rsidR="0030191C" w:rsidRPr="00241B66" w:rsidRDefault="0030191C" w:rsidP="0030191C">
      <w:pPr>
        <w:jc w:val="right"/>
        <w:rPr>
          <w:rFonts w:ascii="Times New Roman" w:hAnsi="Times New Roman" w:cs="Times New Roman"/>
          <w:sz w:val="28"/>
          <w:szCs w:val="28"/>
        </w:rPr>
      </w:pPr>
      <w:proofErr w:type="spellStart"/>
      <w:r w:rsidRPr="00241B66">
        <w:rPr>
          <w:rFonts w:ascii="Times New Roman" w:hAnsi="Times New Roman" w:cs="Times New Roman"/>
          <w:sz w:val="28"/>
          <w:szCs w:val="28"/>
        </w:rPr>
        <w:t>Басинская</w:t>
      </w:r>
      <w:proofErr w:type="spellEnd"/>
      <w:r w:rsidRPr="00241B66">
        <w:rPr>
          <w:rFonts w:ascii="Times New Roman" w:hAnsi="Times New Roman" w:cs="Times New Roman"/>
          <w:sz w:val="28"/>
          <w:szCs w:val="28"/>
        </w:rPr>
        <w:t xml:space="preserve"> Ирина Валентиновна</w:t>
      </w:r>
    </w:p>
    <w:p w:rsidR="0030191C" w:rsidRPr="00241B66" w:rsidRDefault="0030191C" w:rsidP="0030191C">
      <w:pPr>
        <w:jc w:val="right"/>
        <w:rPr>
          <w:rFonts w:ascii="Times New Roman" w:hAnsi="Times New Roman" w:cs="Times New Roman"/>
          <w:sz w:val="28"/>
          <w:szCs w:val="28"/>
        </w:rPr>
      </w:pPr>
      <w:proofErr w:type="gramStart"/>
      <w:r w:rsidRPr="00241B66">
        <w:rPr>
          <w:rFonts w:ascii="Times New Roman" w:hAnsi="Times New Roman" w:cs="Times New Roman"/>
          <w:sz w:val="28"/>
          <w:szCs w:val="28"/>
        </w:rPr>
        <w:t>Старший</w:t>
      </w:r>
      <w:proofErr w:type="gramEnd"/>
      <w:r w:rsidRPr="00241B66">
        <w:rPr>
          <w:rFonts w:ascii="Times New Roman" w:hAnsi="Times New Roman" w:cs="Times New Roman"/>
          <w:sz w:val="28"/>
          <w:szCs w:val="28"/>
        </w:rPr>
        <w:t xml:space="preserve"> </w:t>
      </w:r>
      <w:proofErr w:type="spellStart"/>
      <w:r w:rsidRPr="00241B66">
        <w:rPr>
          <w:rFonts w:ascii="Times New Roman" w:hAnsi="Times New Roman" w:cs="Times New Roman"/>
          <w:sz w:val="28"/>
          <w:szCs w:val="28"/>
        </w:rPr>
        <w:t>преподаатель</w:t>
      </w:r>
      <w:proofErr w:type="spellEnd"/>
      <w:r w:rsidRPr="00241B66">
        <w:rPr>
          <w:rFonts w:ascii="Times New Roman" w:hAnsi="Times New Roman" w:cs="Times New Roman"/>
          <w:sz w:val="28"/>
          <w:szCs w:val="28"/>
        </w:rPr>
        <w:t xml:space="preserve"> кафедры</w:t>
      </w:r>
    </w:p>
    <w:p w:rsidR="0030191C" w:rsidRDefault="0030191C" w:rsidP="0030191C">
      <w:pPr>
        <w:jc w:val="right"/>
        <w:rPr>
          <w:rFonts w:ascii="Times New Roman" w:hAnsi="Times New Roman" w:cs="Times New Roman"/>
          <w:sz w:val="28"/>
          <w:szCs w:val="28"/>
        </w:rPr>
      </w:pPr>
      <w:r>
        <w:rPr>
          <w:rFonts w:ascii="Times New Roman" w:hAnsi="Times New Roman" w:cs="Times New Roman"/>
          <w:sz w:val="28"/>
          <w:szCs w:val="28"/>
        </w:rPr>
        <w:t>с</w:t>
      </w:r>
      <w:r w:rsidRPr="00241B66">
        <w:rPr>
          <w:rFonts w:ascii="Times New Roman" w:hAnsi="Times New Roman" w:cs="Times New Roman"/>
          <w:sz w:val="28"/>
          <w:szCs w:val="28"/>
        </w:rPr>
        <w:t xml:space="preserve">оциальной работы и </w:t>
      </w:r>
      <w:proofErr w:type="spellStart"/>
      <w:r w:rsidRPr="00241B66">
        <w:rPr>
          <w:rFonts w:ascii="Times New Roman" w:hAnsi="Times New Roman" w:cs="Times New Roman"/>
          <w:sz w:val="28"/>
          <w:szCs w:val="28"/>
        </w:rPr>
        <w:t>реабилитологии</w:t>
      </w:r>
      <w:proofErr w:type="spellEnd"/>
    </w:p>
    <w:p w:rsidR="0030191C" w:rsidRDefault="0030191C" w:rsidP="0030191C">
      <w:pPr>
        <w:jc w:val="right"/>
        <w:rPr>
          <w:rFonts w:ascii="Times New Roman" w:hAnsi="Times New Roman" w:cs="Times New Roman"/>
          <w:sz w:val="28"/>
          <w:szCs w:val="28"/>
        </w:rPr>
      </w:pPr>
    </w:p>
    <w:p w:rsidR="0030191C" w:rsidRDefault="0030191C" w:rsidP="0030191C">
      <w:pPr>
        <w:jc w:val="right"/>
        <w:rPr>
          <w:rFonts w:ascii="Times New Roman" w:hAnsi="Times New Roman" w:cs="Times New Roman"/>
          <w:sz w:val="28"/>
          <w:szCs w:val="28"/>
        </w:rPr>
      </w:pPr>
    </w:p>
    <w:p w:rsidR="0030191C" w:rsidRDefault="0030191C" w:rsidP="0030191C">
      <w:pPr>
        <w:jc w:val="right"/>
        <w:rPr>
          <w:rFonts w:ascii="Times New Roman" w:hAnsi="Times New Roman" w:cs="Times New Roman"/>
          <w:sz w:val="28"/>
          <w:szCs w:val="28"/>
        </w:rPr>
      </w:pPr>
    </w:p>
    <w:p w:rsidR="0030191C" w:rsidRDefault="0030191C" w:rsidP="0030191C">
      <w:pPr>
        <w:jc w:val="right"/>
        <w:rPr>
          <w:rFonts w:ascii="Times New Roman" w:hAnsi="Times New Roman" w:cs="Times New Roman"/>
          <w:sz w:val="28"/>
          <w:szCs w:val="28"/>
        </w:rPr>
      </w:pPr>
    </w:p>
    <w:p w:rsidR="0030191C" w:rsidRDefault="0030191C" w:rsidP="0030191C">
      <w:pPr>
        <w:jc w:val="right"/>
        <w:rPr>
          <w:rFonts w:ascii="Times New Roman" w:hAnsi="Times New Roman" w:cs="Times New Roman"/>
          <w:sz w:val="28"/>
          <w:szCs w:val="28"/>
        </w:rPr>
      </w:pPr>
    </w:p>
    <w:p w:rsidR="0030191C" w:rsidRDefault="0030191C" w:rsidP="0030191C">
      <w:pPr>
        <w:jc w:val="right"/>
        <w:rPr>
          <w:rFonts w:ascii="Times New Roman" w:hAnsi="Times New Roman" w:cs="Times New Roman"/>
          <w:sz w:val="28"/>
          <w:szCs w:val="28"/>
        </w:rPr>
      </w:pPr>
    </w:p>
    <w:p w:rsidR="0030191C" w:rsidRDefault="0030191C" w:rsidP="0030191C">
      <w:pPr>
        <w:jc w:val="center"/>
        <w:rPr>
          <w:rFonts w:ascii="Times New Roman" w:hAnsi="Times New Roman" w:cs="Times New Roman"/>
          <w:sz w:val="28"/>
          <w:szCs w:val="28"/>
        </w:rPr>
      </w:pPr>
    </w:p>
    <w:p w:rsidR="0030191C" w:rsidRDefault="0030191C" w:rsidP="0030191C">
      <w:pPr>
        <w:jc w:val="center"/>
        <w:rPr>
          <w:rFonts w:ascii="Times New Roman" w:hAnsi="Times New Roman" w:cs="Times New Roman"/>
          <w:sz w:val="28"/>
          <w:szCs w:val="28"/>
        </w:rPr>
      </w:pPr>
      <w:r>
        <w:rPr>
          <w:rFonts w:ascii="Times New Roman" w:hAnsi="Times New Roman" w:cs="Times New Roman"/>
          <w:sz w:val="28"/>
          <w:szCs w:val="28"/>
        </w:rPr>
        <w:t>Минск, 2022</w:t>
      </w:r>
    </w:p>
    <w:p w:rsidR="0030191C" w:rsidRDefault="0030191C" w:rsidP="0030191C">
      <w:pPr>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30191C" w:rsidRPr="0030191C" w:rsidRDefault="0030191C" w:rsidP="0030191C">
      <w:pPr>
        <w:keepNext/>
        <w:keepLines/>
        <w:tabs>
          <w:tab w:val="left" w:pos="5103"/>
        </w:tabs>
        <w:spacing w:after="0" w:line="240" w:lineRule="auto"/>
        <w:ind w:right="282"/>
        <w:outlineLvl w:val="1"/>
        <w:rPr>
          <w:rFonts w:ascii="Times New Roman" w:eastAsia="Times New Roman" w:hAnsi="Times New Roman" w:cs="Times New Roman"/>
          <w:sz w:val="28"/>
          <w:szCs w:val="28"/>
          <w:lang w:eastAsia="ru-RU"/>
        </w:rPr>
      </w:pPr>
      <w:r w:rsidRPr="0030191C">
        <w:rPr>
          <w:rFonts w:ascii="Times New Roman" w:eastAsia="Times New Roman" w:hAnsi="Times New Roman" w:cs="Times New Roman"/>
          <w:sz w:val="28"/>
          <w:szCs w:val="28"/>
          <w:lang w:eastAsia="ru-RU"/>
        </w:rPr>
        <w:t xml:space="preserve">Тренинг как инструмент преодоления склонности ко лжи у старшеклассников </w:t>
      </w:r>
      <w:r>
        <w:rPr>
          <w:rFonts w:ascii="Times New Roman" w:hAnsi="Times New Roman" w:cs="Times New Roman"/>
          <w:sz w:val="28"/>
          <w:szCs w:val="28"/>
        </w:rPr>
        <w:t>/ Станиславович Дарья Александровна</w:t>
      </w:r>
      <w:r>
        <w:rPr>
          <w:rFonts w:ascii="Times New Roman" w:hAnsi="Times New Roman" w:cs="Times New Roman"/>
          <w:sz w:val="28"/>
          <w:szCs w:val="28"/>
        </w:rPr>
        <w:t xml:space="preserve">; Факультет философии и социальных наук, Кафедра социальной работы и </w:t>
      </w:r>
      <w:proofErr w:type="spellStart"/>
      <w:r>
        <w:rPr>
          <w:rFonts w:ascii="Times New Roman" w:hAnsi="Times New Roman" w:cs="Times New Roman"/>
          <w:sz w:val="28"/>
          <w:szCs w:val="28"/>
        </w:rPr>
        <w:t>реабилитологии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науч</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w:t>
      </w:r>
      <w:proofErr w:type="spellEnd"/>
      <w:r>
        <w:rPr>
          <w:rFonts w:ascii="Times New Roman" w:hAnsi="Times New Roman" w:cs="Times New Roman"/>
          <w:sz w:val="28"/>
          <w:szCs w:val="28"/>
        </w:rPr>
        <w:t xml:space="preserve">. И.В. </w:t>
      </w:r>
      <w:proofErr w:type="spellStart"/>
      <w:r>
        <w:rPr>
          <w:rFonts w:ascii="Times New Roman" w:hAnsi="Times New Roman" w:cs="Times New Roman"/>
          <w:sz w:val="28"/>
          <w:szCs w:val="28"/>
        </w:rPr>
        <w:t>Басинская</w:t>
      </w:r>
      <w:proofErr w:type="spellEnd"/>
      <w:r>
        <w:rPr>
          <w:rFonts w:ascii="Times New Roman" w:hAnsi="Times New Roman" w:cs="Times New Roman"/>
          <w:sz w:val="28"/>
          <w:szCs w:val="28"/>
        </w:rPr>
        <w:t>.</w:t>
      </w:r>
    </w:p>
    <w:p w:rsidR="0030191C" w:rsidRPr="00617ACB" w:rsidRDefault="0030191C" w:rsidP="0030191C">
      <w:pPr>
        <w:spacing w:after="0"/>
        <w:ind w:firstLine="567"/>
        <w:rPr>
          <w:rFonts w:ascii="Times New Roman" w:hAnsi="Times New Roman" w:cs="Times New Roman"/>
          <w:color w:val="000000" w:themeColor="text1"/>
          <w:sz w:val="28"/>
          <w:szCs w:val="28"/>
        </w:rPr>
      </w:pPr>
      <w:r w:rsidRPr="00617ACB">
        <w:rPr>
          <w:rFonts w:ascii="Times New Roman" w:hAnsi="Times New Roman" w:cs="Times New Roman"/>
          <w:b/>
          <w:color w:val="000000" w:themeColor="text1"/>
          <w:sz w:val="28"/>
          <w:szCs w:val="28"/>
        </w:rPr>
        <w:t xml:space="preserve">Объект </w:t>
      </w:r>
      <w:proofErr w:type="spellStart"/>
      <w:r w:rsidRPr="00617ACB">
        <w:rPr>
          <w:rFonts w:ascii="Times New Roman" w:hAnsi="Times New Roman" w:cs="Times New Roman"/>
          <w:b/>
          <w:color w:val="000000" w:themeColor="text1"/>
          <w:sz w:val="28"/>
          <w:szCs w:val="28"/>
        </w:rPr>
        <w:t>исследования</w:t>
      </w:r>
      <w:proofErr w:type="gramStart"/>
      <w:r w:rsidRPr="00617AC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л</w:t>
      </w:r>
      <w:proofErr w:type="gramEnd"/>
      <w:r>
        <w:rPr>
          <w:rFonts w:ascii="Times New Roman" w:hAnsi="Times New Roman" w:cs="Times New Roman"/>
          <w:color w:val="000000" w:themeColor="text1"/>
          <w:sz w:val="28"/>
          <w:szCs w:val="28"/>
        </w:rPr>
        <w:t>ожь</w:t>
      </w:r>
      <w:proofErr w:type="spellEnd"/>
      <w:r w:rsidRPr="00617ACB">
        <w:rPr>
          <w:rFonts w:ascii="Times New Roman" w:hAnsi="Times New Roman" w:cs="Times New Roman"/>
          <w:color w:val="000000" w:themeColor="text1"/>
          <w:sz w:val="28"/>
          <w:szCs w:val="28"/>
        </w:rPr>
        <w:t xml:space="preserve">. </w:t>
      </w:r>
    </w:p>
    <w:p w:rsidR="0030191C" w:rsidRPr="00617ACB" w:rsidRDefault="0030191C" w:rsidP="0030191C">
      <w:pPr>
        <w:spacing w:after="0"/>
        <w:ind w:firstLine="567"/>
        <w:rPr>
          <w:rFonts w:ascii="Times New Roman" w:hAnsi="Times New Roman" w:cs="Times New Roman"/>
          <w:color w:val="000000" w:themeColor="text1"/>
          <w:sz w:val="28"/>
          <w:szCs w:val="28"/>
        </w:rPr>
      </w:pPr>
      <w:r w:rsidRPr="00617ACB">
        <w:rPr>
          <w:rFonts w:ascii="Times New Roman" w:hAnsi="Times New Roman" w:cs="Times New Roman"/>
          <w:b/>
          <w:color w:val="000000" w:themeColor="text1"/>
          <w:sz w:val="28"/>
          <w:szCs w:val="28"/>
        </w:rPr>
        <w:t>Цель работы</w:t>
      </w:r>
      <w:r w:rsidRPr="00617ACB">
        <w:rPr>
          <w:rFonts w:ascii="Times New Roman" w:hAnsi="Times New Roman" w:cs="Times New Roman"/>
          <w:color w:val="000000" w:themeColor="text1"/>
          <w:sz w:val="28"/>
          <w:szCs w:val="28"/>
        </w:rPr>
        <w:t xml:space="preserve">: </w:t>
      </w:r>
      <w:proofErr w:type="spellStart"/>
      <w:r>
        <w:rPr>
          <w:rFonts w:ascii="Times New Roman" w:hAnsi="Times New Roman" w:cs="Times New Roman"/>
          <w:sz w:val="28"/>
          <w:szCs w:val="28"/>
        </w:rPr>
        <w:t>тренинговую</w:t>
      </w:r>
      <w:proofErr w:type="spellEnd"/>
      <w:r>
        <w:rPr>
          <w:rFonts w:ascii="Times New Roman" w:hAnsi="Times New Roman" w:cs="Times New Roman"/>
          <w:sz w:val="28"/>
          <w:szCs w:val="28"/>
        </w:rPr>
        <w:t xml:space="preserve"> программу по преодолению склонности ко лжи у старшеклассников.</w:t>
      </w:r>
    </w:p>
    <w:p w:rsidR="0030191C" w:rsidRPr="0030191C" w:rsidRDefault="0030191C" w:rsidP="0030191C">
      <w:pPr>
        <w:ind w:firstLine="708"/>
        <w:rPr>
          <w:rFonts w:ascii="Times New Roman" w:hAnsi="Times New Roman" w:cs="Times New Roman"/>
          <w:color w:val="000000" w:themeColor="text1"/>
          <w:sz w:val="28"/>
          <w:szCs w:val="28"/>
          <w:lang w:val="be-BY"/>
        </w:rPr>
      </w:pPr>
      <w:r w:rsidRPr="000C6403">
        <w:rPr>
          <w:rFonts w:ascii="Times New Roman" w:hAnsi="Times New Roman" w:cs="Times New Roman"/>
          <w:b/>
          <w:color w:val="000000" w:themeColor="text1"/>
          <w:sz w:val="28"/>
          <w:szCs w:val="24"/>
        </w:rPr>
        <w:t>Методы исследования:</w:t>
      </w:r>
      <w:r>
        <w:rPr>
          <w:rFonts w:ascii="Times New Roman" w:hAnsi="Times New Roman" w:cs="Times New Roman"/>
          <w:color w:val="000000" w:themeColor="text1"/>
          <w:sz w:val="28"/>
          <w:szCs w:val="24"/>
        </w:rPr>
        <w:t xml:space="preserve"> </w:t>
      </w:r>
      <w:r>
        <w:rPr>
          <w:rFonts w:ascii="Times New Roman" w:hAnsi="Times New Roman" w:cs="Times New Roman"/>
          <w:color w:val="000000" w:themeColor="text1"/>
          <w:sz w:val="28"/>
          <w:szCs w:val="28"/>
        </w:rPr>
        <w:t xml:space="preserve">теоретический анализ научной литературы, тестирование, количественно-качественный анализ, проектный подход, использование программного обеспечения </w:t>
      </w:r>
      <w:proofErr w:type="spellStart"/>
      <w:r>
        <w:rPr>
          <w:rFonts w:ascii="Times New Roman" w:hAnsi="Times New Roman" w:cs="Times New Roman"/>
          <w:color w:val="000000" w:themeColor="text1"/>
          <w:sz w:val="28"/>
          <w:szCs w:val="28"/>
          <w:lang w:val="en-US"/>
        </w:rPr>
        <w:t>ProjectLibra</w:t>
      </w:r>
      <w:proofErr w:type="spellEnd"/>
      <w:r>
        <w:rPr>
          <w:rFonts w:ascii="Times New Roman" w:hAnsi="Times New Roman" w:cs="Times New Roman"/>
          <w:color w:val="000000" w:themeColor="text1"/>
          <w:sz w:val="28"/>
          <w:szCs w:val="28"/>
          <w:lang w:val="be-BY"/>
        </w:rPr>
        <w:t>.</w:t>
      </w:r>
    </w:p>
    <w:p w:rsidR="0030191C" w:rsidRDefault="0030191C" w:rsidP="0030191C">
      <w:pPr>
        <w:pStyle w:val="Default"/>
        <w:ind w:firstLine="709"/>
        <w:jc w:val="both"/>
        <w:rPr>
          <w:sz w:val="28"/>
          <w:szCs w:val="28"/>
        </w:rPr>
      </w:pPr>
      <w:r w:rsidRPr="000C6403">
        <w:rPr>
          <w:b/>
          <w:color w:val="000000" w:themeColor="text1"/>
          <w:sz w:val="28"/>
        </w:rPr>
        <w:t>Полученные результаты и их новизна:</w:t>
      </w:r>
      <w:r>
        <w:rPr>
          <w:color w:val="000000" w:themeColor="text1"/>
          <w:sz w:val="28"/>
        </w:rPr>
        <w:t xml:space="preserve"> </w:t>
      </w:r>
      <w:r>
        <w:rPr>
          <w:sz w:val="28"/>
          <w:szCs w:val="28"/>
        </w:rPr>
        <w:t>В ходе написания дипломной работы были решены поставленные задачи. Был проведён анализ литературных и интернет источников по теме.</w:t>
      </w:r>
    </w:p>
    <w:p w:rsidR="0030191C" w:rsidRDefault="0030191C" w:rsidP="0030191C">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Ложь – это очень распространённый в повсеместной жизни коммуникативный феномен, который включает в себя разнообразие ситуаций и тактик лжи. Существует множество авторских определений лжи. Но в целом обман — намеренная попытка (успешная или нет), скрыть и/или сфабриковать фактическую или эмоциональную информацию, устными или невербальными средствами, чтобы создать или поддержать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другом</w:t>
      </w:r>
      <w:proofErr w:type="gramEnd"/>
      <w:r>
        <w:rPr>
          <w:rFonts w:ascii="Times New Roman" w:hAnsi="Times New Roman" w:cs="Times New Roman"/>
          <w:sz w:val="28"/>
          <w:szCs w:val="28"/>
        </w:rPr>
        <w:t xml:space="preserve"> или в других мнение, которое сам коммуникатор считает ложным</w:t>
      </w:r>
    </w:p>
    <w:p w:rsidR="0030191C" w:rsidRDefault="0030191C" w:rsidP="0030191C">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Опыт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выступает в дошкольном детстве как один из основных источников развития личности ребенка, когда восприятие им предметного мира и сферы общения, а также отношение к себе зависят от оценок и «санкций» взрослых. Кроме того, на фоне такой зависимости от старших у дошкольника появляется новое социальное образование - «стремление соответствовать ожиданиям окружающих», быть признанным. Однако, несмотря на то, что дети данного возраста хотят приобщиться к миру взрослых, они не имеют достаточных </w:t>
      </w:r>
      <w:proofErr w:type="spellStart"/>
      <w:r>
        <w:rPr>
          <w:rFonts w:ascii="Times New Roman" w:hAnsi="Times New Roman" w:cs="Times New Roman"/>
          <w:sz w:val="28"/>
          <w:szCs w:val="28"/>
        </w:rPr>
        <w:t>операциональных</w:t>
      </w:r>
      <w:proofErr w:type="spellEnd"/>
      <w:r>
        <w:rPr>
          <w:rFonts w:ascii="Times New Roman" w:hAnsi="Times New Roman" w:cs="Times New Roman"/>
          <w:sz w:val="28"/>
          <w:szCs w:val="28"/>
        </w:rPr>
        <w:t xml:space="preserve"> возможностей для немедленной реализации своего желания, что приводит к конфликту, разрешение которого происходит в воображаемой ситуации – игре (лжи).</w:t>
      </w:r>
    </w:p>
    <w:p w:rsidR="0030191C" w:rsidRDefault="0030191C" w:rsidP="0030191C">
      <w:pPr>
        <w:pStyle w:val="a3"/>
        <w:spacing w:after="0" w:line="360" w:lineRule="exact"/>
        <w:ind w:left="0" w:firstLine="709"/>
        <w:jc w:val="both"/>
        <w:rPr>
          <w:rFonts w:ascii="Times New Roman" w:hAnsi="Times New Roman" w:cs="Times New Roman"/>
          <w:b/>
          <w:sz w:val="28"/>
          <w:szCs w:val="28"/>
        </w:rPr>
      </w:pPr>
      <w:r>
        <w:rPr>
          <w:rFonts w:ascii="Times New Roman" w:hAnsi="Times New Roman" w:cs="Times New Roman"/>
          <w:sz w:val="28"/>
          <w:szCs w:val="28"/>
        </w:rPr>
        <w:t>Ложь выступает в различных проявлениях. Она может иметь как негативные формы, такие как клевета и блеф. Также ложь может нести позитивное намерение. Мотивы и причины лжи могут быть самыми разными. Многие люди лгут, чтобы поднять самооценку. Среди мотивов лжи - прежде всего желание избежать конфликта. Очень часто лгут те, кто опасается последствий. В какой-то степени это связано с незрелостью. Для некоторых ложь - это еще и способ успеха или признания.</w:t>
      </w:r>
    </w:p>
    <w:p w:rsidR="0030191C" w:rsidRDefault="0030191C" w:rsidP="0030191C">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подростковом возрасте общение со сверстниками является источником развития. В общении со сверстниками подросток учится строить отношения и начинает анализировать себя. Появляется интерес к собственной личности. Обращение к себе тоже происходит в учебе. Подросток учится обращать внимание на свои качества, сравнивая себя с другими.</w:t>
      </w:r>
    </w:p>
    <w:p w:rsidR="0030191C" w:rsidRDefault="0030191C" w:rsidP="0030191C">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исследуемой нами выборки характерна средняя умеренная тревожность. Средние значение по шкале фрустрации говорят о том, что фрустрация в жизни испытуемых имеет место быть. Показатель агрессии наиболее выражен из всех, при </w:t>
      </w:r>
      <w:proofErr w:type="gramStart"/>
      <w:r>
        <w:rPr>
          <w:rFonts w:ascii="Times New Roman" w:hAnsi="Times New Roman" w:cs="Times New Roman"/>
          <w:sz w:val="28"/>
          <w:szCs w:val="28"/>
        </w:rPr>
        <w:t>этом</w:t>
      </w:r>
      <w:proofErr w:type="gramEnd"/>
      <w:r>
        <w:rPr>
          <w:rFonts w:ascii="Times New Roman" w:hAnsi="Times New Roman" w:cs="Times New Roman"/>
          <w:sz w:val="28"/>
          <w:szCs w:val="28"/>
        </w:rPr>
        <w:t xml:space="preserve"> не выходя из средних показателей. Средние значения ригидность говорят о хорошей переключаемости и гибкости испытуемых. </w:t>
      </w:r>
    </w:p>
    <w:p w:rsidR="0030191C" w:rsidRDefault="0030191C" w:rsidP="0030191C">
      <w:pPr>
        <w:spacing w:after="0" w:line="360" w:lineRule="exac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результат исследования нам удалось выяснить, что выборка в целом показывает средние результаты «честности». </w:t>
      </w:r>
    </w:p>
    <w:p w:rsidR="0030191C" w:rsidRDefault="0030191C" w:rsidP="0030191C">
      <w:pPr>
        <w:pStyle w:val="a3"/>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При проведении корреляционного анализа была выявлена умеренная прямая статистическая зависимость между шкалой агрессивности и честностью. Умеренная прямая статистическая зависимость говорит о том, что высокие показатели агрессии способствуют более честному, открытому поведению испытуемых.</w:t>
      </w:r>
    </w:p>
    <w:p w:rsidR="0030191C" w:rsidRDefault="0030191C" w:rsidP="0030191C">
      <w:pPr>
        <w:pStyle w:val="Default"/>
        <w:ind w:firstLine="709"/>
        <w:jc w:val="both"/>
        <w:rPr>
          <w:sz w:val="28"/>
          <w:szCs w:val="28"/>
        </w:rPr>
      </w:pPr>
      <w:r>
        <w:rPr>
          <w:sz w:val="28"/>
          <w:szCs w:val="28"/>
        </w:rPr>
        <w:t xml:space="preserve">Исходя из изученной литературы, можно сделать вывод, что проект </w:t>
      </w:r>
      <w:proofErr w:type="gramStart"/>
      <w:r>
        <w:rPr>
          <w:sz w:val="28"/>
          <w:szCs w:val="28"/>
        </w:rPr>
        <w:t>—э</w:t>
      </w:r>
      <w:proofErr w:type="gramEnd"/>
      <w:r>
        <w:rPr>
          <w:sz w:val="28"/>
          <w:szCs w:val="28"/>
        </w:rPr>
        <w:t xml:space="preserve">то ограниченное во времени предприятие, имеющее свои цели и направленное на создание чего-либо уникального. Управление проектом </w:t>
      </w:r>
      <w:proofErr w:type="gramStart"/>
      <w:r>
        <w:rPr>
          <w:sz w:val="28"/>
          <w:szCs w:val="28"/>
        </w:rPr>
        <w:t>—у</w:t>
      </w:r>
      <w:proofErr w:type="gramEnd"/>
      <w:r>
        <w:rPr>
          <w:sz w:val="28"/>
          <w:szCs w:val="28"/>
        </w:rPr>
        <w:t xml:space="preserve">правление человеческими и материальными ресурсами на протяжении всего проекта, путем применения современных, инновационных методов и технологий, для решения поставленных задач и достижения определенных результатов. </w:t>
      </w:r>
    </w:p>
    <w:p w:rsidR="0030191C" w:rsidRDefault="0030191C" w:rsidP="0030191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проект разрабатывался на основе четырёхфазной модели жизненного цикла проекта, состоящей из инициации проекта, планирования, реализации и завершения, в соответствии с классической моделью разделения процессов по областям знаний международного стандарта PMBOK 5 – руководство к своду знаний по управлению проектами, созданного Институтом управления Проектами (PMI). В программном обеспечении для управления проектами </w:t>
      </w:r>
      <w:proofErr w:type="spellStart"/>
      <w:r>
        <w:rPr>
          <w:rFonts w:ascii="Times New Roman" w:hAnsi="Times New Roman" w:cs="Times New Roman"/>
          <w:sz w:val="28"/>
          <w:szCs w:val="28"/>
        </w:rPr>
        <w:t>ProjectLibre</w:t>
      </w:r>
      <w:proofErr w:type="spellEnd"/>
      <w:r>
        <w:rPr>
          <w:rFonts w:ascii="Times New Roman" w:hAnsi="Times New Roman" w:cs="Times New Roman"/>
          <w:sz w:val="28"/>
          <w:szCs w:val="28"/>
        </w:rPr>
        <w:t>, были описаны основные задачи, необходимые для реализации проекта и достижения желаемых результатов. Для обеспечения достижения цели проекта, было определено содержание проекта, т.е. определены операции, требующие исполнения, на каждой фазе.</w:t>
      </w:r>
    </w:p>
    <w:p w:rsidR="0030191C" w:rsidRDefault="0030191C" w:rsidP="0030191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своевременного выполнения задач проекта были обозначены сроки проекта, последовательность и длительность исполнения мероприятий.</w:t>
      </w:r>
    </w:p>
    <w:p w:rsidR="0030191C" w:rsidRDefault="0030191C" w:rsidP="0030191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Реализовать проект планируется в течение 49 рабочих дней, начиная с 07 </w:t>
      </w:r>
      <w:r>
        <w:rPr>
          <w:rFonts w:ascii="Times New Roman" w:hAnsi="Times New Roman" w:cs="Times New Roman"/>
          <w:sz w:val="28"/>
          <w:szCs w:val="28"/>
          <w:lang w:val="be-BY"/>
        </w:rPr>
        <w:t>ф</w:t>
      </w:r>
      <w:proofErr w:type="spellStart"/>
      <w:r>
        <w:rPr>
          <w:rFonts w:ascii="Times New Roman" w:hAnsi="Times New Roman" w:cs="Times New Roman"/>
          <w:sz w:val="28"/>
          <w:szCs w:val="28"/>
        </w:rPr>
        <w:t>евраля</w:t>
      </w:r>
      <w:proofErr w:type="spellEnd"/>
      <w:r>
        <w:rPr>
          <w:rFonts w:ascii="Times New Roman" w:hAnsi="Times New Roman" w:cs="Times New Roman"/>
          <w:sz w:val="28"/>
          <w:szCs w:val="28"/>
        </w:rPr>
        <w:t xml:space="preserve"> 2020 года и завершая — к 14 апреля 2022 года.</w:t>
      </w:r>
    </w:p>
    <w:p w:rsidR="0030191C" w:rsidRDefault="0030191C" w:rsidP="0030191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реализации запланированных мероприятий, необходимо формирование команды, в которой будут определены роли и сферы ответственности за выполнение задач проекта. Деятельность проектной команды регламентируется образовательными нормативно-правовыми актами и стандартами в управлении проектами.</w:t>
      </w:r>
    </w:p>
    <w:p w:rsidR="0030191C" w:rsidRDefault="0030191C" w:rsidP="0030191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необходимые материалы для разработки программы тренинга </w:t>
      </w:r>
      <w:r>
        <w:rPr>
          <w:rFonts w:ascii="Times New Roman" w:hAnsi="Times New Roman" w:cs="Times New Roman"/>
          <w:color w:val="000000" w:themeColor="text1"/>
          <w:sz w:val="28"/>
          <w:szCs w:val="28"/>
        </w:rPr>
        <w:t xml:space="preserve">на преодоление лжи у старшеклассников </w:t>
      </w:r>
      <w:r>
        <w:rPr>
          <w:rFonts w:ascii="Times New Roman" w:hAnsi="Times New Roman" w:cs="Times New Roman"/>
          <w:sz w:val="28"/>
          <w:szCs w:val="28"/>
        </w:rPr>
        <w:t>будут приобретены на фазе планирования, а их использование будет происходить, начиная с фазы планирования и заканчивая завершением проекта.</w:t>
      </w:r>
    </w:p>
    <w:p w:rsidR="0030191C" w:rsidRDefault="0030191C" w:rsidP="0030191C">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Процесс коммуникаций происходит на протяжении всего жизненного цикла проекта для своевременного обеспечения проекта необходимыми ресурсами и удовлетворения потребностей заинтересованных сторон проекта в информации. Коммуникации планируются во избежание задержки доставки сообщений, передачи информации несоответствующей аудитории и </w:t>
      </w:r>
      <w:r>
        <w:rPr>
          <w:rFonts w:ascii="Times New Roman" w:hAnsi="Times New Roman" w:cs="Times New Roman"/>
          <w:color w:val="000000" w:themeColor="text1"/>
          <w:sz w:val="28"/>
          <w:szCs w:val="28"/>
        </w:rPr>
        <w:t>неверного понимания и/или интерпретации полученных сообщений.</w:t>
      </w:r>
    </w:p>
    <w:p w:rsidR="0030191C" w:rsidRDefault="0030191C" w:rsidP="0030191C">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Вся информация, которая будет получена в ходе коммуникаций, при необходимости, передается всем заинтересованным сторонам проекта. Информация, получаемая от заинтересованных сторон, касающаяся операций проекта, будет </w:t>
      </w:r>
      <w:proofErr w:type="gramStart"/>
      <w:r>
        <w:rPr>
          <w:rFonts w:ascii="Times New Roman" w:hAnsi="Times New Roman" w:cs="Times New Roman"/>
          <w:color w:val="000000" w:themeColor="text1"/>
          <w:sz w:val="28"/>
          <w:szCs w:val="28"/>
        </w:rPr>
        <w:t>распространяться</w:t>
      </w:r>
      <w:proofErr w:type="gramEnd"/>
      <w:r>
        <w:rPr>
          <w:rFonts w:ascii="Times New Roman" w:hAnsi="Times New Roman" w:cs="Times New Roman"/>
          <w:color w:val="000000" w:themeColor="text1"/>
          <w:sz w:val="28"/>
          <w:szCs w:val="28"/>
        </w:rPr>
        <w:t xml:space="preserve"> и использоваться для улучшения исполнения проекта.</w:t>
      </w:r>
    </w:p>
    <w:p w:rsidR="0030191C" w:rsidRDefault="0030191C" w:rsidP="0030191C">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Заинтересованные стороны проекта «Разработка программы тренинга на преодоление лжи у старшеклассников», были классифицированы на поставщиков, потребителей и конкурентов.</w:t>
      </w:r>
    </w:p>
    <w:p w:rsidR="0030191C" w:rsidRPr="0030191C" w:rsidRDefault="0030191C" w:rsidP="0030191C">
      <w:pPr>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процессе закрытия проекта, руководитель просматривает всю информацию, полученную во время закрытия предыдущих фаз инициации, планирования, реализации и завершения, чтобы удостовериться в том, что все работы по проекту завершены и </w:t>
      </w:r>
      <w:proofErr w:type="gramStart"/>
      <w:r>
        <w:rPr>
          <w:rFonts w:ascii="Times New Roman" w:hAnsi="Times New Roman" w:cs="Times New Roman"/>
          <w:color w:val="000000" w:themeColor="text1"/>
          <w:sz w:val="28"/>
          <w:szCs w:val="28"/>
        </w:rPr>
        <w:t>проект достиг</w:t>
      </w:r>
      <w:proofErr w:type="gramEnd"/>
      <w:r>
        <w:rPr>
          <w:rFonts w:ascii="Times New Roman" w:hAnsi="Times New Roman" w:cs="Times New Roman"/>
          <w:color w:val="000000" w:themeColor="text1"/>
          <w:sz w:val="28"/>
          <w:szCs w:val="28"/>
        </w:rPr>
        <w:t xml:space="preserve"> свои результаты и цель. </w:t>
      </w:r>
    </w:p>
    <w:p w:rsidR="0030191C" w:rsidRDefault="0030191C" w:rsidP="0030191C">
      <w:pPr>
        <w:spacing w:after="0"/>
        <w:ind w:firstLine="567"/>
        <w:jc w:val="both"/>
        <w:rPr>
          <w:rFonts w:ascii="Times New Roman" w:hAnsi="Times New Roman" w:cs="Times New Roman"/>
          <w:sz w:val="28"/>
          <w:szCs w:val="28"/>
        </w:rPr>
      </w:pPr>
      <w:r w:rsidRPr="000C6403">
        <w:rPr>
          <w:rFonts w:ascii="Times New Roman" w:hAnsi="Times New Roman" w:cs="Times New Roman"/>
          <w:b/>
          <w:color w:val="000000" w:themeColor="text1"/>
          <w:sz w:val="28"/>
          <w:szCs w:val="24"/>
        </w:rPr>
        <w:t>Область возможного практического применения:</w:t>
      </w:r>
      <w:r>
        <w:rPr>
          <w:rFonts w:ascii="Times New Roman" w:hAnsi="Times New Roman" w:cs="Times New Roman"/>
          <w:color w:val="000000" w:themeColor="text1"/>
          <w:sz w:val="28"/>
          <w:szCs w:val="24"/>
        </w:rPr>
        <w:t xml:space="preserve"> </w:t>
      </w:r>
      <w:r>
        <w:rPr>
          <w:rFonts w:ascii="Times New Roman" w:hAnsi="Times New Roman" w:cs="Times New Roman"/>
          <w:sz w:val="28"/>
          <w:szCs w:val="28"/>
        </w:rPr>
        <w:t>разработанная программа тренинга может применяться в учебных заведениях, для</w:t>
      </w:r>
      <w:r>
        <w:rPr>
          <w:rFonts w:ascii="Times New Roman" w:hAnsi="Times New Roman" w:cs="Times New Roman"/>
          <w:sz w:val="28"/>
          <w:szCs w:val="28"/>
        </w:rPr>
        <w:t xml:space="preserve"> предотвращения лжи у старшеклассников</w:t>
      </w:r>
      <w:r>
        <w:rPr>
          <w:rFonts w:ascii="Times New Roman" w:hAnsi="Times New Roman" w:cs="Times New Roman"/>
          <w:sz w:val="28"/>
          <w:szCs w:val="28"/>
        </w:rPr>
        <w:t>.</w:t>
      </w:r>
    </w:p>
    <w:p w:rsidR="0030191C" w:rsidRDefault="0030191C" w:rsidP="0030191C">
      <w:pPr>
        <w:spacing w:after="0"/>
        <w:ind w:firstLine="567"/>
        <w:jc w:val="both"/>
        <w:rPr>
          <w:rFonts w:ascii="Times New Roman" w:hAnsi="Times New Roman" w:cs="Times New Roman"/>
          <w:sz w:val="28"/>
          <w:szCs w:val="28"/>
        </w:rPr>
      </w:pPr>
      <w:proofErr w:type="gramStart"/>
      <w:r w:rsidRPr="00944075">
        <w:rPr>
          <w:rFonts w:ascii="Times New Roman" w:hAnsi="Times New Roman" w:cs="Times New Roman"/>
          <w:b/>
          <w:sz w:val="28"/>
          <w:szCs w:val="28"/>
        </w:rPr>
        <w:t>Структура и объем дипломной работы</w:t>
      </w:r>
      <w:r>
        <w:rPr>
          <w:rFonts w:ascii="Times New Roman" w:hAnsi="Times New Roman" w:cs="Times New Roman"/>
          <w:sz w:val="28"/>
          <w:szCs w:val="28"/>
        </w:rPr>
        <w:t>: дипломная работа состоит из: введен</w:t>
      </w:r>
      <w:r>
        <w:rPr>
          <w:rFonts w:ascii="Times New Roman" w:hAnsi="Times New Roman" w:cs="Times New Roman"/>
          <w:sz w:val="28"/>
          <w:szCs w:val="28"/>
        </w:rPr>
        <w:t xml:space="preserve">ия, трёх </w:t>
      </w:r>
      <w:r>
        <w:rPr>
          <w:rFonts w:ascii="Times New Roman" w:hAnsi="Times New Roman" w:cs="Times New Roman"/>
          <w:sz w:val="28"/>
          <w:szCs w:val="28"/>
        </w:rPr>
        <w:t xml:space="preserve"> глав, выводов, заключения, сп</w:t>
      </w:r>
      <w:r>
        <w:rPr>
          <w:rFonts w:ascii="Times New Roman" w:hAnsi="Times New Roman" w:cs="Times New Roman"/>
          <w:sz w:val="28"/>
          <w:szCs w:val="28"/>
        </w:rPr>
        <w:t>иска используемых источников (38</w:t>
      </w:r>
      <w:r>
        <w:rPr>
          <w:rFonts w:ascii="Times New Roman" w:hAnsi="Times New Roman" w:cs="Times New Roman"/>
          <w:sz w:val="28"/>
          <w:szCs w:val="28"/>
        </w:rPr>
        <w:t xml:space="preserve"> наименований) и приложений (5 наимен</w:t>
      </w:r>
      <w:r>
        <w:rPr>
          <w:rFonts w:ascii="Times New Roman" w:hAnsi="Times New Roman" w:cs="Times New Roman"/>
          <w:sz w:val="28"/>
          <w:szCs w:val="28"/>
        </w:rPr>
        <w:t>ований).</w:t>
      </w:r>
      <w:proofErr w:type="gramEnd"/>
      <w:r>
        <w:rPr>
          <w:rFonts w:ascii="Times New Roman" w:hAnsi="Times New Roman" w:cs="Times New Roman"/>
          <w:sz w:val="28"/>
          <w:szCs w:val="28"/>
        </w:rPr>
        <w:t xml:space="preserve"> В работе использованы 4</w:t>
      </w:r>
      <w:r>
        <w:rPr>
          <w:rFonts w:ascii="Times New Roman" w:hAnsi="Times New Roman" w:cs="Times New Roman"/>
          <w:sz w:val="28"/>
          <w:szCs w:val="28"/>
        </w:rPr>
        <w:t xml:space="preserve"> таблиц</w:t>
      </w:r>
      <w:r>
        <w:rPr>
          <w:rFonts w:ascii="Times New Roman" w:hAnsi="Times New Roman" w:cs="Times New Roman"/>
          <w:sz w:val="28"/>
          <w:szCs w:val="28"/>
        </w:rPr>
        <w:t>ы и 16</w:t>
      </w:r>
      <w:r>
        <w:rPr>
          <w:rFonts w:ascii="Times New Roman" w:hAnsi="Times New Roman" w:cs="Times New Roman"/>
          <w:sz w:val="28"/>
          <w:szCs w:val="28"/>
        </w:rPr>
        <w:t xml:space="preserve"> рисунк</w:t>
      </w:r>
      <w:r>
        <w:rPr>
          <w:rFonts w:ascii="Times New Roman" w:hAnsi="Times New Roman" w:cs="Times New Roman"/>
          <w:sz w:val="28"/>
          <w:szCs w:val="28"/>
        </w:rPr>
        <w:t>ов</w:t>
      </w:r>
      <w:r>
        <w:rPr>
          <w:rFonts w:ascii="Times New Roman" w:hAnsi="Times New Roman" w:cs="Times New Roman"/>
          <w:sz w:val="28"/>
          <w:szCs w:val="28"/>
        </w:rPr>
        <w:t>.</w:t>
      </w:r>
    </w:p>
    <w:p w:rsidR="0030191C" w:rsidRDefault="0030191C" w:rsidP="0030191C">
      <w:pPr>
        <w:ind w:firstLine="567"/>
        <w:jc w:val="both"/>
        <w:rPr>
          <w:rFonts w:ascii="Times New Roman" w:hAnsi="Times New Roman" w:cs="Times New Roman"/>
          <w:sz w:val="28"/>
          <w:szCs w:val="28"/>
        </w:rPr>
      </w:pPr>
      <w:r w:rsidRPr="00944075">
        <w:rPr>
          <w:rFonts w:ascii="Times New Roman" w:hAnsi="Times New Roman" w:cs="Times New Roman"/>
          <w:b/>
          <w:sz w:val="28"/>
          <w:szCs w:val="28"/>
        </w:rPr>
        <w:t xml:space="preserve"> Ключевые слова:</w:t>
      </w:r>
      <w:r>
        <w:rPr>
          <w:rFonts w:ascii="Times New Roman" w:hAnsi="Times New Roman" w:cs="Times New Roman"/>
          <w:sz w:val="28"/>
          <w:szCs w:val="28"/>
        </w:rPr>
        <w:t xml:space="preserve"> </w:t>
      </w:r>
      <w:r>
        <w:rPr>
          <w:rFonts w:ascii="Times New Roman" w:eastAsia="Times New Roman" w:hAnsi="Times New Roman"/>
          <w:color w:val="000000"/>
          <w:sz w:val="28"/>
          <w:szCs w:val="28"/>
          <w:lang w:eastAsia="ru-RU"/>
        </w:rPr>
        <w:t>ЛОЖЬ, ТРЕНИНГ, ПОДРОСТКОВЫЙ ВОЗРАСТ</w:t>
      </w:r>
      <w:r>
        <w:rPr>
          <w:rFonts w:ascii="Times New Roman" w:eastAsia="Times New Roman" w:hAnsi="Times New Roman"/>
          <w:color w:val="000000"/>
          <w:sz w:val="28"/>
          <w:szCs w:val="28"/>
          <w:lang w:eastAsia="ru-RU"/>
        </w:rPr>
        <w:t>.</w:t>
      </w:r>
    </w:p>
    <w:p w:rsidR="00852FA2" w:rsidRDefault="00852FA2" w:rsidP="00852FA2">
      <w:pPr>
        <w:ind w:firstLine="567"/>
        <w:jc w:val="center"/>
        <w:rPr>
          <w:rFonts w:ascii="Times New Roman" w:hAnsi="Times New Roman" w:cs="Times New Roman"/>
          <w:sz w:val="28"/>
          <w:szCs w:val="28"/>
        </w:rPr>
      </w:pPr>
    </w:p>
    <w:p w:rsidR="00852FA2" w:rsidRDefault="00852FA2" w:rsidP="00852FA2">
      <w:pPr>
        <w:ind w:firstLine="567"/>
        <w:jc w:val="center"/>
        <w:rPr>
          <w:rFonts w:ascii="Times New Roman" w:hAnsi="Times New Roman" w:cs="Times New Roman"/>
          <w:sz w:val="28"/>
          <w:szCs w:val="28"/>
        </w:rPr>
      </w:pPr>
    </w:p>
    <w:p w:rsidR="00852FA2" w:rsidRDefault="00852FA2" w:rsidP="00852FA2">
      <w:pPr>
        <w:ind w:firstLine="567"/>
        <w:jc w:val="center"/>
        <w:rPr>
          <w:rFonts w:ascii="Times New Roman" w:hAnsi="Times New Roman" w:cs="Times New Roman"/>
          <w:sz w:val="28"/>
          <w:szCs w:val="28"/>
        </w:rPr>
      </w:pPr>
    </w:p>
    <w:p w:rsidR="00852FA2" w:rsidRPr="00852FA2" w:rsidRDefault="00852FA2" w:rsidP="00852FA2">
      <w:pPr>
        <w:ind w:firstLine="567"/>
        <w:jc w:val="center"/>
        <w:rPr>
          <w:rFonts w:ascii="Times New Roman" w:hAnsi="Times New Roman" w:cs="Times New Roman"/>
          <w:sz w:val="28"/>
          <w:szCs w:val="28"/>
          <w:lang w:val="en-US"/>
        </w:rPr>
      </w:pPr>
      <w:r w:rsidRPr="009C6980">
        <w:rPr>
          <w:rFonts w:ascii="Times New Roman" w:hAnsi="Times New Roman" w:cs="Times New Roman"/>
          <w:sz w:val="28"/>
          <w:szCs w:val="28"/>
          <w:lang w:val="en-US"/>
        </w:rPr>
        <w:lastRenderedPageBreak/>
        <w:t>ANNOTATION</w:t>
      </w:r>
    </w:p>
    <w:p w:rsidR="00483255" w:rsidRDefault="00852FA2" w:rsidP="00483255">
      <w:pPr>
        <w:spacing w:after="0"/>
        <w:ind w:firstLine="567"/>
        <w:rPr>
          <w:rFonts w:ascii="Times New Roman" w:hAnsi="Times New Roman" w:cs="Times New Roman"/>
          <w:sz w:val="28"/>
          <w:szCs w:val="28"/>
        </w:rPr>
      </w:pPr>
      <w:r w:rsidRPr="00852FA2">
        <w:rPr>
          <w:rFonts w:ascii="Times New Roman" w:hAnsi="Times New Roman" w:cs="Times New Roman"/>
          <w:sz w:val="28"/>
          <w:szCs w:val="28"/>
          <w:lang w:val="en-US"/>
        </w:rPr>
        <w:t xml:space="preserve">Training as a tool to overcome the tendency to lie in high school students / </w:t>
      </w:r>
      <w:proofErr w:type="spellStart"/>
      <w:r w:rsidRPr="00852FA2">
        <w:rPr>
          <w:rFonts w:ascii="Times New Roman" w:hAnsi="Times New Roman" w:cs="Times New Roman"/>
          <w:sz w:val="28"/>
          <w:szCs w:val="28"/>
          <w:lang w:val="en-US"/>
        </w:rPr>
        <w:t>Stanislavovich</w:t>
      </w:r>
      <w:proofErr w:type="spellEnd"/>
      <w:r w:rsidRPr="00852FA2">
        <w:rPr>
          <w:rFonts w:ascii="Times New Roman" w:hAnsi="Times New Roman" w:cs="Times New Roman"/>
          <w:sz w:val="28"/>
          <w:szCs w:val="28"/>
          <w:lang w:val="en-US"/>
        </w:rPr>
        <w:t xml:space="preserve"> Darya </w:t>
      </w:r>
      <w:proofErr w:type="spellStart"/>
      <w:r w:rsidRPr="00852FA2">
        <w:rPr>
          <w:rFonts w:ascii="Times New Roman" w:hAnsi="Times New Roman" w:cs="Times New Roman"/>
          <w:sz w:val="28"/>
          <w:szCs w:val="28"/>
          <w:lang w:val="en-US"/>
        </w:rPr>
        <w:t>Alexandrovna</w:t>
      </w:r>
      <w:proofErr w:type="spellEnd"/>
      <w:r w:rsidRPr="00852FA2">
        <w:rPr>
          <w:rFonts w:ascii="Times New Roman" w:hAnsi="Times New Roman" w:cs="Times New Roman"/>
          <w:sz w:val="28"/>
          <w:szCs w:val="28"/>
          <w:lang w:val="en-US"/>
        </w:rPr>
        <w:t>; Faculty of Philosophy and Social Sciences, Department of Social Work and Rehabilitation; Scien</w:t>
      </w:r>
      <w:r>
        <w:rPr>
          <w:rFonts w:ascii="Times New Roman" w:hAnsi="Times New Roman" w:cs="Times New Roman"/>
          <w:sz w:val="28"/>
          <w:szCs w:val="28"/>
          <w:lang w:val="en-US"/>
        </w:rPr>
        <w:t xml:space="preserve">tific director I.V. </w:t>
      </w:r>
      <w:proofErr w:type="spellStart"/>
      <w:r>
        <w:rPr>
          <w:rFonts w:ascii="Times New Roman" w:hAnsi="Times New Roman" w:cs="Times New Roman"/>
          <w:sz w:val="28"/>
          <w:szCs w:val="28"/>
          <w:lang w:val="en-US"/>
        </w:rPr>
        <w:t>Basinskaya</w:t>
      </w:r>
      <w:proofErr w:type="spellEnd"/>
      <w:r w:rsidR="00483255" w:rsidRPr="00483255">
        <w:rPr>
          <w:rFonts w:ascii="Times New Roman" w:hAnsi="Times New Roman" w:cs="Times New Roman"/>
          <w:sz w:val="28"/>
          <w:szCs w:val="28"/>
          <w:lang w:val="en-US"/>
        </w:rPr>
        <w:br/>
      </w:r>
    </w:p>
    <w:p w:rsidR="00852FA2" w:rsidRPr="00483255"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The object of research: lies.</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The purpose of the work: a training program to overcome the tendency to lie in high school students.</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 xml:space="preserve">Research methods: theoretical analysis of scientific literature, testing, quantitative and qualitative analysis, project approach, use of </w:t>
      </w:r>
      <w:proofErr w:type="spellStart"/>
      <w:r w:rsidRPr="00852FA2">
        <w:rPr>
          <w:rFonts w:ascii="Times New Roman" w:hAnsi="Times New Roman" w:cs="Times New Roman"/>
          <w:sz w:val="28"/>
          <w:szCs w:val="28"/>
          <w:lang w:val="en-US"/>
        </w:rPr>
        <w:t>ProjectLibra</w:t>
      </w:r>
      <w:proofErr w:type="spellEnd"/>
      <w:r w:rsidRPr="00852FA2">
        <w:rPr>
          <w:rFonts w:ascii="Times New Roman" w:hAnsi="Times New Roman" w:cs="Times New Roman"/>
          <w:sz w:val="28"/>
          <w:szCs w:val="28"/>
          <w:lang w:val="en-US"/>
        </w:rPr>
        <w:t xml:space="preserve"> software.</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The results obtained and their novelty: In the course of writing the thesis, the tasks were solved. The analysis of literary and Internet sources on the topic was carried out.</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 xml:space="preserve">Lying is a very common communicative phenomenon in everyday life, which includes a variety of situations and tactics of lying. There are many </w:t>
      </w:r>
      <w:proofErr w:type="gramStart"/>
      <w:r w:rsidRPr="00852FA2">
        <w:rPr>
          <w:rFonts w:ascii="Times New Roman" w:hAnsi="Times New Roman" w:cs="Times New Roman"/>
          <w:sz w:val="28"/>
          <w:szCs w:val="28"/>
          <w:lang w:val="en-US"/>
        </w:rPr>
        <w:t>author's</w:t>
      </w:r>
      <w:proofErr w:type="gramEnd"/>
      <w:r w:rsidRPr="00852FA2">
        <w:rPr>
          <w:rFonts w:ascii="Times New Roman" w:hAnsi="Times New Roman" w:cs="Times New Roman"/>
          <w:sz w:val="28"/>
          <w:szCs w:val="28"/>
          <w:lang w:val="en-US"/>
        </w:rPr>
        <w:t xml:space="preserve"> definitions of lies. But in general, deception is a deliberate attempt (successful or not) to conceal and/or fabricate factual or emotional information, by oral or non—verbal means, in order to create or support in another or in others an opinion that the communicator himself considers false</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The experience of communicating with adults acts in preschool childhood as one of the main sources of the child's personality development, when his perception of the objective world and the sphere of communication, as well as his attitude towards himself depend on the assessments and "sanctions" of adults. In addition, against the background of such dependence on elders, a preschooler has a new social education - "the desire to meet the expectations of others", to be recognized. However, despite the fact that children of this age want to join the world of adults, they do not have sufficient operational capabilities for the immediate realization of their desire, which leads to a conflict, the resolution of which occurs in an imaginary situation – a game (lie).</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Lies come in various forms. It can have both negative forms, such as slander and bluff. Also, a lie can carry a positive intention. The motives and reasons for lying can be very different. Many people lie to raise their self-esteem. Among the motives of lying is, first of all, the desire to avoid conflict. Very often, those who fear the consequences lie. To some extent, this is due to immaturity. For some, lying is also a way of success or recognition.</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 xml:space="preserve">In adolescence, communication with peers is a source of development. In communication with peers, a teenager learns to build relationships and begins to </w:t>
      </w:r>
      <w:r w:rsidRPr="00852FA2">
        <w:rPr>
          <w:rFonts w:ascii="Times New Roman" w:hAnsi="Times New Roman" w:cs="Times New Roman"/>
          <w:sz w:val="28"/>
          <w:szCs w:val="28"/>
          <w:lang w:val="en-US"/>
        </w:rPr>
        <w:lastRenderedPageBreak/>
        <w:t xml:space="preserve">analyze himself. There is an interest in one's own personality. Turning to </w:t>
      </w:r>
      <w:proofErr w:type="gramStart"/>
      <w:r w:rsidRPr="00852FA2">
        <w:rPr>
          <w:rFonts w:ascii="Times New Roman" w:hAnsi="Times New Roman" w:cs="Times New Roman"/>
          <w:sz w:val="28"/>
          <w:szCs w:val="28"/>
          <w:lang w:val="en-US"/>
        </w:rPr>
        <w:t>yourself</w:t>
      </w:r>
      <w:proofErr w:type="gramEnd"/>
      <w:r w:rsidRPr="00852FA2">
        <w:rPr>
          <w:rFonts w:ascii="Times New Roman" w:hAnsi="Times New Roman" w:cs="Times New Roman"/>
          <w:sz w:val="28"/>
          <w:szCs w:val="28"/>
          <w:lang w:val="en-US"/>
        </w:rPr>
        <w:t xml:space="preserve"> also happens in school. A teenager learns to pay attention to his qualities by comparing himself with others.</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 xml:space="preserve">The sample we studied is characterized by moderate anxiety. The average value on the frustration scale indicates that there is frustration in the life of the subjects. The indicator of aggression is the most pronounced of all, while not leaving the average indicators. The average values of rigidity indicate good </w:t>
      </w:r>
      <w:proofErr w:type="spellStart"/>
      <w:r w:rsidRPr="00852FA2">
        <w:rPr>
          <w:rFonts w:ascii="Times New Roman" w:hAnsi="Times New Roman" w:cs="Times New Roman"/>
          <w:sz w:val="28"/>
          <w:szCs w:val="28"/>
          <w:lang w:val="en-US"/>
        </w:rPr>
        <w:t>switchability</w:t>
      </w:r>
      <w:proofErr w:type="spellEnd"/>
      <w:r w:rsidRPr="00852FA2">
        <w:rPr>
          <w:rFonts w:ascii="Times New Roman" w:hAnsi="Times New Roman" w:cs="Times New Roman"/>
          <w:sz w:val="28"/>
          <w:szCs w:val="28"/>
          <w:lang w:val="en-US"/>
        </w:rPr>
        <w:t xml:space="preserve"> and flexibility of the subjects.</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According to the results of the study, we were able to find out that the sample as a whole shows average results of "honesty".</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The correlation analysis revealed a moderate direct statistical relationship between the aggressiveness scale and honesty. Moderate direct statistical dependence suggests that high rates of aggression contribute to a more honest, open behavior of the subjects.</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Based on the literature studied, it can be concluded that the project is a time—limited enterprise that has its own goals and is aimed at creating something unique. Project management is the management of human and material resources throughout the project, through the use of modern, innovative methods and technologies to solve tasks and achieve certain results.</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 xml:space="preserve">This project was developed on the basis of a four–phase model of the project life cycle, consisting of project initiation, planning, implementation and completion, in accordance with the classical model of separation of processes by areas of knowledge of the international standard PMBOK 5 - guide to the body of knowledge on project management, created by the Institute of Project Management (PMI). In the </w:t>
      </w:r>
      <w:proofErr w:type="spellStart"/>
      <w:r w:rsidRPr="00852FA2">
        <w:rPr>
          <w:rFonts w:ascii="Times New Roman" w:hAnsi="Times New Roman" w:cs="Times New Roman"/>
          <w:sz w:val="28"/>
          <w:szCs w:val="28"/>
          <w:lang w:val="en-US"/>
        </w:rPr>
        <w:t>ProjectLibre</w:t>
      </w:r>
      <w:proofErr w:type="spellEnd"/>
      <w:r w:rsidRPr="00852FA2">
        <w:rPr>
          <w:rFonts w:ascii="Times New Roman" w:hAnsi="Times New Roman" w:cs="Times New Roman"/>
          <w:sz w:val="28"/>
          <w:szCs w:val="28"/>
          <w:lang w:val="en-US"/>
        </w:rPr>
        <w:t xml:space="preserve"> project management software, the main tasks necessary to implement the project and achieve the desired results were described. In order to ensure the achievement of the project goal, the content of the project was determined, i.e. the operations requiring execution at each phase were identified.</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For the timely fulfillment of the project tasks, the project deadlines, sequence and duration of the activities were designated.</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The project is planned to be implemented within 49 working days, starting from February 07, 2020 and completing by April 14, 2022.</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To implement the planned activities, it is necessary to form a team in which the roles and areas of responsibility for the implementation of the project tasks will be defined. The activities of the project team are regulated by educational regulations and standards in project management.</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 xml:space="preserve">All the necessary materials for the development of a training program for overcoming lies from high school students will be purchased at the planning phase, </w:t>
      </w:r>
      <w:r w:rsidRPr="00852FA2">
        <w:rPr>
          <w:rFonts w:ascii="Times New Roman" w:hAnsi="Times New Roman" w:cs="Times New Roman"/>
          <w:sz w:val="28"/>
          <w:szCs w:val="28"/>
          <w:lang w:val="en-US"/>
        </w:rPr>
        <w:lastRenderedPageBreak/>
        <w:t>and their use will occur starting from the planning phase and ending with the completion of the project.</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The communication process takes place throughout the life cycle of the project in order to provide the project with the necessary resources in a timely manner and to meet the information needs of the project stakeholders. Communications are planned to avoid delays in the delivery of messages, the transmission of information to an inappropriate audience and a misunderstanding and/or interpretation of the received messages.</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All the information that will be received during the communications, if necessary, is transmitted to all interested parties of the project. Information received from stakeholders regarding project operations will be disseminated and used to improve project execution.</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The stakeholders of the project "Development of a training program for overcoming lies among high school students" were classified into suppliers, consumers and competitors.</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In the process of closing the project, the manager reviews all the information received during the closing of the previous phases of initiation, planning, implementation and completion to make sure that all work on the project is completed and the project has achieved its results and goal.</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Scope of possible practical application: the developed training program can be used in educational institutions to prevent high school students from lying.</w:t>
      </w:r>
    </w:p>
    <w:p w:rsidR="00852FA2" w:rsidRPr="00852FA2" w:rsidRDefault="00852FA2" w:rsidP="00483255">
      <w:pPr>
        <w:spacing w:after="0"/>
        <w:ind w:firstLine="567"/>
        <w:rPr>
          <w:rFonts w:ascii="Times New Roman" w:hAnsi="Times New Roman" w:cs="Times New Roman"/>
          <w:sz w:val="28"/>
          <w:szCs w:val="28"/>
          <w:lang w:val="en-US"/>
        </w:rPr>
      </w:pPr>
      <w:r w:rsidRPr="00852FA2">
        <w:rPr>
          <w:rFonts w:ascii="Times New Roman" w:hAnsi="Times New Roman" w:cs="Times New Roman"/>
          <w:sz w:val="28"/>
          <w:szCs w:val="28"/>
          <w:lang w:val="en-US"/>
        </w:rPr>
        <w:t>The structure and scope of the thesis: the thesis consists of: an introduction, three chapters, conclusions, conclusions, a list of sources used (38 titles) and appendices (5 titles). 4 tables and 16 figures are used in the work.</w:t>
      </w:r>
    </w:p>
    <w:p w:rsidR="00483255" w:rsidRDefault="00852FA2" w:rsidP="00483255">
      <w:pPr>
        <w:pStyle w:val="a3"/>
        <w:spacing w:after="0" w:line="360" w:lineRule="exact"/>
        <w:ind w:left="0"/>
        <w:jc w:val="center"/>
        <w:outlineLvl w:val="0"/>
        <w:rPr>
          <w:rFonts w:ascii="Times New Roman" w:hAnsi="Times New Roman" w:cs="Times New Roman"/>
          <w:sz w:val="28"/>
          <w:szCs w:val="28"/>
        </w:rPr>
      </w:pPr>
      <w:r w:rsidRPr="00852FA2">
        <w:rPr>
          <w:rFonts w:ascii="Times New Roman" w:hAnsi="Times New Roman" w:cs="Times New Roman"/>
          <w:sz w:val="28"/>
          <w:szCs w:val="28"/>
          <w:lang w:val="en-US"/>
        </w:rPr>
        <w:t>Keywords: LIES, TRAINING, ADOLESCENCE.</w:t>
      </w:r>
      <w:bookmarkStart w:id="1" w:name="_Toc105392805"/>
      <w:bookmarkStart w:id="2" w:name="_Toc91019094"/>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sz w:val="28"/>
          <w:szCs w:val="28"/>
        </w:rPr>
      </w:pPr>
    </w:p>
    <w:p w:rsidR="00483255" w:rsidRDefault="00483255" w:rsidP="00483255">
      <w:pPr>
        <w:pStyle w:val="a3"/>
        <w:spacing w:after="0" w:line="360" w:lineRule="exact"/>
        <w:ind w:left="0"/>
        <w:jc w:val="center"/>
        <w:outlineLvl w:val="0"/>
        <w:rPr>
          <w:rFonts w:ascii="Times New Roman" w:hAnsi="Times New Roman" w:cs="Times New Roman"/>
          <w:b/>
          <w:sz w:val="32"/>
          <w:szCs w:val="32"/>
        </w:rPr>
      </w:pPr>
      <w:r w:rsidRPr="00483255">
        <w:rPr>
          <w:b/>
          <w:sz w:val="32"/>
          <w:szCs w:val="32"/>
          <w:lang w:val="en-US"/>
        </w:rPr>
        <w:lastRenderedPageBreak/>
        <w:t xml:space="preserve"> </w:t>
      </w:r>
      <w:r>
        <w:rPr>
          <w:rFonts w:ascii="Times New Roman" w:hAnsi="Times New Roman" w:cs="Times New Roman"/>
          <w:b/>
          <w:sz w:val="32"/>
          <w:szCs w:val="32"/>
        </w:rPr>
        <w:t>СПИСОК ИСПОЛЬЗОВАННЫХ ИСТОЧНИКОВ</w:t>
      </w:r>
      <w:bookmarkEnd w:id="1"/>
      <w:bookmarkEnd w:id="2"/>
    </w:p>
    <w:p w:rsidR="00483255" w:rsidRDefault="00483255" w:rsidP="00483255">
      <w:pPr>
        <w:pStyle w:val="a3"/>
        <w:spacing w:after="0" w:line="360" w:lineRule="exact"/>
        <w:ind w:left="0"/>
        <w:jc w:val="center"/>
        <w:outlineLvl w:val="0"/>
        <w:rPr>
          <w:rFonts w:ascii="Times New Roman" w:hAnsi="Times New Roman" w:cs="Times New Roman"/>
          <w:b/>
          <w:sz w:val="32"/>
          <w:szCs w:val="32"/>
        </w:rPr>
      </w:pPr>
    </w:p>
    <w:p w:rsidR="00483255" w:rsidRDefault="00483255" w:rsidP="00483255">
      <w:pPr>
        <w:tabs>
          <w:tab w:val="left" w:pos="2820"/>
        </w:tabs>
        <w:spacing w:after="0"/>
        <w:jc w:val="both"/>
        <w:rPr>
          <w:rFonts w:ascii="Times New Roman" w:hAnsi="Times New Roman" w:cs="Times New Roman"/>
          <w:sz w:val="28"/>
          <w:szCs w:val="28"/>
        </w:rPr>
      </w:pP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Бердяев Н.А. Парадокс лжи / Н.А. Бердяев. - Человек, 1999 – 203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t>Божович</w:t>
      </w:r>
      <w:proofErr w:type="spellEnd"/>
      <w:r>
        <w:rPr>
          <w:rFonts w:ascii="Times New Roman" w:hAnsi="Times New Roman" w:cs="Times New Roman"/>
          <w:sz w:val="28"/>
          <w:szCs w:val="28"/>
        </w:rPr>
        <w:t xml:space="preserve"> Л. И. Проблемы формирования личности / Л.И. </w:t>
      </w:r>
      <w:proofErr w:type="spellStart"/>
      <w:r>
        <w:rPr>
          <w:rFonts w:ascii="Times New Roman" w:hAnsi="Times New Roman" w:cs="Times New Roman"/>
          <w:sz w:val="28"/>
          <w:szCs w:val="28"/>
        </w:rPr>
        <w:t>Божович</w:t>
      </w:r>
      <w:proofErr w:type="spellEnd"/>
      <w:r>
        <w:rPr>
          <w:rFonts w:ascii="Times New Roman" w:hAnsi="Times New Roman" w:cs="Times New Roman"/>
          <w:sz w:val="28"/>
          <w:szCs w:val="28"/>
        </w:rPr>
        <w:t>. - М. – 1995, - 235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Выготский Л. С. Собрание сочинений / Л.С. Выготский. - Детская психология. М., - 1984, 492 с.</w:t>
      </w:r>
    </w:p>
    <w:p w:rsidR="00483255" w:rsidRDefault="00483255" w:rsidP="00630190">
      <w:pPr>
        <w:pStyle w:val="a3"/>
        <w:numPr>
          <w:ilvl w:val="0"/>
          <w:numId w:val="1"/>
        </w:numPr>
        <w:spacing w:after="0" w:line="240" w:lineRule="auto"/>
        <w:ind w:left="499" w:hanging="357"/>
        <w:jc w:val="both"/>
        <w:rPr>
          <w:rFonts w:ascii="Times New Roman" w:hAnsi="Times New Roman" w:cs="Times New Roman"/>
          <w:sz w:val="28"/>
          <w:szCs w:val="28"/>
        </w:rPr>
      </w:pPr>
      <w:r>
        <w:rPr>
          <w:rFonts w:ascii="Times New Roman" w:hAnsi="Times New Roman" w:cs="Times New Roman"/>
          <w:sz w:val="28"/>
          <w:szCs w:val="28"/>
        </w:rPr>
        <w:t>Доценко Е. Л. </w:t>
      </w:r>
      <w:hyperlink r:id="rId6" w:history="1">
        <w:r>
          <w:rPr>
            <w:rStyle w:val="a4"/>
            <w:rFonts w:ascii="Times New Roman" w:hAnsi="Times New Roman" w:cs="Times New Roman"/>
            <w:sz w:val="28"/>
            <w:szCs w:val="28"/>
          </w:rPr>
          <w:t>Психология манипуляции: феномены, механизмы и защита</w:t>
        </w:r>
      </w:hyperlink>
      <w:r>
        <w:rPr>
          <w:rFonts w:ascii="Times New Roman" w:hAnsi="Times New Roman" w:cs="Times New Roman"/>
          <w:sz w:val="28"/>
          <w:szCs w:val="28"/>
        </w:rPr>
        <w:t xml:space="preserve"> / Е. Л. Доценко. — М.: </w:t>
      </w:r>
      <w:proofErr w:type="spellStart"/>
      <w:r>
        <w:rPr>
          <w:rFonts w:ascii="Times New Roman" w:hAnsi="Times New Roman" w:cs="Times New Roman"/>
          <w:sz w:val="28"/>
          <w:szCs w:val="28"/>
        </w:rPr>
        <w:t>ЧеРо</w:t>
      </w:r>
      <w:proofErr w:type="spellEnd"/>
      <w:r>
        <w:rPr>
          <w:rFonts w:ascii="Times New Roman" w:hAnsi="Times New Roman" w:cs="Times New Roman"/>
          <w:sz w:val="28"/>
          <w:szCs w:val="28"/>
        </w:rPr>
        <w:t xml:space="preserve"> — Издательство </w:t>
      </w:r>
      <w:hyperlink r:id="rId7" w:tooltip="МГУ" w:history="1">
        <w:r>
          <w:rPr>
            <w:rStyle w:val="a4"/>
            <w:rFonts w:ascii="Times New Roman" w:hAnsi="Times New Roman" w:cs="Times New Roman"/>
            <w:sz w:val="28"/>
            <w:szCs w:val="28"/>
          </w:rPr>
          <w:t>МГУ</w:t>
        </w:r>
      </w:hyperlink>
      <w:r>
        <w:rPr>
          <w:rFonts w:ascii="Times New Roman" w:hAnsi="Times New Roman" w:cs="Times New Roman"/>
          <w:sz w:val="28"/>
          <w:szCs w:val="28"/>
        </w:rPr>
        <w:t xml:space="preserve">, 1997. — 344 с.  </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t>Дюпра</w:t>
      </w:r>
      <w:proofErr w:type="spellEnd"/>
      <w:r>
        <w:rPr>
          <w:rFonts w:ascii="Times New Roman" w:hAnsi="Times New Roman" w:cs="Times New Roman"/>
          <w:sz w:val="28"/>
          <w:szCs w:val="28"/>
        </w:rPr>
        <w:t xml:space="preserve"> Ж. Ложь / Ж. </w:t>
      </w:r>
      <w:proofErr w:type="spellStart"/>
      <w:r>
        <w:rPr>
          <w:rFonts w:ascii="Times New Roman" w:hAnsi="Times New Roman" w:cs="Times New Roman"/>
          <w:sz w:val="28"/>
          <w:szCs w:val="28"/>
        </w:rPr>
        <w:t>Дюпра</w:t>
      </w:r>
      <w:proofErr w:type="spellEnd"/>
      <w:r>
        <w:rPr>
          <w:rFonts w:ascii="Times New Roman" w:hAnsi="Times New Roman" w:cs="Times New Roman"/>
          <w:sz w:val="28"/>
          <w:szCs w:val="28"/>
        </w:rPr>
        <w:t>. - Саратов, 1905 – 319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 xml:space="preserve">Ивасенко, А.Г. Управление проектами / А.Г. Ивасенко, Я.И. Никонова, М.В. </w:t>
      </w:r>
      <w:proofErr w:type="spellStart"/>
      <w:r>
        <w:rPr>
          <w:rFonts w:ascii="Times New Roman" w:hAnsi="Times New Roman" w:cs="Times New Roman"/>
          <w:sz w:val="28"/>
          <w:szCs w:val="28"/>
        </w:rPr>
        <w:t>Каркавин</w:t>
      </w:r>
      <w:proofErr w:type="spellEnd"/>
      <w:r>
        <w:rPr>
          <w:rFonts w:ascii="Times New Roman" w:hAnsi="Times New Roman" w:cs="Times New Roman"/>
          <w:sz w:val="28"/>
          <w:szCs w:val="28"/>
        </w:rPr>
        <w:t>. – Ростов-на-Дону: Феникс, 2009. – 327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 xml:space="preserve">Заботин </w:t>
      </w:r>
      <w:proofErr w:type="spellStart"/>
      <w:r>
        <w:rPr>
          <w:rFonts w:ascii="Times New Roman" w:hAnsi="Times New Roman" w:cs="Times New Roman"/>
          <w:sz w:val="28"/>
          <w:szCs w:val="28"/>
        </w:rPr>
        <w:t>П.С.Преодоление</w:t>
      </w:r>
      <w:proofErr w:type="spellEnd"/>
      <w:r>
        <w:rPr>
          <w:rFonts w:ascii="Times New Roman" w:hAnsi="Times New Roman" w:cs="Times New Roman"/>
          <w:sz w:val="28"/>
          <w:szCs w:val="28"/>
        </w:rPr>
        <w:t xml:space="preserve"> заблуждения в научном познании / П.С. Заботин. - М., 1979, 234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 xml:space="preserve">Знаков </w:t>
      </w:r>
      <w:proofErr w:type="spellStart"/>
      <w:r>
        <w:rPr>
          <w:rFonts w:ascii="Times New Roman" w:hAnsi="Times New Roman" w:cs="Times New Roman"/>
          <w:sz w:val="28"/>
          <w:szCs w:val="28"/>
        </w:rPr>
        <w:t>В.В.Классификация</w:t>
      </w:r>
      <w:proofErr w:type="spellEnd"/>
      <w:r>
        <w:rPr>
          <w:rFonts w:ascii="Times New Roman" w:hAnsi="Times New Roman" w:cs="Times New Roman"/>
          <w:sz w:val="28"/>
          <w:szCs w:val="28"/>
        </w:rPr>
        <w:t xml:space="preserve"> психологических признаков истинных и неистинных сообщений в коммуникативных ситуациях / В.В. Знаков. - Психол. журн., 1999 – 83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Знаков В.В. «Истина» и «правда» в христианстве и психологии понимания / В.В. Знаков, И.А. Романова. -  Психол. журн. 1998 – 85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Карабанова О. А. Возрастная психология. Конспект лекций / О.А. Карабанова. - М., 2005 – 351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t>Крайг</w:t>
      </w:r>
      <w:proofErr w:type="spellEnd"/>
      <w:r>
        <w:rPr>
          <w:rFonts w:ascii="Times New Roman" w:hAnsi="Times New Roman" w:cs="Times New Roman"/>
          <w:sz w:val="28"/>
          <w:szCs w:val="28"/>
        </w:rPr>
        <w:t xml:space="preserve"> Г. Психология развития / Г. </w:t>
      </w:r>
      <w:proofErr w:type="spellStart"/>
      <w:r>
        <w:rPr>
          <w:rFonts w:ascii="Times New Roman" w:hAnsi="Times New Roman" w:cs="Times New Roman"/>
          <w:sz w:val="28"/>
          <w:szCs w:val="28"/>
        </w:rPr>
        <w:t>Крайг</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Бокум</w:t>
      </w:r>
      <w:proofErr w:type="spellEnd"/>
      <w:r>
        <w:rPr>
          <w:rFonts w:ascii="Times New Roman" w:hAnsi="Times New Roman" w:cs="Times New Roman"/>
          <w:sz w:val="28"/>
          <w:szCs w:val="28"/>
        </w:rPr>
        <w:t>.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Питер, 2004 – 429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hyperlink r:id="rId8" w:tooltip="Кара-Мурза, Сергей Георгиевич" w:history="1">
        <w:r>
          <w:rPr>
            <w:rStyle w:val="a4"/>
            <w:rFonts w:ascii="Times New Roman" w:hAnsi="Times New Roman" w:cs="Times New Roman"/>
            <w:sz w:val="28"/>
            <w:szCs w:val="28"/>
          </w:rPr>
          <w:t>Кара-Мурза С. Г.</w:t>
        </w:r>
      </w:hyperlink>
      <w:r>
        <w:rPr>
          <w:rFonts w:ascii="Times New Roman" w:hAnsi="Times New Roman" w:cs="Times New Roman"/>
          <w:sz w:val="28"/>
          <w:szCs w:val="28"/>
        </w:rPr>
        <w:t> </w:t>
      </w:r>
      <w:hyperlink r:id="rId9" w:history="1">
        <w:r>
          <w:rPr>
            <w:rStyle w:val="a4"/>
            <w:rFonts w:ascii="Times New Roman" w:hAnsi="Times New Roman" w:cs="Times New Roman"/>
            <w:sz w:val="28"/>
            <w:szCs w:val="28"/>
          </w:rPr>
          <w:t>Манипуляция сознанием</w:t>
        </w:r>
      </w:hyperlink>
      <w:r>
        <w:rPr>
          <w:rFonts w:ascii="Times New Roman" w:hAnsi="Times New Roman" w:cs="Times New Roman"/>
          <w:sz w:val="28"/>
          <w:szCs w:val="28"/>
        </w:rPr>
        <w:t xml:space="preserve"> / С.Г. Кара-Мурза. — М.: </w:t>
      </w:r>
      <w:proofErr w:type="spellStart"/>
      <w:r>
        <w:fldChar w:fldCharType="begin"/>
      </w:r>
      <w:r>
        <w:instrText xml:space="preserve"> HYPERLINK "https://ru.wikipedia.org/wiki/%D0%AD%D0%BA%D1%81%D0%BC%D0%BE_(%D0%B8%D0%B7%D0%B4%D0%B0%D1%82%D0%B5%D0%BB%D1%8C%D1%81%D1%82%D0%B2%D0%BE)" \o "Эксмо (издательство)" </w:instrText>
      </w:r>
      <w:r>
        <w:fldChar w:fldCharType="separate"/>
      </w:r>
      <w:r>
        <w:rPr>
          <w:rStyle w:val="a4"/>
          <w:rFonts w:ascii="Times New Roman" w:hAnsi="Times New Roman" w:cs="Times New Roman"/>
          <w:sz w:val="28"/>
          <w:szCs w:val="28"/>
        </w:rPr>
        <w:t>Эксмо</w:t>
      </w:r>
      <w:proofErr w:type="spellEnd"/>
      <w:r>
        <w:fldChar w:fldCharType="end"/>
      </w:r>
      <w:r>
        <w:rPr>
          <w:rFonts w:ascii="Times New Roman" w:hAnsi="Times New Roman" w:cs="Times New Roman"/>
          <w:sz w:val="28"/>
          <w:szCs w:val="28"/>
        </w:rPr>
        <w:t>, 2005. — 832 с. </w:t>
      </w:r>
    </w:p>
    <w:p w:rsidR="00483255" w:rsidRDefault="00483255" w:rsidP="00630190">
      <w:pPr>
        <w:pStyle w:val="a3"/>
        <w:numPr>
          <w:ilvl w:val="0"/>
          <w:numId w:val="1"/>
        </w:numPr>
        <w:spacing w:after="0" w:line="240" w:lineRule="auto"/>
        <w:ind w:left="499" w:hanging="357"/>
        <w:jc w:val="both"/>
        <w:rPr>
          <w:rFonts w:ascii="Times New Roman" w:hAnsi="Times New Roman" w:cs="Times New Roman"/>
          <w:sz w:val="28"/>
          <w:szCs w:val="28"/>
        </w:rPr>
      </w:pPr>
      <w:hyperlink r:id="rId10" w:tooltip="Кон, Игорь Семёнович" w:history="1">
        <w:r>
          <w:rPr>
            <w:rStyle w:val="a4"/>
            <w:rFonts w:ascii="Times New Roman" w:hAnsi="Times New Roman" w:cs="Times New Roman"/>
            <w:sz w:val="28"/>
            <w:szCs w:val="28"/>
          </w:rPr>
          <w:t>Кон И. С.</w:t>
        </w:r>
      </w:hyperlink>
      <w:r>
        <w:rPr>
          <w:rFonts w:ascii="Times New Roman" w:hAnsi="Times New Roman" w:cs="Times New Roman"/>
          <w:sz w:val="28"/>
          <w:szCs w:val="28"/>
        </w:rPr>
        <w:t xml:space="preserve"> </w:t>
      </w:r>
      <w:hyperlink r:id="rId11" w:history="1">
        <w:r>
          <w:rPr>
            <w:rStyle w:val="a4"/>
            <w:rFonts w:ascii="Times New Roman" w:hAnsi="Times New Roman" w:cs="Times New Roman"/>
            <w:sz w:val="28"/>
            <w:szCs w:val="28"/>
          </w:rPr>
          <w:t>Психология ранней юности</w:t>
        </w:r>
      </w:hyperlink>
      <w:r>
        <w:rPr>
          <w:rFonts w:ascii="Times New Roman" w:hAnsi="Times New Roman" w:cs="Times New Roman"/>
          <w:sz w:val="28"/>
          <w:szCs w:val="28"/>
        </w:rPr>
        <w:t xml:space="preserve"> / И.С. Кон. — М.: </w:t>
      </w:r>
      <w:hyperlink r:id="rId12" w:tooltip="Просвещение (издательство)" w:history="1">
        <w:r>
          <w:rPr>
            <w:rStyle w:val="a4"/>
            <w:rFonts w:ascii="Times New Roman" w:hAnsi="Times New Roman" w:cs="Times New Roman"/>
            <w:sz w:val="28"/>
            <w:szCs w:val="28"/>
          </w:rPr>
          <w:t>Просвещение</w:t>
        </w:r>
      </w:hyperlink>
      <w:r>
        <w:rPr>
          <w:rFonts w:ascii="Times New Roman" w:hAnsi="Times New Roman" w:cs="Times New Roman"/>
          <w:sz w:val="28"/>
          <w:szCs w:val="28"/>
        </w:rPr>
        <w:t>, 1989. — 256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 xml:space="preserve">Кузнецов </w:t>
      </w:r>
      <w:proofErr w:type="spellStart"/>
      <w:r>
        <w:rPr>
          <w:rFonts w:ascii="Times New Roman" w:hAnsi="Times New Roman" w:cs="Times New Roman"/>
          <w:sz w:val="28"/>
          <w:szCs w:val="28"/>
        </w:rPr>
        <w:t>А.С.Заблуждение</w:t>
      </w:r>
      <w:proofErr w:type="spellEnd"/>
      <w:r>
        <w:rPr>
          <w:rFonts w:ascii="Times New Roman" w:hAnsi="Times New Roman" w:cs="Times New Roman"/>
          <w:sz w:val="28"/>
          <w:szCs w:val="28"/>
        </w:rPr>
        <w:t>: логико-гносеологический аспект / А.С. Кузнецова. - Саратов, 2001 – 231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hyperlink r:id="rId13" w:tooltip="Николаева, Татьяна Михайловна" w:history="1">
        <w:r>
          <w:rPr>
            <w:rStyle w:val="a4"/>
            <w:rFonts w:ascii="Times New Roman" w:hAnsi="Times New Roman" w:cs="Times New Roman"/>
            <w:sz w:val="28"/>
            <w:szCs w:val="28"/>
          </w:rPr>
          <w:t>Николаева Т. М.</w:t>
        </w:r>
      </w:hyperlink>
      <w:r>
        <w:rPr>
          <w:rFonts w:ascii="Times New Roman" w:hAnsi="Times New Roman" w:cs="Times New Roman"/>
          <w:sz w:val="28"/>
          <w:szCs w:val="28"/>
        </w:rPr>
        <w:t> Лингвистическая демагогия» / Т.М. Николаева. — М.: Языки славянской культуры, 2013. — 234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 xml:space="preserve">Леонтьев А. </w:t>
      </w:r>
      <w:proofErr w:type="spellStart"/>
      <w:r>
        <w:rPr>
          <w:rFonts w:ascii="Times New Roman" w:hAnsi="Times New Roman" w:cs="Times New Roman"/>
          <w:sz w:val="28"/>
          <w:szCs w:val="28"/>
        </w:rPr>
        <w:t>Н.Проблемы</w:t>
      </w:r>
      <w:proofErr w:type="spellEnd"/>
      <w:r>
        <w:rPr>
          <w:rFonts w:ascii="Times New Roman" w:hAnsi="Times New Roman" w:cs="Times New Roman"/>
          <w:sz w:val="28"/>
          <w:szCs w:val="28"/>
        </w:rPr>
        <w:t xml:space="preserve"> развития психики / А.Н. Леонтьев. - М.,1981 – 342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t>Липманн</w:t>
      </w:r>
      <w:proofErr w:type="spellEnd"/>
      <w:r>
        <w:rPr>
          <w:rFonts w:ascii="Times New Roman" w:hAnsi="Times New Roman" w:cs="Times New Roman"/>
          <w:sz w:val="28"/>
          <w:szCs w:val="28"/>
        </w:rPr>
        <w:t xml:space="preserve"> О. Ложь в праве / О. </w:t>
      </w:r>
      <w:proofErr w:type="spellStart"/>
      <w:r>
        <w:rPr>
          <w:rFonts w:ascii="Times New Roman" w:hAnsi="Times New Roman" w:cs="Times New Roman"/>
          <w:sz w:val="28"/>
          <w:szCs w:val="28"/>
        </w:rPr>
        <w:t>Липманн</w:t>
      </w:r>
      <w:proofErr w:type="spellEnd"/>
      <w:r>
        <w:rPr>
          <w:rFonts w:ascii="Times New Roman" w:hAnsi="Times New Roman" w:cs="Times New Roman"/>
          <w:sz w:val="28"/>
          <w:szCs w:val="28"/>
        </w:rPr>
        <w:t>, Л. Адам. - Харьков, 1929 – 214 с.</w:t>
      </w:r>
    </w:p>
    <w:p w:rsidR="00483255" w:rsidRDefault="00483255" w:rsidP="00630190">
      <w:pPr>
        <w:pStyle w:val="a3"/>
        <w:numPr>
          <w:ilvl w:val="0"/>
          <w:numId w:val="1"/>
        </w:numPr>
        <w:spacing w:after="0"/>
        <w:ind w:left="499" w:hanging="357"/>
        <w:jc w:val="both"/>
        <w:rPr>
          <w:rFonts w:ascii="Times New Roman" w:hAnsi="Times New Roman" w:cs="Times New Roman"/>
          <w:sz w:val="28"/>
        </w:rPr>
      </w:pPr>
      <w:r>
        <w:rPr>
          <w:rFonts w:ascii="Times New Roman" w:hAnsi="Times New Roman" w:cs="Times New Roman"/>
          <w:sz w:val="28"/>
        </w:rPr>
        <w:t>Мартин, П. Управление проектами: пер. с англ. / П. Мартин, К. Тейт. – СПб</w:t>
      </w:r>
      <w:proofErr w:type="gramStart"/>
      <w:r>
        <w:rPr>
          <w:rFonts w:ascii="Times New Roman" w:hAnsi="Times New Roman" w:cs="Times New Roman"/>
          <w:sz w:val="28"/>
        </w:rPr>
        <w:t xml:space="preserve">.: </w:t>
      </w:r>
      <w:proofErr w:type="gramEnd"/>
      <w:r>
        <w:rPr>
          <w:rFonts w:ascii="Times New Roman" w:hAnsi="Times New Roman" w:cs="Times New Roman"/>
          <w:sz w:val="28"/>
        </w:rPr>
        <w:t>Питер, 2006. – 224 с.</w:t>
      </w:r>
    </w:p>
    <w:p w:rsidR="00483255" w:rsidRDefault="00483255" w:rsidP="00630190">
      <w:pPr>
        <w:pStyle w:val="a3"/>
        <w:numPr>
          <w:ilvl w:val="0"/>
          <w:numId w:val="1"/>
        </w:numPr>
        <w:spacing w:after="0"/>
        <w:ind w:left="499" w:hanging="357"/>
        <w:jc w:val="both"/>
        <w:rPr>
          <w:rFonts w:ascii="Times New Roman" w:hAnsi="Times New Roman" w:cs="Times New Roman"/>
          <w:sz w:val="28"/>
        </w:rPr>
      </w:pPr>
      <w:r>
        <w:rPr>
          <w:rFonts w:ascii="Times New Roman" w:hAnsi="Times New Roman" w:cs="Times New Roman"/>
          <w:sz w:val="28"/>
          <w:szCs w:val="28"/>
        </w:rPr>
        <w:t xml:space="preserve">Мороз, О. А. Управление проектами в </w:t>
      </w:r>
      <w:proofErr w:type="spellStart"/>
      <w:r>
        <w:rPr>
          <w:rFonts w:ascii="Times New Roman" w:hAnsi="Times New Roman" w:cs="Times New Roman"/>
          <w:sz w:val="28"/>
          <w:szCs w:val="28"/>
        </w:rPr>
        <w:t>ProjectLibre</w:t>
      </w:r>
      <w:proofErr w:type="spellEnd"/>
      <w:r>
        <w:rPr>
          <w:rFonts w:ascii="Times New Roman" w:hAnsi="Times New Roman" w:cs="Times New Roman"/>
          <w:sz w:val="28"/>
          <w:szCs w:val="28"/>
        </w:rPr>
        <w:t xml:space="preserve"> / О. А. Мороз.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2015. – 253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Мелитан</w:t>
      </w:r>
      <w:proofErr w:type="spellEnd"/>
      <w:r>
        <w:rPr>
          <w:rFonts w:ascii="Times New Roman" w:hAnsi="Times New Roman" w:cs="Times New Roman"/>
          <w:sz w:val="28"/>
          <w:szCs w:val="28"/>
        </w:rPr>
        <w:t xml:space="preserve"> К. Психология лжи / К. </w:t>
      </w:r>
      <w:proofErr w:type="spellStart"/>
      <w:r>
        <w:rPr>
          <w:rFonts w:ascii="Times New Roman" w:hAnsi="Times New Roman" w:cs="Times New Roman"/>
          <w:sz w:val="28"/>
          <w:szCs w:val="28"/>
        </w:rPr>
        <w:t>Мелитан</w:t>
      </w:r>
      <w:proofErr w:type="spellEnd"/>
      <w:r>
        <w:rPr>
          <w:rFonts w:ascii="Times New Roman" w:hAnsi="Times New Roman" w:cs="Times New Roman"/>
          <w:sz w:val="28"/>
          <w:szCs w:val="28"/>
        </w:rPr>
        <w:t>. - М., 1903 – 352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Сапогова Е. Е. Психология развития человека / Е.Е. Сапогова. — М.: Аспект Пресс 2005 – 281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Свинцов В.И. Полуправда / В.И. Свинцов. - Вопросы философии. 1990 – 213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Селиванов Ф.А. Истина и заблуждение / Ф.А. Селиванов. - М., 1972 – 382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 xml:space="preserve">Разу, М. А. Управление проектом. Основы проектного управления: учебник / М. Л. Разу. – 3-е изд. – М.: </w:t>
      </w:r>
      <w:proofErr w:type="spellStart"/>
      <w:r>
        <w:rPr>
          <w:rFonts w:ascii="Times New Roman" w:hAnsi="Times New Roman" w:cs="Times New Roman"/>
          <w:sz w:val="28"/>
          <w:szCs w:val="28"/>
        </w:rPr>
        <w:t>Кнорус</w:t>
      </w:r>
      <w:proofErr w:type="spellEnd"/>
      <w:r>
        <w:rPr>
          <w:rFonts w:ascii="Times New Roman" w:hAnsi="Times New Roman" w:cs="Times New Roman"/>
          <w:sz w:val="28"/>
          <w:szCs w:val="28"/>
        </w:rPr>
        <w:t>, 2006. – 768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t>Реан</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А.Психология</w:t>
      </w:r>
      <w:proofErr w:type="spellEnd"/>
      <w:r>
        <w:rPr>
          <w:rFonts w:ascii="Times New Roman" w:hAnsi="Times New Roman" w:cs="Times New Roman"/>
          <w:sz w:val="28"/>
          <w:szCs w:val="28"/>
        </w:rPr>
        <w:t xml:space="preserve"> человека от рождения до смерти / А.А. </w:t>
      </w:r>
      <w:proofErr w:type="spellStart"/>
      <w:r>
        <w:rPr>
          <w:rFonts w:ascii="Times New Roman" w:hAnsi="Times New Roman" w:cs="Times New Roman"/>
          <w:sz w:val="28"/>
          <w:szCs w:val="28"/>
        </w:rPr>
        <w:t>Реан</w:t>
      </w:r>
      <w:proofErr w:type="spellEnd"/>
      <w:r>
        <w:rPr>
          <w:rFonts w:ascii="Times New Roman" w:hAnsi="Times New Roman" w:cs="Times New Roman"/>
          <w:sz w:val="28"/>
          <w:szCs w:val="28"/>
        </w:rPr>
        <w:t>. — СПб.</w:t>
      </w:r>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Прайм</w:t>
      </w:r>
      <w:proofErr w:type="spellEnd"/>
      <w:r>
        <w:rPr>
          <w:rFonts w:ascii="Times New Roman" w:hAnsi="Times New Roman" w:cs="Times New Roman"/>
          <w:sz w:val="28"/>
          <w:szCs w:val="28"/>
        </w:rPr>
        <w:t>, 2001 – 418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t>Ремшмидт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Х.Психология</w:t>
      </w:r>
      <w:proofErr w:type="spellEnd"/>
      <w:r>
        <w:rPr>
          <w:rFonts w:ascii="Times New Roman" w:hAnsi="Times New Roman" w:cs="Times New Roman"/>
          <w:sz w:val="28"/>
          <w:szCs w:val="28"/>
        </w:rPr>
        <w:t xml:space="preserve"> подросткового и юношеского возраста / Х. </w:t>
      </w:r>
      <w:proofErr w:type="spellStart"/>
      <w:r>
        <w:rPr>
          <w:rFonts w:ascii="Times New Roman" w:hAnsi="Times New Roman" w:cs="Times New Roman"/>
          <w:sz w:val="28"/>
          <w:szCs w:val="28"/>
        </w:rPr>
        <w:t>Ремшмидт</w:t>
      </w:r>
      <w:proofErr w:type="spellEnd"/>
      <w:r>
        <w:rPr>
          <w:rFonts w:ascii="Times New Roman" w:hAnsi="Times New Roman" w:cs="Times New Roman"/>
          <w:sz w:val="28"/>
          <w:szCs w:val="28"/>
        </w:rPr>
        <w:t>. - М., 1994 – 287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 xml:space="preserve">Руководство к Своду знаний по управлению проектами: (руководство РМВОК) / </w:t>
      </w:r>
      <w:proofErr w:type="spellStart"/>
      <w:r>
        <w:rPr>
          <w:rFonts w:ascii="Times New Roman" w:hAnsi="Times New Roman" w:cs="Times New Roman"/>
          <w:sz w:val="28"/>
          <w:szCs w:val="28"/>
        </w:rPr>
        <w:t>ProjectManagementInstitute</w:t>
      </w:r>
      <w:proofErr w:type="spellEnd"/>
      <w:r>
        <w:rPr>
          <w:rFonts w:ascii="Times New Roman" w:hAnsi="Times New Roman" w:cs="Times New Roman"/>
          <w:sz w:val="28"/>
          <w:szCs w:val="28"/>
        </w:rPr>
        <w:t xml:space="preserve">. – 5-е изд. – М.: </w:t>
      </w:r>
      <w:proofErr w:type="spellStart"/>
      <w:r>
        <w:rPr>
          <w:rFonts w:ascii="Times New Roman" w:hAnsi="Times New Roman" w:cs="Times New Roman"/>
          <w:sz w:val="28"/>
          <w:szCs w:val="28"/>
        </w:rPr>
        <w:t>ОлимпБизнес</w:t>
      </w:r>
      <w:proofErr w:type="spellEnd"/>
      <w:r>
        <w:rPr>
          <w:rFonts w:ascii="Times New Roman" w:hAnsi="Times New Roman" w:cs="Times New Roman"/>
          <w:sz w:val="28"/>
          <w:szCs w:val="28"/>
        </w:rPr>
        <w:t>, 2014. – 586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Симоненко С. И. Психологические основания оценки ложности и правдивости сообщений / С.И. Симоненко. - Вопросы психологии, 1998 – 234 с.</w:t>
      </w:r>
    </w:p>
    <w:p w:rsidR="00483255" w:rsidRDefault="00483255" w:rsidP="00630190">
      <w:pPr>
        <w:pStyle w:val="a3"/>
        <w:numPr>
          <w:ilvl w:val="0"/>
          <w:numId w:val="1"/>
        </w:numPr>
        <w:spacing w:after="0" w:line="240" w:lineRule="auto"/>
        <w:ind w:left="499" w:hanging="357"/>
        <w:jc w:val="both"/>
        <w:rPr>
          <w:rFonts w:ascii="Times New Roman" w:hAnsi="Times New Roman" w:cs="Times New Roman"/>
          <w:sz w:val="28"/>
          <w:szCs w:val="28"/>
        </w:rPr>
      </w:pPr>
      <w:r>
        <w:rPr>
          <w:rFonts w:ascii="Times New Roman" w:hAnsi="Times New Roman" w:cs="Times New Roman"/>
          <w:sz w:val="28"/>
          <w:szCs w:val="28"/>
        </w:rPr>
        <w:t xml:space="preserve">Фомичев, А. Н. Риск-менеджмент: учебник / А.Н. Фомичева.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Дашков И. К.– 376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Фридман Л.М. Психология детей и подростков: Справочник для учителей и воспитателей / Л.М. Фридман. - М., 2004 – 297 с.</w:t>
      </w:r>
    </w:p>
    <w:p w:rsidR="00483255" w:rsidRDefault="00483255" w:rsidP="00630190">
      <w:pPr>
        <w:pStyle w:val="a3"/>
        <w:numPr>
          <w:ilvl w:val="0"/>
          <w:numId w:val="1"/>
        </w:numPr>
        <w:spacing w:after="0" w:line="240" w:lineRule="auto"/>
        <w:ind w:left="499" w:hanging="357"/>
        <w:jc w:val="both"/>
        <w:rPr>
          <w:rFonts w:ascii="Times New Roman" w:hAnsi="Times New Roman" w:cs="Times New Roman"/>
          <w:sz w:val="28"/>
          <w:szCs w:val="28"/>
        </w:rPr>
      </w:pPr>
      <w:r>
        <w:rPr>
          <w:rFonts w:ascii="Times New Roman" w:hAnsi="Times New Roman" w:cs="Times New Roman"/>
          <w:sz w:val="28"/>
          <w:szCs w:val="28"/>
        </w:rPr>
        <w:t>Фунтов, В. Н. Основы управления проектами в компании. / В. Н. Фунтов.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Питер, 2011. – 393 с. </w:t>
      </w:r>
    </w:p>
    <w:p w:rsidR="00483255" w:rsidRDefault="00483255" w:rsidP="00630190">
      <w:pPr>
        <w:pStyle w:val="a3"/>
        <w:numPr>
          <w:ilvl w:val="0"/>
          <w:numId w:val="1"/>
        </w:numPr>
        <w:spacing w:after="0" w:line="240" w:lineRule="auto"/>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t>Шипова</w:t>
      </w:r>
      <w:proofErr w:type="spellEnd"/>
      <w:r>
        <w:rPr>
          <w:rFonts w:ascii="Times New Roman" w:hAnsi="Times New Roman" w:cs="Times New Roman"/>
          <w:sz w:val="28"/>
          <w:szCs w:val="28"/>
        </w:rPr>
        <w:t xml:space="preserve"> А. В. </w:t>
      </w:r>
      <w:hyperlink r:id="rId14" w:history="1">
        <w:r>
          <w:rPr>
            <w:rStyle w:val="a4"/>
            <w:rFonts w:ascii="Times New Roman" w:hAnsi="Times New Roman" w:cs="Times New Roman"/>
            <w:sz w:val="28"/>
            <w:szCs w:val="28"/>
          </w:rPr>
          <w:t>Манипулирование сознанием и его специфика в современном обществе</w:t>
        </w:r>
      </w:hyperlink>
      <w:r>
        <w:rPr>
          <w:rFonts w:ascii="Times New Roman" w:hAnsi="Times New Roman" w:cs="Times New Roman"/>
          <w:sz w:val="28"/>
          <w:szCs w:val="28"/>
        </w:rPr>
        <w:t xml:space="preserve"> / А.В. </w:t>
      </w:r>
      <w:proofErr w:type="spellStart"/>
      <w:r>
        <w:rPr>
          <w:rFonts w:ascii="Times New Roman" w:hAnsi="Times New Roman" w:cs="Times New Roman"/>
          <w:sz w:val="28"/>
          <w:szCs w:val="28"/>
        </w:rPr>
        <w:t>Шипова</w:t>
      </w:r>
      <w:proofErr w:type="spellEnd"/>
      <w:r>
        <w:rPr>
          <w:rFonts w:ascii="Times New Roman" w:hAnsi="Times New Roman" w:cs="Times New Roman"/>
          <w:sz w:val="28"/>
          <w:szCs w:val="28"/>
        </w:rPr>
        <w:t>.—  Ставрополь, 2007. - 284 с.</w:t>
      </w:r>
    </w:p>
    <w:p w:rsidR="00483255" w:rsidRDefault="00483255" w:rsidP="00630190">
      <w:pPr>
        <w:pStyle w:val="a3"/>
        <w:numPr>
          <w:ilvl w:val="0"/>
          <w:numId w:val="1"/>
        </w:numPr>
        <w:spacing w:after="0" w:line="240" w:lineRule="auto"/>
        <w:ind w:left="499" w:hanging="357"/>
        <w:jc w:val="both"/>
        <w:rPr>
          <w:rFonts w:ascii="Times New Roman" w:hAnsi="Times New Roman" w:cs="Times New Roman"/>
          <w:sz w:val="28"/>
          <w:szCs w:val="28"/>
        </w:rPr>
      </w:pPr>
      <w:hyperlink r:id="rId15" w:tooltip="Шостром, Эверетт" w:history="1">
        <w:proofErr w:type="spellStart"/>
        <w:r>
          <w:rPr>
            <w:rStyle w:val="a4"/>
            <w:rFonts w:ascii="Times New Roman" w:hAnsi="Times New Roman" w:cs="Times New Roman"/>
            <w:sz w:val="28"/>
            <w:szCs w:val="28"/>
          </w:rPr>
          <w:t>Шостром</w:t>
        </w:r>
        <w:proofErr w:type="spellEnd"/>
        <w:r>
          <w:rPr>
            <w:rStyle w:val="a4"/>
            <w:rFonts w:ascii="Times New Roman" w:hAnsi="Times New Roman" w:cs="Times New Roman"/>
            <w:sz w:val="28"/>
            <w:szCs w:val="28"/>
          </w:rPr>
          <w:t xml:space="preserve"> Э.</w:t>
        </w:r>
      </w:hyperlink>
      <w:r>
        <w:rPr>
          <w:rFonts w:ascii="Times New Roman" w:hAnsi="Times New Roman" w:cs="Times New Roman"/>
          <w:sz w:val="28"/>
          <w:szCs w:val="28"/>
        </w:rPr>
        <w:t xml:space="preserve"> Анти-Карнеги, или Человек-манипулятор / Э. </w:t>
      </w:r>
      <w:proofErr w:type="spellStart"/>
      <w:r>
        <w:rPr>
          <w:rFonts w:ascii="Times New Roman" w:hAnsi="Times New Roman" w:cs="Times New Roman"/>
          <w:sz w:val="28"/>
          <w:szCs w:val="28"/>
        </w:rPr>
        <w:t>Шостов</w:t>
      </w:r>
      <w:proofErr w:type="spellEnd"/>
      <w:r>
        <w:rPr>
          <w:rFonts w:ascii="Times New Roman" w:hAnsi="Times New Roman" w:cs="Times New Roman"/>
          <w:sz w:val="28"/>
          <w:szCs w:val="28"/>
        </w:rPr>
        <w:t xml:space="preserve">. — Мн.: </w:t>
      </w:r>
      <w:proofErr w:type="spellStart"/>
      <w:r>
        <w:rPr>
          <w:rFonts w:ascii="Times New Roman" w:hAnsi="Times New Roman" w:cs="Times New Roman"/>
          <w:sz w:val="28"/>
          <w:szCs w:val="28"/>
        </w:rPr>
        <w:t>Полифакт</w:t>
      </w:r>
      <w:proofErr w:type="spellEnd"/>
      <w:r>
        <w:rPr>
          <w:rFonts w:ascii="Times New Roman" w:hAnsi="Times New Roman" w:cs="Times New Roman"/>
          <w:sz w:val="28"/>
          <w:szCs w:val="28"/>
        </w:rPr>
        <w:t>, 1992. — 128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r>
        <w:rPr>
          <w:rFonts w:ascii="Times New Roman" w:hAnsi="Times New Roman" w:cs="Times New Roman"/>
          <w:sz w:val="28"/>
          <w:szCs w:val="28"/>
        </w:rPr>
        <w:t xml:space="preserve">Штерн </w:t>
      </w:r>
      <w:proofErr w:type="spellStart"/>
      <w:r>
        <w:rPr>
          <w:rFonts w:ascii="Times New Roman" w:hAnsi="Times New Roman" w:cs="Times New Roman"/>
          <w:sz w:val="28"/>
          <w:szCs w:val="28"/>
        </w:rPr>
        <w:t>В.Изучение</w:t>
      </w:r>
      <w:proofErr w:type="spellEnd"/>
      <w:r>
        <w:rPr>
          <w:rFonts w:ascii="Times New Roman" w:hAnsi="Times New Roman" w:cs="Times New Roman"/>
          <w:sz w:val="28"/>
          <w:szCs w:val="28"/>
        </w:rPr>
        <w:t xml:space="preserve"> свидетельских показаний / В. Штерн.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П</w:t>
      </w:r>
      <w:proofErr w:type="gramEnd"/>
      <w:r>
        <w:rPr>
          <w:rFonts w:ascii="Times New Roman" w:hAnsi="Times New Roman" w:cs="Times New Roman"/>
          <w:sz w:val="28"/>
          <w:szCs w:val="28"/>
        </w:rPr>
        <w:t>г</w:t>
      </w:r>
      <w:proofErr w:type="spellEnd"/>
      <w:r>
        <w:rPr>
          <w:rFonts w:ascii="Times New Roman" w:hAnsi="Times New Roman" w:cs="Times New Roman"/>
          <w:sz w:val="28"/>
          <w:szCs w:val="28"/>
        </w:rPr>
        <w:t>., 1922 – 184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t>Экман</w:t>
      </w:r>
      <w:proofErr w:type="spellEnd"/>
      <w:r>
        <w:rPr>
          <w:rFonts w:ascii="Times New Roman" w:hAnsi="Times New Roman" w:cs="Times New Roman"/>
          <w:sz w:val="28"/>
          <w:szCs w:val="28"/>
        </w:rPr>
        <w:t xml:space="preserve"> П. Психология лжи / П. </w:t>
      </w:r>
      <w:proofErr w:type="spellStart"/>
      <w:r>
        <w:rPr>
          <w:rFonts w:ascii="Times New Roman" w:hAnsi="Times New Roman" w:cs="Times New Roman"/>
          <w:sz w:val="28"/>
          <w:szCs w:val="28"/>
        </w:rPr>
        <w:t>Экман</w:t>
      </w:r>
      <w:proofErr w:type="spellEnd"/>
      <w:r>
        <w:rPr>
          <w:rFonts w:ascii="Times New Roman" w:hAnsi="Times New Roman" w:cs="Times New Roman"/>
          <w:sz w:val="28"/>
          <w:szCs w:val="28"/>
        </w:rPr>
        <w:t>. - СПб. Питер, 2009 – 349 с.</w:t>
      </w:r>
    </w:p>
    <w:p w:rsidR="00483255" w:rsidRDefault="00483255" w:rsidP="00630190">
      <w:pPr>
        <w:pStyle w:val="a3"/>
        <w:numPr>
          <w:ilvl w:val="0"/>
          <w:numId w:val="1"/>
        </w:numPr>
        <w:tabs>
          <w:tab w:val="left" w:pos="2820"/>
        </w:tabs>
        <w:spacing w:after="0"/>
        <w:ind w:left="499" w:hanging="357"/>
        <w:jc w:val="both"/>
        <w:rPr>
          <w:rFonts w:ascii="Times New Roman" w:hAnsi="Times New Roman" w:cs="Times New Roman"/>
          <w:sz w:val="28"/>
          <w:szCs w:val="28"/>
        </w:rPr>
      </w:pPr>
      <w:proofErr w:type="spellStart"/>
      <w:r>
        <w:rPr>
          <w:rFonts w:ascii="Times New Roman" w:hAnsi="Times New Roman" w:cs="Times New Roman"/>
          <w:sz w:val="28"/>
          <w:szCs w:val="28"/>
        </w:rPr>
        <w:t>Эльконин</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Б.Избранные</w:t>
      </w:r>
      <w:proofErr w:type="spellEnd"/>
      <w:r>
        <w:rPr>
          <w:rFonts w:ascii="Times New Roman" w:hAnsi="Times New Roman" w:cs="Times New Roman"/>
          <w:sz w:val="28"/>
          <w:szCs w:val="28"/>
        </w:rPr>
        <w:t xml:space="preserve"> психологические труды / </w:t>
      </w:r>
      <w:proofErr w:type="spellStart"/>
      <w:r>
        <w:rPr>
          <w:rFonts w:ascii="Times New Roman" w:hAnsi="Times New Roman" w:cs="Times New Roman"/>
          <w:sz w:val="28"/>
          <w:szCs w:val="28"/>
        </w:rPr>
        <w:t>Д.Б.Эльконин</w:t>
      </w:r>
      <w:proofErr w:type="spellEnd"/>
      <w:r>
        <w:rPr>
          <w:rFonts w:ascii="Times New Roman" w:hAnsi="Times New Roman" w:cs="Times New Roman"/>
          <w:sz w:val="28"/>
          <w:szCs w:val="28"/>
        </w:rPr>
        <w:t>. - М.: 1989 – 549 с.</w:t>
      </w:r>
    </w:p>
    <w:p w:rsidR="00483255" w:rsidRDefault="00483255" w:rsidP="00630190">
      <w:pPr>
        <w:pStyle w:val="a3"/>
        <w:numPr>
          <w:ilvl w:val="0"/>
          <w:numId w:val="1"/>
        </w:numPr>
        <w:spacing w:after="0"/>
        <w:ind w:left="499" w:hanging="357"/>
        <w:jc w:val="both"/>
        <w:rPr>
          <w:rFonts w:ascii="Times New Roman" w:hAnsi="Times New Roman" w:cs="Times New Roman"/>
          <w:sz w:val="28"/>
        </w:rPr>
      </w:pPr>
      <w:r>
        <w:rPr>
          <w:rFonts w:ascii="Times New Roman" w:hAnsi="Times New Roman" w:cs="Times New Roman"/>
          <w:sz w:val="28"/>
        </w:rPr>
        <w:t xml:space="preserve">Ялом И.Д. Экзистенциальная психотерапия / Пер. с англ. Т.С. </w:t>
      </w:r>
      <w:proofErr w:type="spellStart"/>
      <w:r>
        <w:rPr>
          <w:rFonts w:ascii="Times New Roman" w:hAnsi="Times New Roman" w:cs="Times New Roman"/>
          <w:sz w:val="28"/>
        </w:rPr>
        <w:t>Драбкиной</w:t>
      </w:r>
      <w:proofErr w:type="spellEnd"/>
      <w:r>
        <w:rPr>
          <w:rFonts w:ascii="Times New Roman" w:hAnsi="Times New Roman" w:cs="Times New Roman"/>
          <w:sz w:val="28"/>
        </w:rPr>
        <w:t>; Предисл. Л.М. Кроля - М., 2000 – 574 с.</w:t>
      </w:r>
    </w:p>
    <w:p w:rsidR="00483255" w:rsidRDefault="00483255" w:rsidP="00630190">
      <w:pPr>
        <w:pStyle w:val="a3"/>
        <w:numPr>
          <w:ilvl w:val="0"/>
          <w:numId w:val="1"/>
        </w:numPr>
        <w:spacing w:after="0"/>
        <w:ind w:left="499" w:hanging="357"/>
        <w:jc w:val="both"/>
        <w:rPr>
          <w:rFonts w:ascii="Times New Roman" w:hAnsi="Times New Roman" w:cs="Times New Roman"/>
          <w:sz w:val="28"/>
        </w:rPr>
      </w:pPr>
      <w:proofErr w:type="spellStart"/>
      <w:r>
        <w:rPr>
          <w:rFonts w:ascii="Times New Roman" w:hAnsi="Times New Roman" w:cs="Times New Roman"/>
          <w:sz w:val="28"/>
        </w:rPr>
        <w:t>InfoManagement</w:t>
      </w:r>
      <w:proofErr w:type="spellEnd"/>
      <w:r>
        <w:rPr>
          <w:rFonts w:ascii="Times New Roman" w:hAnsi="Times New Roman" w:cs="Times New Roman"/>
          <w:sz w:val="28"/>
        </w:rPr>
        <w:t xml:space="preserve"> [Электронный ресурс] / Менеджмент – лекции по менеджменту, статьи по менеджменту, рефераты по менеджменту, литература.  – Москва, 2009.</w:t>
      </w:r>
      <w:bookmarkStart w:id="3" w:name="_GoBack"/>
      <w:bookmarkEnd w:id="3"/>
      <w:r>
        <w:rPr>
          <w:rFonts w:ascii="Times New Roman" w:hAnsi="Times New Roman" w:cs="Times New Roman"/>
          <w:sz w:val="28"/>
        </w:rPr>
        <w:t xml:space="preserve"> – Режим доступа: </w:t>
      </w:r>
      <w:hyperlink r:id="rId16" w:history="1">
        <w:r>
          <w:rPr>
            <w:rStyle w:val="a4"/>
            <w:rFonts w:ascii="Times New Roman" w:hAnsi="Times New Roman" w:cs="Times New Roman"/>
            <w:sz w:val="28"/>
          </w:rPr>
          <w:t>http://infomanagement.ru/opredelenie/Obratnaya_svyaz</w:t>
        </w:r>
      </w:hyperlink>
      <w:r>
        <w:rPr>
          <w:rFonts w:ascii="Times New Roman" w:hAnsi="Times New Roman" w:cs="Times New Roman"/>
          <w:sz w:val="28"/>
        </w:rPr>
        <w:t>. – Дата доступа: 07.04.2021.</w:t>
      </w:r>
    </w:p>
    <w:p w:rsidR="00811206" w:rsidRPr="00483255" w:rsidRDefault="00811206" w:rsidP="00852FA2">
      <w:pPr>
        <w:rPr>
          <w:rFonts w:ascii="Times New Roman" w:hAnsi="Times New Roman" w:cs="Times New Roman"/>
          <w:sz w:val="28"/>
          <w:szCs w:val="28"/>
        </w:rPr>
      </w:pPr>
    </w:p>
    <w:sectPr w:rsidR="00811206" w:rsidRPr="00483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B621A"/>
    <w:multiLevelType w:val="hybridMultilevel"/>
    <w:tmpl w:val="F3D605C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1C"/>
    <w:rsid w:val="0030191C"/>
    <w:rsid w:val="00483255"/>
    <w:rsid w:val="00630190"/>
    <w:rsid w:val="00811206"/>
    <w:rsid w:val="00852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1C"/>
    <w:pPr>
      <w:ind w:left="720"/>
      <w:contextualSpacing/>
    </w:pPr>
  </w:style>
  <w:style w:type="paragraph" w:customStyle="1" w:styleId="Default">
    <w:name w:val="Default"/>
    <w:rsid w:val="0030191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4">
    <w:name w:val="Hyperlink"/>
    <w:basedOn w:val="a0"/>
    <w:uiPriority w:val="99"/>
    <w:semiHidden/>
    <w:unhideWhenUsed/>
    <w:rsid w:val="004832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1C"/>
    <w:pPr>
      <w:ind w:left="720"/>
      <w:contextualSpacing/>
    </w:pPr>
  </w:style>
  <w:style w:type="paragraph" w:customStyle="1" w:styleId="Default">
    <w:name w:val="Default"/>
    <w:rsid w:val="0030191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4">
    <w:name w:val="Hyperlink"/>
    <w:basedOn w:val="a0"/>
    <w:uiPriority w:val="99"/>
    <w:semiHidden/>
    <w:unhideWhenUsed/>
    <w:rsid w:val="004832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19446">
      <w:bodyDiv w:val="1"/>
      <w:marLeft w:val="0"/>
      <w:marRight w:val="0"/>
      <w:marTop w:val="0"/>
      <w:marBottom w:val="0"/>
      <w:divBdr>
        <w:top w:val="none" w:sz="0" w:space="0" w:color="auto"/>
        <w:left w:val="none" w:sz="0" w:space="0" w:color="auto"/>
        <w:bottom w:val="none" w:sz="0" w:space="0" w:color="auto"/>
        <w:right w:val="none" w:sz="0" w:space="0" w:color="auto"/>
      </w:divBdr>
    </w:div>
    <w:div w:id="996300917">
      <w:bodyDiv w:val="1"/>
      <w:marLeft w:val="0"/>
      <w:marRight w:val="0"/>
      <w:marTop w:val="0"/>
      <w:marBottom w:val="0"/>
      <w:divBdr>
        <w:top w:val="none" w:sz="0" w:space="0" w:color="auto"/>
        <w:left w:val="none" w:sz="0" w:space="0" w:color="auto"/>
        <w:bottom w:val="none" w:sz="0" w:space="0" w:color="auto"/>
        <w:right w:val="none" w:sz="0" w:space="0" w:color="auto"/>
      </w:divBdr>
    </w:div>
    <w:div w:id="1540582865">
      <w:bodyDiv w:val="1"/>
      <w:marLeft w:val="0"/>
      <w:marRight w:val="0"/>
      <w:marTop w:val="0"/>
      <w:marBottom w:val="0"/>
      <w:divBdr>
        <w:top w:val="none" w:sz="0" w:space="0" w:color="auto"/>
        <w:left w:val="none" w:sz="0" w:space="0" w:color="auto"/>
        <w:bottom w:val="none" w:sz="0" w:space="0" w:color="auto"/>
        <w:right w:val="none" w:sz="0" w:space="0" w:color="auto"/>
      </w:divBdr>
    </w:div>
    <w:div w:id="17471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1%80%D0%B0-%D0%9C%D1%83%D1%80%D0%B7%D0%B0,_%D0%A1%D0%B5%D1%80%D0%B3%D0%B5%D0%B9_%D0%93%D0%B5%D0%BE%D1%80%D0%B3%D0%B8%D0%B5%D0%B2%D0%B8%D1%87" TargetMode="External"/><Relationship Id="rId13" Type="http://schemas.openxmlformats.org/officeDocument/2006/relationships/hyperlink" Target="https://ru.wikipedia.org/wiki/%D0%9D%D0%B8%D0%BA%D0%BE%D0%BB%D0%B0%D0%B5%D0%B2%D0%B0,_%D0%A2%D0%B0%D1%82%D1%8C%D1%8F%D0%BD%D0%B0_%D0%9C%D0%B8%D1%85%D0%B0%D0%B9%D0%BB%D0%BE%D0%B2%D0%BD%D0%B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ru.wikipedia.org/wiki/%D0%9C%D0%93%D0%A3" TargetMode="External"/><Relationship Id="rId12" Type="http://schemas.openxmlformats.org/officeDocument/2006/relationships/hyperlink" Target="https://ru.wikipedia.org/wiki/%D0%9F%D1%80%D0%BE%D1%81%D0%B2%D0%B5%D1%89%D0%B5%D0%BD%D0%B8%D0%B5_(%D0%B8%D0%B7%D0%B4%D0%B0%D1%82%D0%B5%D0%BB%D1%8C%D1%81%D1%82%D0%B2%D0%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fomanagement.ru/opredelenie/Obratnaya_svyaz" TargetMode="External"/><Relationship Id="rId1" Type="http://schemas.openxmlformats.org/officeDocument/2006/relationships/numbering" Target="numbering.xml"/><Relationship Id="rId6" Type="http://schemas.openxmlformats.org/officeDocument/2006/relationships/hyperlink" Target="http://www.novsu.ru/npe/files/um/1412/bg/shell/arh/mono/%D0%94%D0%BE%D1%86%D0%B5%D0%BD%D0%BA%D0%BE%20%D0%95.%20%D0%9F%D1%81%D0%B8%D1%85%D0%BE%D0%BB%D0%BE%D0%B3%D0%B8%D1%8F%20%D0%BC%D0%B0%D0%BD%D0%B8%D0%BF%D1%83%D0%BB%D1%8F%D1%86%D0%B8%D0%B8-%20%D1%84%D0%B5%D0%BD%D0%BE%D0%BC%D0%B5%D0%BD%D1%8B,%20%D0%BC%D0%B5%D1%85%D0%B0%D0%BD%D0%B8%D0%B7%D0%BC%D1%8B%20%D0%B8%20%D0%B7%D0%B0%D1%89%D0%B8%D1%82%D0%B0.htm" TargetMode="External"/><Relationship Id="rId11" Type="http://schemas.openxmlformats.org/officeDocument/2006/relationships/hyperlink" Target="http://static.iea.ras.ru/books/Kon_psihologiya_yunosti.pdf" TargetMode="External"/><Relationship Id="rId5" Type="http://schemas.openxmlformats.org/officeDocument/2006/relationships/webSettings" Target="webSettings.xml"/><Relationship Id="rId15" Type="http://schemas.openxmlformats.org/officeDocument/2006/relationships/hyperlink" Target="https://ru.wikipedia.org/wiki/%D0%A8%D0%BE%D1%81%D1%82%D1%80%D0%BE%D0%BC,_%D0%AD%D0%B2%D0%B5%D1%80%D0%B5%D1%82%D1%82" TargetMode="External"/><Relationship Id="rId10" Type="http://schemas.openxmlformats.org/officeDocument/2006/relationships/hyperlink" Target="https://ru.wikipedia.org/wiki/%D0%9A%D0%BE%D0%BD,_%D0%98%D0%B3%D0%BE%D1%80%D1%8C_%D0%A1%D0%B5%D0%BC%D1%91%D0%BD%D0%BE%D0%B2%D0%B8%D1%87" TargetMode="External"/><Relationship Id="rId4" Type="http://schemas.openxmlformats.org/officeDocument/2006/relationships/settings" Target="settings.xml"/><Relationship Id="rId9" Type="http://schemas.openxmlformats.org/officeDocument/2006/relationships/hyperlink" Target="http://www.kara-murza.ru/books/manipul/manipul_content.htm" TargetMode="External"/><Relationship Id="rId14" Type="http://schemas.openxmlformats.org/officeDocument/2006/relationships/hyperlink" Target="http://www.dissercat.com/content/manipulirovanie-soznaniem-i-ego-spetsifika-v-sovremennom-obshchest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3000</Words>
  <Characters>17101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2022-06-21T14:04:00Z</dcterms:created>
  <dcterms:modified xsi:type="dcterms:W3CDTF">2022-06-21T14:35:00Z</dcterms:modified>
</cp:coreProperties>
</file>