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FD" w:rsidRPr="00A7229B" w:rsidRDefault="00E869FD" w:rsidP="00E869FD">
      <w:pPr>
        <w:spacing w:after="0" w:line="360" w:lineRule="exact"/>
        <w:contextualSpacing/>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РЕСПУБЛИКИ БЕЛАРУСЬ</w:t>
      </w:r>
      <w:r w:rsidRPr="00854989">
        <w:rPr>
          <w:rFonts w:ascii="Times New Roman" w:hAnsi="Times New Roman" w:cs="Times New Roman"/>
          <w:b/>
          <w:sz w:val="28"/>
          <w:szCs w:val="28"/>
        </w:rPr>
        <w:br/>
      </w:r>
      <w:r w:rsidRPr="00A7229B">
        <w:rPr>
          <w:rFonts w:ascii="Times New Roman" w:hAnsi="Times New Roman" w:cs="Times New Roman"/>
          <w:b/>
          <w:sz w:val="28"/>
          <w:szCs w:val="28"/>
        </w:rPr>
        <w:t>БЕЛОРУССКИЙ ГОСУДАРСТВЕННЫЙ УНИВЕРСИТЕТ</w:t>
      </w:r>
    </w:p>
    <w:p w:rsidR="00E869FD" w:rsidRPr="00A7229B" w:rsidRDefault="00E869FD" w:rsidP="00E869FD">
      <w:pPr>
        <w:spacing w:after="0" w:line="360" w:lineRule="exact"/>
        <w:contextualSpacing/>
        <w:jc w:val="center"/>
        <w:rPr>
          <w:rFonts w:ascii="Times New Roman" w:hAnsi="Times New Roman" w:cs="Times New Roman"/>
          <w:b/>
          <w:sz w:val="28"/>
          <w:szCs w:val="28"/>
        </w:rPr>
      </w:pPr>
      <w:r w:rsidRPr="00A7229B">
        <w:rPr>
          <w:rFonts w:ascii="Times New Roman" w:hAnsi="Times New Roman" w:cs="Times New Roman"/>
          <w:b/>
          <w:sz w:val="28"/>
          <w:szCs w:val="28"/>
        </w:rPr>
        <w:t>ФАКУЛЬТЕТ ФИЛОСОФИИ И СОЦИАЛЬНЫХ НАУК</w:t>
      </w:r>
    </w:p>
    <w:p w:rsidR="00E869FD" w:rsidRPr="00A7229B" w:rsidRDefault="00E869FD" w:rsidP="00E869FD">
      <w:pPr>
        <w:spacing w:after="0" w:line="360" w:lineRule="exact"/>
        <w:contextualSpacing/>
        <w:jc w:val="center"/>
        <w:rPr>
          <w:rFonts w:ascii="Times New Roman" w:hAnsi="Times New Roman" w:cs="Times New Roman"/>
          <w:b/>
          <w:sz w:val="28"/>
          <w:szCs w:val="28"/>
        </w:rPr>
      </w:pPr>
    </w:p>
    <w:p w:rsidR="00E869FD" w:rsidRPr="009B61B6" w:rsidRDefault="00E869FD" w:rsidP="00E869FD">
      <w:pPr>
        <w:spacing w:after="0" w:line="360" w:lineRule="exact"/>
        <w:contextualSpacing/>
        <w:jc w:val="center"/>
        <w:rPr>
          <w:rFonts w:ascii="Times New Roman" w:hAnsi="Times New Roman" w:cs="Times New Roman"/>
          <w:b/>
          <w:sz w:val="28"/>
          <w:szCs w:val="28"/>
        </w:rPr>
      </w:pPr>
      <w:r w:rsidRPr="009B61B6">
        <w:rPr>
          <w:rFonts w:ascii="Times New Roman" w:hAnsi="Times New Roman" w:cs="Times New Roman"/>
          <w:b/>
          <w:sz w:val="28"/>
          <w:szCs w:val="28"/>
        </w:rPr>
        <w:t xml:space="preserve">Кафедра </w:t>
      </w:r>
      <w:r>
        <w:rPr>
          <w:rFonts w:ascii="Times New Roman" w:hAnsi="Times New Roman" w:cs="Times New Roman"/>
          <w:b/>
          <w:sz w:val="28"/>
          <w:szCs w:val="28"/>
        </w:rPr>
        <w:t xml:space="preserve">социальной работы и </w:t>
      </w:r>
      <w:proofErr w:type="spellStart"/>
      <w:r>
        <w:rPr>
          <w:rFonts w:ascii="Times New Roman" w:hAnsi="Times New Roman" w:cs="Times New Roman"/>
          <w:b/>
          <w:sz w:val="28"/>
          <w:szCs w:val="28"/>
        </w:rPr>
        <w:t>реабилитологии</w:t>
      </w:r>
      <w:proofErr w:type="spellEnd"/>
      <w:r>
        <w:rPr>
          <w:rFonts w:ascii="Times New Roman" w:hAnsi="Times New Roman" w:cs="Times New Roman"/>
          <w:b/>
          <w:sz w:val="28"/>
          <w:szCs w:val="28"/>
        </w:rPr>
        <w:t xml:space="preserve"> </w:t>
      </w:r>
    </w:p>
    <w:p w:rsidR="00E869FD" w:rsidRDefault="00E869FD" w:rsidP="00E869FD">
      <w:pPr>
        <w:spacing w:after="0" w:line="360" w:lineRule="exact"/>
        <w:contextualSpacing/>
        <w:jc w:val="center"/>
        <w:rPr>
          <w:rFonts w:ascii="Times New Roman" w:hAnsi="Times New Roman" w:cs="Times New Roman"/>
          <w:b/>
          <w:sz w:val="28"/>
          <w:szCs w:val="28"/>
        </w:rPr>
      </w:pPr>
    </w:p>
    <w:p w:rsidR="00E869FD" w:rsidRDefault="00E869FD" w:rsidP="00E869FD">
      <w:pPr>
        <w:spacing w:after="0" w:line="360" w:lineRule="exact"/>
        <w:contextualSpacing/>
        <w:jc w:val="center"/>
        <w:rPr>
          <w:rFonts w:ascii="Times New Roman" w:hAnsi="Times New Roman" w:cs="Times New Roman"/>
          <w:b/>
          <w:sz w:val="28"/>
          <w:szCs w:val="28"/>
        </w:rPr>
      </w:pPr>
    </w:p>
    <w:p w:rsidR="00E869FD" w:rsidRPr="00854989" w:rsidRDefault="00E869FD" w:rsidP="00E869FD">
      <w:pPr>
        <w:spacing w:after="0" w:line="360" w:lineRule="exact"/>
        <w:contextualSpacing/>
        <w:rPr>
          <w:rFonts w:ascii="Times New Roman" w:hAnsi="Times New Roman" w:cs="Times New Roman"/>
          <w:b/>
          <w:sz w:val="28"/>
          <w:szCs w:val="28"/>
        </w:rPr>
      </w:pPr>
    </w:p>
    <w:p w:rsidR="00E869FD" w:rsidRDefault="00E869FD" w:rsidP="00E869FD">
      <w:pPr>
        <w:spacing w:after="0" w:line="360" w:lineRule="exact"/>
        <w:contextualSpacing/>
        <w:jc w:val="center"/>
        <w:rPr>
          <w:rFonts w:ascii="Times New Roman" w:hAnsi="Times New Roman" w:cs="Times New Roman"/>
          <w:b/>
          <w:sz w:val="28"/>
          <w:szCs w:val="28"/>
        </w:rPr>
      </w:pPr>
    </w:p>
    <w:p w:rsidR="00E869FD" w:rsidRPr="00E869FD" w:rsidRDefault="00E869FD" w:rsidP="00E869FD">
      <w:pPr>
        <w:spacing w:after="0" w:line="360" w:lineRule="exact"/>
        <w:contextualSpacing/>
        <w:rPr>
          <w:rFonts w:ascii="Times New Roman" w:hAnsi="Times New Roman" w:cs="Times New Roman"/>
          <w:b/>
          <w:sz w:val="28"/>
          <w:szCs w:val="28"/>
        </w:rPr>
      </w:pPr>
    </w:p>
    <w:p w:rsidR="00E869FD" w:rsidRPr="00E869FD" w:rsidRDefault="00E869FD" w:rsidP="00E869FD">
      <w:pPr>
        <w:ind w:left="3040"/>
        <w:rPr>
          <w:rFonts w:ascii="Times New Roman" w:hAnsi="Times New Roman" w:cs="Times New Roman"/>
        </w:rPr>
      </w:pPr>
      <w:r w:rsidRPr="00E869FD">
        <w:rPr>
          <w:rFonts w:ascii="Times New Roman" w:hAnsi="Times New Roman" w:cs="Times New Roman"/>
          <w:sz w:val="28"/>
          <w:szCs w:val="28"/>
        </w:rPr>
        <w:t>Аннотация к дипломной работе</w:t>
      </w:r>
    </w:p>
    <w:p w:rsidR="00E869FD" w:rsidRPr="00321617" w:rsidRDefault="00E869FD" w:rsidP="00E869FD">
      <w:pPr>
        <w:spacing w:after="0" w:line="360" w:lineRule="exact"/>
        <w:contextualSpacing/>
        <w:jc w:val="center"/>
        <w:rPr>
          <w:rFonts w:ascii="Times New Roman" w:hAnsi="Times New Roman" w:cs="Times New Roman"/>
          <w:b/>
          <w:sz w:val="28"/>
          <w:szCs w:val="28"/>
        </w:rPr>
      </w:pPr>
    </w:p>
    <w:p w:rsidR="00E869FD" w:rsidRPr="00321617" w:rsidRDefault="00E869FD" w:rsidP="00E869FD">
      <w:pPr>
        <w:spacing w:after="0" w:line="360" w:lineRule="exact"/>
        <w:contextualSpacing/>
        <w:jc w:val="center"/>
        <w:rPr>
          <w:rFonts w:ascii="Times New Roman" w:hAnsi="Times New Roman" w:cs="Times New Roman"/>
          <w:b/>
          <w:sz w:val="28"/>
          <w:szCs w:val="28"/>
        </w:rPr>
      </w:pPr>
    </w:p>
    <w:p w:rsidR="00E869FD" w:rsidRDefault="00E869FD" w:rsidP="00E869FD">
      <w:pPr>
        <w:spacing w:after="0" w:line="360" w:lineRule="exact"/>
        <w:contextualSpacing/>
        <w:jc w:val="center"/>
        <w:rPr>
          <w:rFonts w:ascii="Times New Roman" w:hAnsi="Times New Roman" w:cs="Times New Roman"/>
          <w:b/>
          <w:sz w:val="28"/>
          <w:szCs w:val="28"/>
        </w:rPr>
      </w:pPr>
      <w:r w:rsidRPr="00A7229B">
        <w:rPr>
          <w:rFonts w:ascii="Times New Roman" w:hAnsi="Times New Roman" w:cs="Times New Roman"/>
          <w:b/>
          <w:sz w:val="28"/>
          <w:szCs w:val="28"/>
        </w:rPr>
        <w:t>«</w:t>
      </w:r>
      <w:r w:rsidRPr="00DA4304">
        <w:rPr>
          <w:rFonts w:ascii="Times New Roman" w:hAnsi="Times New Roman" w:cs="Times New Roman"/>
          <w:b/>
          <w:sz w:val="28"/>
          <w:szCs w:val="28"/>
        </w:rPr>
        <w:t>РАЗРАБОТКА СОЦИАЛЬНОЙ УСЛУГИ. ОРГАНИЗАЦИЯ ДОСУГОВОЙ ДЕЯТЕЛЬНОСТИ ДЛЯ ДЕТЕЙ-СИРОТ</w:t>
      </w:r>
      <w:r w:rsidRPr="00A7229B">
        <w:rPr>
          <w:rFonts w:ascii="Times New Roman" w:hAnsi="Times New Roman" w:cs="Times New Roman"/>
          <w:b/>
          <w:sz w:val="28"/>
          <w:szCs w:val="28"/>
        </w:rPr>
        <w:t>»</w:t>
      </w:r>
    </w:p>
    <w:p w:rsidR="00E869FD" w:rsidRPr="00A7229B" w:rsidRDefault="00E869FD" w:rsidP="00E869FD">
      <w:pPr>
        <w:spacing w:after="0" w:line="360" w:lineRule="exact"/>
        <w:contextualSpacing/>
        <w:jc w:val="center"/>
        <w:rPr>
          <w:rFonts w:ascii="Times New Roman" w:hAnsi="Times New Roman" w:cs="Times New Roman"/>
          <w:b/>
          <w:sz w:val="28"/>
          <w:szCs w:val="28"/>
        </w:rPr>
      </w:pPr>
    </w:p>
    <w:p w:rsidR="00E869FD" w:rsidRPr="00E869FD" w:rsidRDefault="00E869FD" w:rsidP="00E869FD">
      <w:pPr>
        <w:spacing w:after="0" w:line="360" w:lineRule="exact"/>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Батура</w:t>
      </w:r>
      <w:proofErr w:type="spellEnd"/>
      <w:r>
        <w:rPr>
          <w:rFonts w:ascii="Times New Roman" w:hAnsi="Times New Roman" w:cs="Times New Roman"/>
          <w:sz w:val="28"/>
          <w:szCs w:val="28"/>
        </w:rPr>
        <w:t xml:space="preserve"> Ольга Николаевна </w:t>
      </w:r>
    </w:p>
    <w:p w:rsidR="00E869FD" w:rsidRDefault="00E869FD" w:rsidP="00E869FD">
      <w:pPr>
        <w:spacing w:after="0" w:line="360" w:lineRule="exact"/>
        <w:contextualSpacing/>
        <w:jc w:val="center"/>
        <w:rPr>
          <w:rFonts w:ascii="Times New Roman" w:hAnsi="Times New Roman" w:cs="Times New Roman"/>
          <w:sz w:val="28"/>
          <w:szCs w:val="28"/>
        </w:rPr>
      </w:pPr>
    </w:p>
    <w:p w:rsidR="00E869FD" w:rsidRPr="00321617" w:rsidRDefault="00E869FD" w:rsidP="00E869FD">
      <w:pPr>
        <w:spacing w:after="0" w:line="360" w:lineRule="exact"/>
        <w:contextualSpacing/>
        <w:jc w:val="center"/>
        <w:rPr>
          <w:rFonts w:ascii="Times New Roman" w:hAnsi="Times New Roman" w:cs="Times New Roman"/>
          <w:sz w:val="28"/>
          <w:szCs w:val="28"/>
        </w:rPr>
      </w:pPr>
    </w:p>
    <w:p w:rsidR="00E869FD" w:rsidRPr="00321617" w:rsidRDefault="00E869FD" w:rsidP="00E869FD">
      <w:pPr>
        <w:spacing w:after="0" w:line="360" w:lineRule="exact"/>
        <w:contextualSpacing/>
        <w:jc w:val="center"/>
        <w:rPr>
          <w:rFonts w:ascii="Times New Roman" w:hAnsi="Times New Roman" w:cs="Times New Roman"/>
          <w:sz w:val="28"/>
          <w:szCs w:val="28"/>
        </w:rPr>
      </w:pPr>
    </w:p>
    <w:p w:rsidR="00E869FD" w:rsidRPr="00A7229B" w:rsidRDefault="00E869FD" w:rsidP="00E869FD">
      <w:pPr>
        <w:spacing w:after="0" w:line="360" w:lineRule="exact"/>
        <w:contextualSpacing/>
        <w:jc w:val="center"/>
        <w:rPr>
          <w:rFonts w:ascii="Times New Roman" w:hAnsi="Times New Roman" w:cs="Times New Roman"/>
          <w:sz w:val="28"/>
          <w:szCs w:val="28"/>
        </w:rPr>
      </w:pPr>
    </w:p>
    <w:p w:rsidR="00E869FD" w:rsidRPr="00A7229B" w:rsidRDefault="00E869FD" w:rsidP="00E869FD">
      <w:pPr>
        <w:spacing w:after="0" w:line="360" w:lineRule="exact"/>
        <w:ind w:firstLine="5245"/>
        <w:contextualSpacing/>
        <w:rPr>
          <w:rFonts w:ascii="Times New Roman" w:hAnsi="Times New Roman" w:cs="Times New Roman"/>
          <w:sz w:val="28"/>
          <w:szCs w:val="28"/>
        </w:rPr>
      </w:pPr>
      <w:r w:rsidRPr="00A7229B">
        <w:rPr>
          <w:rFonts w:ascii="Times New Roman" w:hAnsi="Times New Roman" w:cs="Times New Roman"/>
          <w:sz w:val="28"/>
          <w:szCs w:val="28"/>
        </w:rPr>
        <w:t>Научный руководитель:</w:t>
      </w:r>
    </w:p>
    <w:p w:rsidR="00E869FD" w:rsidRDefault="00E869FD" w:rsidP="00E869FD">
      <w:pPr>
        <w:spacing w:after="0" w:line="360" w:lineRule="exact"/>
        <w:ind w:firstLine="5245"/>
        <w:contextualSpacing/>
        <w:rPr>
          <w:rFonts w:ascii="Times New Roman" w:hAnsi="Times New Roman" w:cs="Times New Roman"/>
          <w:sz w:val="28"/>
          <w:szCs w:val="28"/>
        </w:rPr>
      </w:pPr>
      <w:proofErr w:type="spellStart"/>
      <w:r w:rsidRPr="00C21F07">
        <w:rPr>
          <w:rFonts w:ascii="Times New Roman" w:hAnsi="Times New Roman" w:cs="Times New Roman"/>
          <w:sz w:val="28"/>
          <w:szCs w:val="28"/>
        </w:rPr>
        <w:t>Булыго</w:t>
      </w:r>
      <w:proofErr w:type="spellEnd"/>
      <w:r w:rsidRPr="00C21F07">
        <w:rPr>
          <w:rFonts w:ascii="Times New Roman" w:hAnsi="Times New Roman" w:cs="Times New Roman"/>
          <w:sz w:val="28"/>
          <w:szCs w:val="28"/>
        </w:rPr>
        <w:t xml:space="preserve"> Елена </w:t>
      </w:r>
      <w:proofErr w:type="spellStart"/>
      <w:r w:rsidRPr="00C21F07">
        <w:rPr>
          <w:rFonts w:ascii="Times New Roman" w:hAnsi="Times New Roman" w:cs="Times New Roman"/>
          <w:sz w:val="28"/>
          <w:szCs w:val="28"/>
        </w:rPr>
        <w:t>Казимирована</w:t>
      </w:r>
      <w:proofErr w:type="spellEnd"/>
    </w:p>
    <w:p w:rsidR="00E869FD" w:rsidRPr="00A7229B" w:rsidRDefault="00E869FD" w:rsidP="00E869FD">
      <w:pPr>
        <w:spacing w:after="0" w:line="360" w:lineRule="exact"/>
        <w:ind w:firstLine="5245"/>
        <w:contextualSpacing/>
        <w:rPr>
          <w:rFonts w:ascii="Times New Roman" w:hAnsi="Times New Roman" w:cs="Times New Roman"/>
          <w:sz w:val="28"/>
          <w:szCs w:val="28"/>
        </w:rPr>
      </w:pPr>
      <w:r>
        <w:rPr>
          <w:rFonts w:ascii="Times New Roman" w:hAnsi="Times New Roman" w:cs="Times New Roman"/>
          <w:sz w:val="28"/>
          <w:szCs w:val="28"/>
        </w:rPr>
        <w:t>кандидат философских наук</w:t>
      </w:r>
    </w:p>
    <w:p w:rsidR="00E869FD" w:rsidRDefault="00E869FD" w:rsidP="00E869FD">
      <w:pPr>
        <w:spacing w:after="0" w:line="360" w:lineRule="exact"/>
        <w:contextualSpacing/>
        <w:jc w:val="center"/>
        <w:rPr>
          <w:rFonts w:ascii="Times New Roman" w:hAnsi="Times New Roman" w:cs="Times New Roman"/>
          <w:sz w:val="28"/>
          <w:szCs w:val="28"/>
        </w:rPr>
      </w:pPr>
    </w:p>
    <w:p w:rsidR="00E869FD" w:rsidRDefault="00E869FD" w:rsidP="00E869FD">
      <w:pPr>
        <w:spacing w:after="0" w:line="360" w:lineRule="exact"/>
        <w:contextualSpacing/>
        <w:jc w:val="center"/>
        <w:rPr>
          <w:rFonts w:ascii="Times New Roman" w:hAnsi="Times New Roman" w:cs="Times New Roman"/>
          <w:sz w:val="28"/>
          <w:szCs w:val="28"/>
        </w:rPr>
      </w:pPr>
    </w:p>
    <w:p w:rsidR="00E869FD" w:rsidRDefault="00E869FD" w:rsidP="00E869FD">
      <w:pPr>
        <w:spacing w:after="0" w:line="360" w:lineRule="exact"/>
        <w:contextualSpacing/>
        <w:jc w:val="center"/>
        <w:rPr>
          <w:rFonts w:ascii="Times New Roman" w:hAnsi="Times New Roman" w:cs="Times New Roman"/>
          <w:sz w:val="28"/>
          <w:szCs w:val="28"/>
        </w:rPr>
      </w:pPr>
    </w:p>
    <w:p w:rsidR="00E869FD" w:rsidRDefault="00E869FD" w:rsidP="00E869FD">
      <w:pPr>
        <w:spacing w:after="0" w:line="360" w:lineRule="exact"/>
        <w:contextualSpacing/>
        <w:jc w:val="center"/>
        <w:rPr>
          <w:rFonts w:ascii="Times New Roman" w:hAnsi="Times New Roman" w:cs="Times New Roman"/>
          <w:sz w:val="28"/>
          <w:szCs w:val="28"/>
        </w:rPr>
      </w:pPr>
    </w:p>
    <w:p w:rsidR="00E869FD" w:rsidRPr="00A7229B" w:rsidRDefault="00E869FD" w:rsidP="00E869FD">
      <w:pPr>
        <w:spacing w:after="0" w:line="360" w:lineRule="exact"/>
        <w:contextualSpacing/>
        <w:rPr>
          <w:rFonts w:ascii="Times New Roman" w:hAnsi="Times New Roman" w:cs="Times New Roman"/>
          <w:sz w:val="28"/>
          <w:szCs w:val="28"/>
        </w:rPr>
      </w:pPr>
      <w:proofErr w:type="gramStart"/>
      <w:r w:rsidRPr="00A7229B">
        <w:rPr>
          <w:rFonts w:ascii="Times New Roman" w:hAnsi="Times New Roman" w:cs="Times New Roman"/>
          <w:sz w:val="28"/>
          <w:szCs w:val="28"/>
        </w:rPr>
        <w:t>Допущен</w:t>
      </w:r>
      <w:proofErr w:type="gramEnd"/>
      <w:r w:rsidRPr="00A7229B">
        <w:rPr>
          <w:rFonts w:ascii="Times New Roman" w:hAnsi="Times New Roman" w:cs="Times New Roman"/>
          <w:sz w:val="28"/>
          <w:szCs w:val="28"/>
        </w:rPr>
        <w:t xml:space="preserve"> к защите</w:t>
      </w:r>
    </w:p>
    <w:p w:rsidR="00E869FD" w:rsidRPr="00C34A07" w:rsidRDefault="00E869FD" w:rsidP="00E869FD">
      <w:pPr>
        <w:spacing w:after="0" w:line="360" w:lineRule="exact"/>
        <w:contextualSpacing/>
        <w:rPr>
          <w:rFonts w:ascii="Times New Roman" w:hAnsi="Times New Roman" w:cs="Times New Roman"/>
          <w:sz w:val="28"/>
          <w:szCs w:val="28"/>
        </w:rPr>
      </w:pPr>
      <w:r w:rsidRPr="00C34A07">
        <w:rPr>
          <w:rFonts w:ascii="Times New Roman" w:hAnsi="Times New Roman" w:cs="Times New Roman"/>
          <w:sz w:val="28"/>
          <w:szCs w:val="28"/>
        </w:rPr>
        <w:t>Заведующий кафедрой общей</w:t>
      </w:r>
    </w:p>
    <w:p w:rsidR="00E869FD" w:rsidRPr="00C34A07" w:rsidRDefault="00E869FD" w:rsidP="00E869FD">
      <w:pPr>
        <w:spacing w:after="0" w:line="360" w:lineRule="exact"/>
        <w:contextualSpacing/>
        <w:rPr>
          <w:rFonts w:ascii="Times New Roman" w:hAnsi="Times New Roman" w:cs="Times New Roman"/>
          <w:sz w:val="28"/>
          <w:szCs w:val="28"/>
        </w:rPr>
      </w:pPr>
      <w:r w:rsidRPr="00C34A07">
        <w:rPr>
          <w:rFonts w:ascii="Times New Roman" w:hAnsi="Times New Roman" w:cs="Times New Roman"/>
          <w:sz w:val="28"/>
          <w:szCs w:val="28"/>
        </w:rPr>
        <w:t>и клинической психологии,</w:t>
      </w:r>
    </w:p>
    <w:p w:rsidR="00E869FD" w:rsidRPr="00C34A07" w:rsidRDefault="00E869FD" w:rsidP="00E869FD">
      <w:pPr>
        <w:spacing w:after="0" w:line="360" w:lineRule="exact"/>
        <w:contextualSpacing/>
        <w:rPr>
          <w:rFonts w:ascii="Times New Roman" w:hAnsi="Times New Roman" w:cs="Times New Roman"/>
          <w:sz w:val="28"/>
          <w:szCs w:val="28"/>
        </w:rPr>
      </w:pPr>
      <w:r w:rsidRPr="00C34A07">
        <w:rPr>
          <w:rFonts w:ascii="Times New Roman" w:hAnsi="Times New Roman" w:cs="Times New Roman"/>
          <w:sz w:val="28"/>
          <w:szCs w:val="28"/>
        </w:rPr>
        <w:t>профессор</w:t>
      </w:r>
    </w:p>
    <w:p w:rsidR="00E869FD" w:rsidRPr="00C34A07" w:rsidRDefault="00E869FD" w:rsidP="00E869FD">
      <w:pPr>
        <w:spacing w:after="0" w:line="360" w:lineRule="exact"/>
        <w:contextualSpacing/>
        <w:rPr>
          <w:rFonts w:ascii="Times New Roman" w:hAnsi="Times New Roman" w:cs="Times New Roman"/>
          <w:sz w:val="28"/>
          <w:szCs w:val="28"/>
        </w:rPr>
      </w:pPr>
      <w:r w:rsidRPr="00C34A07">
        <w:rPr>
          <w:rFonts w:ascii="Times New Roman" w:hAnsi="Times New Roman" w:cs="Times New Roman"/>
          <w:sz w:val="28"/>
          <w:szCs w:val="28"/>
        </w:rPr>
        <w:t>______________</w:t>
      </w:r>
      <w:r>
        <w:rPr>
          <w:rFonts w:ascii="Times New Roman" w:hAnsi="Times New Roman" w:cs="Times New Roman"/>
          <w:sz w:val="28"/>
          <w:szCs w:val="28"/>
        </w:rPr>
        <w:t xml:space="preserve"> Н.Н. Крас</w:t>
      </w:r>
      <w:r w:rsidRPr="00C34A07">
        <w:rPr>
          <w:rFonts w:ascii="Times New Roman" w:hAnsi="Times New Roman" w:cs="Times New Roman"/>
          <w:sz w:val="28"/>
          <w:szCs w:val="28"/>
        </w:rPr>
        <w:t>овская</w:t>
      </w:r>
    </w:p>
    <w:p w:rsidR="00E869FD" w:rsidRDefault="00E869FD" w:rsidP="00E869FD">
      <w:pPr>
        <w:spacing w:after="0" w:line="360" w:lineRule="exact"/>
        <w:contextualSpacing/>
        <w:rPr>
          <w:rFonts w:ascii="Times New Roman" w:hAnsi="Times New Roman" w:cs="Times New Roman"/>
          <w:sz w:val="28"/>
          <w:szCs w:val="28"/>
        </w:rPr>
      </w:pPr>
      <w:r w:rsidRPr="00C34A07">
        <w:rPr>
          <w:rFonts w:ascii="Times New Roman" w:hAnsi="Times New Roman" w:cs="Times New Roman"/>
          <w:sz w:val="28"/>
          <w:szCs w:val="28"/>
        </w:rPr>
        <w:t>«___» _________________ 20 ___ г.</w:t>
      </w:r>
    </w:p>
    <w:p w:rsidR="00E869FD" w:rsidRDefault="00E869FD" w:rsidP="00E869FD">
      <w:pPr>
        <w:spacing w:after="0" w:line="360" w:lineRule="exact"/>
        <w:contextualSpacing/>
        <w:rPr>
          <w:rFonts w:ascii="Times New Roman" w:hAnsi="Times New Roman" w:cs="Times New Roman"/>
          <w:sz w:val="28"/>
          <w:szCs w:val="28"/>
        </w:rPr>
      </w:pPr>
    </w:p>
    <w:p w:rsidR="00E869FD" w:rsidRDefault="00E869FD" w:rsidP="00E869FD">
      <w:pPr>
        <w:spacing w:after="0" w:line="360" w:lineRule="exact"/>
        <w:contextualSpacing/>
        <w:rPr>
          <w:rFonts w:ascii="Times New Roman" w:hAnsi="Times New Roman" w:cs="Times New Roman"/>
          <w:sz w:val="28"/>
          <w:szCs w:val="28"/>
        </w:rPr>
      </w:pPr>
    </w:p>
    <w:p w:rsidR="00E869FD" w:rsidRPr="00A7229B" w:rsidRDefault="00E869FD" w:rsidP="00E869FD">
      <w:pPr>
        <w:spacing w:after="0" w:line="360" w:lineRule="exact"/>
        <w:contextualSpacing/>
        <w:rPr>
          <w:rFonts w:ascii="Times New Roman" w:hAnsi="Times New Roman" w:cs="Times New Roman"/>
          <w:sz w:val="28"/>
          <w:szCs w:val="28"/>
        </w:rPr>
      </w:pPr>
    </w:p>
    <w:p w:rsidR="00E869FD" w:rsidRDefault="00E869FD" w:rsidP="00E869FD">
      <w:pPr>
        <w:jc w:val="center"/>
        <w:rPr>
          <w:rFonts w:ascii="Times New Roman" w:hAnsi="Times New Roman" w:cs="Times New Roman"/>
          <w:sz w:val="28"/>
          <w:szCs w:val="28"/>
        </w:rPr>
      </w:pPr>
      <w:r w:rsidRPr="00A7229B">
        <w:rPr>
          <w:rFonts w:ascii="Times New Roman" w:hAnsi="Times New Roman" w:cs="Times New Roman"/>
          <w:sz w:val="28"/>
          <w:szCs w:val="28"/>
        </w:rPr>
        <w:t>Минск 202</w:t>
      </w:r>
      <w:r>
        <w:rPr>
          <w:rFonts w:ascii="Times New Roman" w:hAnsi="Times New Roman" w:cs="Times New Roman"/>
          <w:sz w:val="28"/>
          <w:szCs w:val="28"/>
        </w:rPr>
        <w:t>2</w:t>
      </w:r>
    </w:p>
    <w:p w:rsidR="00E869FD" w:rsidRDefault="00E869FD" w:rsidP="00E869FD">
      <w:pPr>
        <w:jc w:val="center"/>
        <w:rPr>
          <w:rFonts w:ascii="Times New Roman" w:hAnsi="Times New Roman" w:cs="Times New Roman"/>
          <w:sz w:val="28"/>
          <w:szCs w:val="28"/>
        </w:rPr>
      </w:pPr>
    </w:p>
    <w:p w:rsidR="00E869FD" w:rsidRDefault="00E869FD" w:rsidP="00E869FD">
      <w:pPr>
        <w:spacing w:after="0" w:line="480" w:lineRule="auto"/>
        <w:contextualSpacing/>
        <w:jc w:val="center"/>
        <w:rPr>
          <w:rFonts w:ascii="Times New Roman" w:hAnsi="Times New Roman" w:cs="Times New Roman"/>
          <w:sz w:val="28"/>
          <w:szCs w:val="28"/>
        </w:rPr>
      </w:pPr>
      <w:r>
        <w:rPr>
          <w:rFonts w:ascii="Times New Roman" w:hAnsi="Times New Roman" w:cs="Times New Roman"/>
          <w:b/>
          <w:sz w:val="32"/>
          <w:szCs w:val="28"/>
        </w:rPr>
        <w:lastRenderedPageBreak/>
        <w:t xml:space="preserve">АННОТАЦИЯ </w:t>
      </w:r>
    </w:p>
    <w:p w:rsidR="00E869FD" w:rsidRDefault="00E869FD" w:rsidP="00E869FD">
      <w:pPr>
        <w:spacing w:after="0" w:line="240" w:lineRule="auto"/>
        <w:contextualSpacing/>
        <w:jc w:val="center"/>
        <w:rPr>
          <w:rFonts w:ascii="Times New Roman" w:hAnsi="Times New Roman" w:cs="Times New Roman"/>
          <w:sz w:val="28"/>
          <w:szCs w:val="28"/>
        </w:rPr>
      </w:pPr>
      <w:proofErr w:type="spellStart"/>
      <w:r w:rsidRPr="004A55F5">
        <w:rPr>
          <w:rFonts w:ascii="Times New Roman" w:hAnsi="Times New Roman" w:cs="Times New Roman"/>
          <w:sz w:val="28"/>
          <w:szCs w:val="28"/>
        </w:rPr>
        <w:t>Батура</w:t>
      </w:r>
      <w:proofErr w:type="spellEnd"/>
      <w:r w:rsidRPr="004A55F5">
        <w:rPr>
          <w:rFonts w:ascii="Times New Roman" w:hAnsi="Times New Roman" w:cs="Times New Roman"/>
          <w:sz w:val="28"/>
          <w:szCs w:val="28"/>
        </w:rPr>
        <w:t xml:space="preserve"> Ольга Николаевна</w:t>
      </w:r>
    </w:p>
    <w:p w:rsidR="00E869FD" w:rsidRPr="00C60CD5" w:rsidRDefault="00E869FD" w:rsidP="00E869FD">
      <w:pPr>
        <w:spacing w:after="0" w:line="240" w:lineRule="auto"/>
        <w:contextualSpacing/>
        <w:jc w:val="center"/>
        <w:rPr>
          <w:rFonts w:ascii="Times New Roman" w:hAnsi="Times New Roman" w:cs="Times New Roman"/>
          <w:sz w:val="28"/>
          <w:szCs w:val="28"/>
        </w:rPr>
      </w:pPr>
    </w:p>
    <w:p w:rsidR="00E869FD" w:rsidRDefault="00E869FD" w:rsidP="00E869FD">
      <w:pPr>
        <w:spacing w:after="0" w:line="240" w:lineRule="auto"/>
        <w:contextualSpacing/>
        <w:jc w:val="center"/>
        <w:rPr>
          <w:rFonts w:ascii="Times New Roman" w:hAnsi="Times New Roman" w:cs="Times New Roman"/>
          <w:b/>
          <w:sz w:val="28"/>
          <w:szCs w:val="28"/>
        </w:rPr>
      </w:pPr>
      <w:r w:rsidRPr="00C60CD5">
        <w:rPr>
          <w:rFonts w:ascii="Times New Roman" w:hAnsi="Times New Roman" w:cs="Times New Roman"/>
          <w:b/>
          <w:sz w:val="28"/>
          <w:szCs w:val="28"/>
        </w:rPr>
        <w:t>«</w:t>
      </w:r>
      <w:r>
        <w:rPr>
          <w:rFonts w:ascii="Times New Roman" w:hAnsi="Times New Roman" w:cs="Times New Roman"/>
          <w:b/>
          <w:sz w:val="28"/>
          <w:szCs w:val="28"/>
        </w:rPr>
        <w:t>Р</w:t>
      </w:r>
      <w:r w:rsidRPr="004A55F5">
        <w:rPr>
          <w:rFonts w:ascii="Times New Roman" w:hAnsi="Times New Roman" w:cs="Times New Roman"/>
          <w:b/>
          <w:sz w:val="28"/>
          <w:szCs w:val="28"/>
        </w:rPr>
        <w:t>азработка социальной услуги. Организация досуговой деятельности для детей-сирот</w:t>
      </w:r>
      <w:r w:rsidRPr="00C60CD5">
        <w:rPr>
          <w:rFonts w:ascii="Times New Roman" w:hAnsi="Times New Roman" w:cs="Times New Roman"/>
          <w:b/>
          <w:sz w:val="28"/>
          <w:szCs w:val="28"/>
        </w:rPr>
        <w:t>»</w:t>
      </w:r>
    </w:p>
    <w:p w:rsidR="00E869FD" w:rsidRDefault="00E869FD" w:rsidP="00E869FD">
      <w:pPr>
        <w:spacing w:after="0" w:line="240" w:lineRule="auto"/>
        <w:contextualSpacing/>
        <w:jc w:val="center"/>
        <w:rPr>
          <w:rFonts w:ascii="Times New Roman" w:hAnsi="Times New Roman" w:cs="Times New Roman"/>
          <w:sz w:val="28"/>
          <w:szCs w:val="28"/>
        </w:rPr>
      </w:pPr>
    </w:p>
    <w:p w:rsidR="00E869FD" w:rsidRPr="00321617" w:rsidRDefault="00E869FD" w:rsidP="00E869FD">
      <w:pPr>
        <w:spacing w:after="0" w:line="240" w:lineRule="auto"/>
        <w:contextualSpacing/>
        <w:jc w:val="both"/>
        <w:rPr>
          <w:rFonts w:ascii="Times New Roman" w:hAnsi="Times New Roman" w:cs="Times New Roman"/>
          <w:sz w:val="28"/>
          <w:szCs w:val="28"/>
        </w:rPr>
      </w:pPr>
      <w:r w:rsidRPr="001701F4">
        <w:rPr>
          <w:rFonts w:ascii="Times New Roman" w:hAnsi="Times New Roman" w:cs="Times New Roman"/>
          <w:sz w:val="28"/>
          <w:szCs w:val="28"/>
        </w:rPr>
        <w:t xml:space="preserve">Дипломная работа: </w:t>
      </w:r>
      <w:r>
        <w:rPr>
          <w:rFonts w:ascii="Times New Roman" w:hAnsi="Times New Roman" w:cs="Times New Roman"/>
          <w:sz w:val="28"/>
          <w:szCs w:val="28"/>
        </w:rPr>
        <w:t xml:space="preserve"> 54</w:t>
      </w:r>
      <w:r w:rsidRPr="001701F4">
        <w:rPr>
          <w:rFonts w:ascii="Times New Roman" w:hAnsi="Times New Roman" w:cs="Times New Roman"/>
          <w:sz w:val="28"/>
          <w:szCs w:val="28"/>
        </w:rPr>
        <w:t xml:space="preserve">с., </w:t>
      </w:r>
      <w:r>
        <w:rPr>
          <w:rFonts w:ascii="Times New Roman" w:hAnsi="Times New Roman" w:cs="Times New Roman"/>
          <w:sz w:val="28"/>
          <w:szCs w:val="28"/>
        </w:rPr>
        <w:t>43</w:t>
      </w:r>
      <w:r w:rsidRPr="001701F4">
        <w:rPr>
          <w:rFonts w:ascii="Times New Roman" w:hAnsi="Times New Roman" w:cs="Times New Roman"/>
          <w:sz w:val="28"/>
          <w:szCs w:val="28"/>
        </w:rPr>
        <w:t xml:space="preserve"> источник</w:t>
      </w:r>
      <w:r>
        <w:rPr>
          <w:rFonts w:ascii="Times New Roman" w:hAnsi="Times New Roman" w:cs="Times New Roman"/>
          <w:sz w:val="28"/>
          <w:szCs w:val="28"/>
        </w:rPr>
        <w:t>а</w:t>
      </w:r>
      <w:r w:rsidRPr="001701F4">
        <w:rPr>
          <w:rFonts w:ascii="Times New Roman" w:hAnsi="Times New Roman" w:cs="Times New Roman"/>
          <w:sz w:val="28"/>
          <w:szCs w:val="28"/>
        </w:rPr>
        <w:t xml:space="preserve">, </w:t>
      </w:r>
      <w:r w:rsidRPr="007D0B38">
        <w:rPr>
          <w:rFonts w:ascii="Times New Roman" w:hAnsi="Times New Roman" w:cs="Times New Roman"/>
          <w:sz w:val="28"/>
          <w:szCs w:val="28"/>
        </w:rPr>
        <w:t>5</w:t>
      </w:r>
      <w:r w:rsidRPr="001701F4">
        <w:rPr>
          <w:rFonts w:ascii="Times New Roman" w:hAnsi="Times New Roman" w:cs="Times New Roman"/>
          <w:sz w:val="28"/>
          <w:szCs w:val="28"/>
        </w:rPr>
        <w:t xml:space="preserve"> прил.</w:t>
      </w:r>
    </w:p>
    <w:p w:rsidR="00E869FD" w:rsidRPr="00321617" w:rsidRDefault="00E869FD" w:rsidP="00E869FD">
      <w:pPr>
        <w:spacing w:after="0" w:line="240" w:lineRule="auto"/>
        <w:contextualSpacing/>
        <w:jc w:val="center"/>
        <w:rPr>
          <w:rFonts w:ascii="Times New Roman" w:hAnsi="Times New Roman" w:cs="Times New Roman"/>
          <w:sz w:val="28"/>
          <w:szCs w:val="28"/>
        </w:rPr>
      </w:pPr>
    </w:p>
    <w:p w:rsidR="00E869FD" w:rsidRPr="001701F4" w:rsidRDefault="00E869FD" w:rsidP="00E869FD">
      <w:pPr>
        <w:spacing w:after="0" w:line="240" w:lineRule="auto"/>
        <w:ind w:firstLine="709"/>
        <w:contextualSpacing/>
        <w:jc w:val="both"/>
        <w:rPr>
          <w:rFonts w:ascii="Times New Roman" w:hAnsi="Times New Roman" w:cs="Times New Roman"/>
          <w:sz w:val="28"/>
          <w:szCs w:val="28"/>
        </w:rPr>
      </w:pPr>
      <w:r w:rsidRPr="00C072ED">
        <w:rPr>
          <w:rFonts w:ascii="Times New Roman" w:hAnsi="Times New Roman" w:cs="Times New Roman"/>
          <w:b/>
          <w:sz w:val="28"/>
          <w:szCs w:val="28"/>
        </w:rPr>
        <w:t>Ключевые слова:</w:t>
      </w:r>
      <w:r>
        <w:rPr>
          <w:rFonts w:ascii="Times New Roman" w:hAnsi="Times New Roman" w:cs="Times New Roman"/>
          <w:sz w:val="28"/>
          <w:szCs w:val="28"/>
        </w:rPr>
        <w:t xml:space="preserve"> ДЕТИ-СИРОТЫ, СОЦИАЛЬНАЯ РАБОТА, СОЦИАЛЬНОЕ ПРОЕКТИРОВАНИЕ, ДОСУГОВАЯ ДЕЯТЕЛЬНОСТЬ</w:t>
      </w:r>
      <w:r w:rsidRPr="001701F4">
        <w:rPr>
          <w:rFonts w:ascii="Times New Roman" w:hAnsi="Times New Roman" w:cs="Times New Roman"/>
          <w:sz w:val="28"/>
          <w:szCs w:val="28"/>
        </w:rPr>
        <w:t>.</w:t>
      </w:r>
    </w:p>
    <w:p w:rsidR="00E869FD" w:rsidRDefault="00E869FD" w:rsidP="00E869FD">
      <w:pPr>
        <w:spacing w:after="0" w:line="240" w:lineRule="auto"/>
        <w:ind w:firstLine="709"/>
        <w:contextualSpacing/>
        <w:jc w:val="both"/>
        <w:rPr>
          <w:rFonts w:ascii="Times New Roman" w:hAnsi="Times New Roman" w:cs="Times New Roman"/>
          <w:sz w:val="28"/>
          <w:szCs w:val="28"/>
        </w:rPr>
      </w:pPr>
      <w:r w:rsidRPr="00C072ED">
        <w:rPr>
          <w:rFonts w:ascii="Times New Roman" w:hAnsi="Times New Roman" w:cs="Times New Roman"/>
          <w:b/>
          <w:sz w:val="28"/>
          <w:szCs w:val="28"/>
        </w:rPr>
        <w:t>Объект исследования</w:t>
      </w:r>
      <w:r w:rsidRPr="001701F4">
        <w:rPr>
          <w:rFonts w:ascii="Times New Roman" w:hAnsi="Times New Roman" w:cs="Times New Roman"/>
          <w:sz w:val="28"/>
          <w:szCs w:val="28"/>
        </w:rPr>
        <w:t xml:space="preserve"> – </w:t>
      </w:r>
      <w:r w:rsidRPr="00002B39">
        <w:rPr>
          <w:rFonts w:ascii="Times New Roman" w:hAnsi="Times New Roman" w:cs="Times New Roman"/>
          <w:sz w:val="28"/>
          <w:szCs w:val="28"/>
        </w:rPr>
        <w:t>социальная работа с детьми-сиротами в условиях детского дома</w:t>
      </w:r>
      <w:r w:rsidRPr="00995B5B">
        <w:rPr>
          <w:rFonts w:ascii="Times New Roman" w:hAnsi="Times New Roman" w:cs="Times New Roman"/>
          <w:sz w:val="28"/>
          <w:szCs w:val="28"/>
        </w:rPr>
        <w:t>.</w:t>
      </w:r>
    </w:p>
    <w:p w:rsidR="00E869FD" w:rsidRPr="001701F4" w:rsidRDefault="00E869FD" w:rsidP="00E869FD">
      <w:pPr>
        <w:spacing w:after="0" w:line="240" w:lineRule="auto"/>
        <w:ind w:firstLine="709"/>
        <w:contextualSpacing/>
        <w:jc w:val="both"/>
        <w:rPr>
          <w:rFonts w:ascii="Times New Roman" w:hAnsi="Times New Roman" w:cs="Times New Roman"/>
          <w:sz w:val="28"/>
          <w:szCs w:val="28"/>
        </w:rPr>
      </w:pPr>
      <w:r w:rsidRPr="004A647B">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w:t>
      </w:r>
      <w:r w:rsidRPr="004A647B">
        <w:rPr>
          <w:rFonts w:ascii="Times New Roman" w:hAnsi="Times New Roman" w:cs="Times New Roman"/>
          <w:sz w:val="28"/>
          <w:szCs w:val="28"/>
        </w:rPr>
        <w:t xml:space="preserve"> проектирование досуговой деятельности детей-сирот.</w:t>
      </w:r>
    </w:p>
    <w:p w:rsidR="00E869FD" w:rsidRPr="001701F4" w:rsidRDefault="00E869FD" w:rsidP="00E869FD">
      <w:pPr>
        <w:spacing w:after="0" w:line="240" w:lineRule="auto"/>
        <w:ind w:firstLine="709"/>
        <w:contextualSpacing/>
        <w:jc w:val="both"/>
        <w:rPr>
          <w:rFonts w:ascii="Times New Roman" w:hAnsi="Times New Roman" w:cs="Times New Roman"/>
          <w:sz w:val="28"/>
          <w:szCs w:val="28"/>
        </w:rPr>
      </w:pPr>
      <w:r w:rsidRPr="00C072ED">
        <w:rPr>
          <w:rFonts w:ascii="Times New Roman" w:hAnsi="Times New Roman" w:cs="Times New Roman"/>
          <w:b/>
          <w:sz w:val="28"/>
          <w:szCs w:val="28"/>
        </w:rPr>
        <w:t>Цель проекта</w:t>
      </w:r>
      <w:r w:rsidRPr="001701F4">
        <w:rPr>
          <w:rFonts w:ascii="Times New Roman" w:hAnsi="Times New Roman" w:cs="Times New Roman"/>
          <w:sz w:val="28"/>
          <w:szCs w:val="28"/>
        </w:rPr>
        <w:t xml:space="preserve"> – </w:t>
      </w:r>
      <w:r>
        <w:rPr>
          <w:rFonts w:ascii="Times New Roman" w:hAnsi="Times New Roman"/>
          <w:sz w:val="28"/>
          <w:szCs w:val="28"/>
        </w:rPr>
        <w:t>проектирование досуговой деятельности детей-сирот</w:t>
      </w:r>
      <w:r w:rsidRPr="00C60CD5">
        <w:rPr>
          <w:rFonts w:ascii="Times New Roman" w:hAnsi="Times New Roman" w:cs="Times New Roman"/>
          <w:sz w:val="28"/>
          <w:szCs w:val="28"/>
        </w:rPr>
        <w:t>.</w:t>
      </w:r>
    </w:p>
    <w:p w:rsidR="00E869FD" w:rsidRDefault="00E869FD" w:rsidP="00E869FD">
      <w:pPr>
        <w:spacing w:after="0" w:line="240" w:lineRule="auto"/>
        <w:ind w:firstLine="709"/>
        <w:contextualSpacing/>
        <w:jc w:val="both"/>
        <w:rPr>
          <w:rFonts w:ascii="Times New Roman" w:hAnsi="Times New Roman" w:cs="Times New Roman"/>
          <w:sz w:val="28"/>
          <w:szCs w:val="28"/>
        </w:rPr>
      </w:pPr>
      <w:proofErr w:type="gramStart"/>
      <w:r w:rsidRPr="00C072ED">
        <w:rPr>
          <w:rFonts w:ascii="Times New Roman" w:hAnsi="Times New Roman" w:cs="Times New Roman"/>
          <w:b/>
          <w:sz w:val="28"/>
          <w:szCs w:val="28"/>
        </w:rPr>
        <w:t>Методы исследования:</w:t>
      </w:r>
      <w:r w:rsidRPr="001701F4">
        <w:rPr>
          <w:rFonts w:ascii="Times New Roman" w:hAnsi="Times New Roman" w:cs="Times New Roman"/>
          <w:sz w:val="28"/>
          <w:szCs w:val="28"/>
        </w:rPr>
        <w:t xml:space="preserve"> </w:t>
      </w:r>
      <w:r>
        <w:rPr>
          <w:rFonts w:ascii="Times New Roman" w:hAnsi="Times New Roman" w:cs="Times New Roman"/>
          <w:sz w:val="28"/>
          <w:szCs w:val="28"/>
        </w:rPr>
        <w:t>использованы общенаучные методы (</w:t>
      </w:r>
      <w:r>
        <w:rPr>
          <w:rFonts w:ascii="Times New Roman" w:hAnsi="Times New Roman"/>
          <w:sz w:val="28"/>
          <w:szCs w:val="28"/>
        </w:rPr>
        <w:t xml:space="preserve">анализ и синтез, наблюдение, сравнение и сопоставление, эксперимент) и частично-научные методы (статистический анализ, анкетирование) </w:t>
      </w:r>
      <w:r w:rsidRPr="008F3BF1">
        <w:rPr>
          <w:rFonts w:ascii="Times New Roman" w:hAnsi="Times New Roman"/>
          <w:color w:val="000000" w:themeColor="text1"/>
          <w:sz w:val="28"/>
          <w:szCs w:val="28"/>
        </w:rPr>
        <w:t>математико-статистические и интерпретационные методы обработки данных, проектный подход</w:t>
      </w:r>
      <w:r>
        <w:rPr>
          <w:rFonts w:ascii="Times New Roman" w:hAnsi="Times New Roman"/>
          <w:color w:val="000000" w:themeColor="text1"/>
          <w:sz w:val="28"/>
          <w:szCs w:val="28"/>
        </w:rPr>
        <w:t>, компьютерное проектирование</w:t>
      </w:r>
      <w:r w:rsidRPr="00050BA6">
        <w:rPr>
          <w:rFonts w:ascii="Times New Roman" w:hAnsi="Times New Roman" w:cs="Times New Roman"/>
          <w:sz w:val="28"/>
          <w:szCs w:val="28"/>
        </w:rPr>
        <w:t>.</w:t>
      </w:r>
      <w:proofErr w:type="gramEnd"/>
    </w:p>
    <w:p w:rsidR="00E869FD" w:rsidRPr="005E221C" w:rsidRDefault="00E869FD" w:rsidP="00E869FD">
      <w:pPr>
        <w:spacing w:after="0" w:line="240" w:lineRule="auto"/>
        <w:ind w:firstLine="709"/>
        <w:contextualSpacing/>
        <w:jc w:val="both"/>
        <w:rPr>
          <w:rFonts w:ascii="Times New Roman" w:hAnsi="Times New Roman" w:cs="Times New Roman"/>
          <w:sz w:val="28"/>
          <w:szCs w:val="28"/>
        </w:rPr>
      </w:pPr>
      <w:r w:rsidRPr="00C072ED">
        <w:rPr>
          <w:rFonts w:ascii="Times New Roman" w:hAnsi="Times New Roman" w:cs="Times New Roman"/>
          <w:b/>
          <w:sz w:val="28"/>
          <w:szCs w:val="28"/>
        </w:rPr>
        <w:t>Полученные результаты и их новизна:</w:t>
      </w:r>
      <w:r>
        <w:rPr>
          <w:rFonts w:ascii="Times New Roman" w:hAnsi="Times New Roman" w:cs="Times New Roman"/>
          <w:b/>
          <w:sz w:val="28"/>
          <w:szCs w:val="28"/>
        </w:rPr>
        <w:t xml:space="preserve"> </w:t>
      </w:r>
      <w:r w:rsidRPr="00750718">
        <w:rPr>
          <w:rFonts w:ascii="Times New Roman" w:hAnsi="Times New Roman" w:cs="Times New Roman"/>
          <w:sz w:val="28"/>
          <w:szCs w:val="28"/>
        </w:rPr>
        <w:t>проанализированы</w:t>
      </w:r>
      <w:r>
        <w:rPr>
          <w:rFonts w:ascii="Times New Roman" w:hAnsi="Times New Roman" w:cs="Times New Roman"/>
          <w:sz w:val="28"/>
          <w:szCs w:val="28"/>
        </w:rPr>
        <w:t xml:space="preserve"> причины сиротства в Республике Беларусь и динамика данного социального явления; рассмотрены актуальные формы и методы организации досуговой деятельности детей-сирот; проведено социально-психологическое исследование потребностей воспитанников </w:t>
      </w:r>
      <w:r w:rsidRPr="00002B39">
        <w:rPr>
          <w:rFonts w:ascii="Times New Roman" w:hAnsi="Times New Roman" w:cs="Times New Roman"/>
          <w:sz w:val="28"/>
          <w:szCs w:val="28"/>
        </w:rPr>
        <w:t>ГСПУО «Детский городок Ленинского района г. Минска»</w:t>
      </w:r>
      <w:r>
        <w:rPr>
          <w:rFonts w:ascii="Times New Roman" w:hAnsi="Times New Roman" w:cs="Times New Roman"/>
          <w:sz w:val="28"/>
          <w:szCs w:val="28"/>
        </w:rPr>
        <w:t>;</w:t>
      </w:r>
      <w:r w:rsidRPr="00750718">
        <w:rPr>
          <w:rFonts w:ascii="Times New Roman" w:hAnsi="Times New Roman" w:cs="Times New Roman"/>
          <w:sz w:val="28"/>
          <w:szCs w:val="28"/>
        </w:rPr>
        <w:t xml:space="preserve"> </w:t>
      </w:r>
      <w:r>
        <w:rPr>
          <w:rFonts w:ascii="Times New Roman" w:hAnsi="Times New Roman" w:cs="Times New Roman"/>
          <w:sz w:val="28"/>
          <w:szCs w:val="28"/>
        </w:rPr>
        <w:t>разработан проект социальной услуги по организации досуговой деятельности детей-сирот</w:t>
      </w:r>
      <w:r w:rsidRPr="00050BA6">
        <w:rPr>
          <w:rFonts w:ascii="Times New Roman" w:hAnsi="Times New Roman" w:cs="Times New Roman"/>
          <w:sz w:val="28"/>
          <w:szCs w:val="28"/>
        </w:rPr>
        <w:t>.</w:t>
      </w:r>
      <w:r>
        <w:rPr>
          <w:rFonts w:ascii="Times New Roman" w:hAnsi="Times New Roman" w:cs="Times New Roman"/>
          <w:sz w:val="28"/>
          <w:szCs w:val="28"/>
        </w:rPr>
        <w:t xml:space="preserve"> </w:t>
      </w:r>
    </w:p>
    <w:p w:rsidR="00E869FD" w:rsidRDefault="00E869FD" w:rsidP="00E869FD">
      <w:pPr>
        <w:spacing w:after="0" w:line="240" w:lineRule="auto"/>
        <w:ind w:firstLine="709"/>
        <w:contextualSpacing/>
        <w:jc w:val="both"/>
        <w:rPr>
          <w:rFonts w:ascii="Times New Roman" w:hAnsi="Times New Roman" w:cs="Times New Roman"/>
          <w:sz w:val="28"/>
          <w:szCs w:val="28"/>
        </w:rPr>
      </w:pPr>
      <w:r w:rsidRPr="00C072ED">
        <w:rPr>
          <w:rFonts w:ascii="Times New Roman" w:hAnsi="Times New Roman" w:cs="Times New Roman"/>
          <w:b/>
          <w:sz w:val="28"/>
          <w:szCs w:val="28"/>
        </w:rPr>
        <w:t>Область возможного практического применения:</w:t>
      </w:r>
      <w:r>
        <w:rPr>
          <w:rFonts w:ascii="Times New Roman" w:hAnsi="Times New Roman" w:cs="Times New Roman"/>
          <w:sz w:val="28"/>
          <w:szCs w:val="28"/>
        </w:rPr>
        <w:t xml:space="preserve"> р</w:t>
      </w:r>
      <w:r w:rsidRPr="005E221C">
        <w:rPr>
          <w:rFonts w:ascii="Times New Roman" w:hAnsi="Times New Roman" w:cs="Times New Roman"/>
          <w:sz w:val="28"/>
          <w:szCs w:val="28"/>
        </w:rPr>
        <w:t xml:space="preserve">езультаты исследования </w:t>
      </w:r>
      <w:r w:rsidRPr="00002B39">
        <w:rPr>
          <w:rFonts w:ascii="Times New Roman" w:hAnsi="Times New Roman" w:cs="Times New Roman"/>
          <w:sz w:val="28"/>
          <w:szCs w:val="28"/>
        </w:rPr>
        <w:t>могут быть использованы для работы, направленной на организацию досуга детей-сирот в детских домах.</w:t>
      </w: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r w:rsidRPr="001701F4">
        <w:rPr>
          <w:rFonts w:ascii="Times New Roman" w:hAnsi="Times New Roman" w:cs="Times New Roman"/>
          <w:sz w:val="28"/>
          <w:szCs w:val="28"/>
        </w:rPr>
        <w:t>Автор работы подтверждает, что приведенный в работе материал</w:t>
      </w:r>
      <w:r>
        <w:rPr>
          <w:rFonts w:ascii="Times New Roman" w:hAnsi="Times New Roman" w:cs="Times New Roman"/>
          <w:sz w:val="28"/>
          <w:szCs w:val="28"/>
        </w:rPr>
        <w:t xml:space="preserve"> </w:t>
      </w:r>
      <w:r w:rsidRPr="001701F4">
        <w:rPr>
          <w:rFonts w:ascii="Times New Roman" w:hAnsi="Times New Roman" w:cs="Times New Roman"/>
          <w:sz w:val="28"/>
          <w:szCs w:val="28"/>
        </w:rPr>
        <w:t>правильно и объективно отражает состояние исследуемого процесса, а все</w:t>
      </w:r>
      <w:r>
        <w:rPr>
          <w:rFonts w:ascii="Times New Roman" w:hAnsi="Times New Roman" w:cs="Times New Roman"/>
          <w:sz w:val="28"/>
          <w:szCs w:val="28"/>
        </w:rPr>
        <w:t xml:space="preserve"> </w:t>
      </w:r>
      <w:r w:rsidRPr="001701F4">
        <w:rPr>
          <w:rFonts w:ascii="Times New Roman" w:hAnsi="Times New Roman" w:cs="Times New Roman"/>
          <w:sz w:val="28"/>
          <w:szCs w:val="28"/>
        </w:rPr>
        <w:t>заимствованные из литературных и других источников теоретические,</w:t>
      </w:r>
      <w:r>
        <w:rPr>
          <w:rFonts w:ascii="Times New Roman" w:hAnsi="Times New Roman" w:cs="Times New Roman"/>
          <w:sz w:val="28"/>
          <w:szCs w:val="28"/>
        </w:rPr>
        <w:t xml:space="preserve"> </w:t>
      </w:r>
      <w:r w:rsidRPr="001701F4">
        <w:rPr>
          <w:rFonts w:ascii="Times New Roman" w:hAnsi="Times New Roman" w:cs="Times New Roman"/>
          <w:sz w:val="28"/>
          <w:szCs w:val="28"/>
        </w:rPr>
        <w:t>методологические и методические положения и концепции сопровождаются</w:t>
      </w:r>
      <w:r>
        <w:rPr>
          <w:rFonts w:ascii="Times New Roman" w:hAnsi="Times New Roman" w:cs="Times New Roman"/>
          <w:sz w:val="28"/>
          <w:szCs w:val="28"/>
        </w:rPr>
        <w:t xml:space="preserve"> </w:t>
      </w:r>
      <w:r w:rsidRPr="001701F4">
        <w:rPr>
          <w:rFonts w:ascii="Times New Roman" w:hAnsi="Times New Roman" w:cs="Times New Roman"/>
          <w:sz w:val="28"/>
          <w:szCs w:val="28"/>
        </w:rPr>
        <w:t>ссылками на их авторов.</w:t>
      </w:r>
    </w:p>
    <w:p w:rsidR="00E869FD" w:rsidRPr="003266AA" w:rsidRDefault="00E869FD" w:rsidP="00E869FD">
      <w:pPr>
        <w:spacing w:after="0" w:line="240" w:lineRule="auto"/>
        <w:ind w:firstLine="709"/>
        <w:contextualSpacing/>
        <w:jc w:val="both"/>
        <w:rPr>
          <w:rFonts w:ascii="Times New Roman" w:hAnsi="Times New Roman" w:cs="Times New Roman"/>
          <w:sz w:val="28"/>
          <w:szCs w:val="28"/>
          <w:lang w:val="en-US"/>
        </w:rPr>
      </w:pPr>
    </w:p>
    <w:p w:rsidR="00E869FD" w:rsidRPr="003266AA" w:rsidRDefault="00E869FD" w:rsidP="00E869FD">
      <w:pPr>
        <w:spacing w:after="0" w:line="240" w:lineRule="auto"/>
        <w:ind w:firstLine="709"/>
        <w:contextualSpacing/>
        <w:jc w:val="both"/>
        <w:rPr>
          <w:rFonts w:ascii="Times New Roman" w:hAnsi="Times New Roman" w:cs="Times New Roman"/>
          <w:sz w:val="28"/>
          <w:szCs w:val="28"/>
          <w:lang w:val="en-US"/>
        </w:rPr>
      </w:pPr>
      <w:r w:rsidRPr="003266AA">
        <w:rPr>
          <w:rFonts w:ascii="Times New Roman" w:hAnsi="Times New Roman" w:cs="Times New Roman"/>
          <w:b/>
          <w:sz w:val="28"/>
          <w:szCs w:val="28"/>
          <w:lang w:val="en-US"/>
        </w:rPr>
        <w:t>Key words:</w:t>
      </w:r>
      <w:r w:rsidRPr="003266AA">
        <w:rPr>
          <w:rFonts w:ascii="Times New Roman" w:hAnsi="Times New Roman" w:cs="Times New Roman"/>
          <w:sz w:val="28"/>
          <w:szCs w:val="28"/>
          <w:lang w:val="en-US"/>
        </w:rPr>
        <w:t xml:space="preserve"> ORPHANS, SOCIAL WORK, SOCIAL DESIGN, LEISURE ACTIVITIES.</w:t>
      </w:r>
    </w:p>
    <w:p w:rsidR="00E869FD" w:rsidRPr="004B5C45" w:rsidRDefault="00E869FD" w:rsidP="00E869FD">
      <w:pPr>
        <w:spacing w:after="0" w:line="240" w:lineRule="auto"/>
        <w:ind w:firstLine="709"/>
        <w:contextualSpacing/>
        <w:jc w:val="both"/>
        <w:rPr>
          <w:rFonts w:ascii="Times New Roman" w:hAnsi="Times New Roman" w:cs="Times New Roman"/>
          <w:sz w:val="28"/>
          <w:szCs w:val="28"/>
          <w:lang w:val="en-US"/>
        </w:rPr>
      </w:pPr>
      <w:r w:rsidRPr="003266AA">
        <w:rPr>
          <w:rFonts w:ascii="Times New Roman" w:hAnsi="Times New Roman" w:cs="Times New Roman"/>
          <w:b/>
          <w:sz w:val="28"/>
          <w:szCs w:val="28"/>
          <w:lang w:val="en-US"/>
        </w:rPr>
        <w:t>Object of research</w:t>
      </w:r>
      <w:r w:rsidRPr="003266AA">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3266AA">
        <w:rPr>
          <w:rFonts w:ascii="Times New Roman" w:hAnsi="Times New Roman" w:cs="Times New Roman"/>
          <w:sz w:val="28"/>
          <w:szCs w:val="28"/>
          <w:lang w:val="en-US"/>
        </w:rPr>
        <w:t xml:space="preserve"> </w:t>
      </w:r>
      <w:r>
        <w:rPr>
          <w:rFonts w:ascii="Times New Roman" w:hAnsi="Times New Roman" w:cs="Times New Roman"/>
          <w:sz w:val="28"/>
          <w:szCs w:val="28"/>
          <w:lang w:val="en-US"/>
        </w:rPr>
        <w:t>social</w:t>
      </w:r>
      <w:r w:rsidRPr="003266AA">
        <w:rPr>
          <w:rFonts w:ascii="Times New Roman" w:hAnsi="Times New Roman" w:cs="Times New Roman"/>
          <w:sz w:val="28"/>
          <w:szCs w:val="28"/>
          <w:lang w:val="en-US"/>
        </w:rPr>
        <w:t xml:space="preserve"> work with orphaned children in an orphanage.</w:t>
      </w:r>
    </w:p>
    <w:p w:rsidR="00E869FD" w:rsidRPr="004A647B" w:rsidRDefault="00E869FD" w:rsidP="00E869FD">
      <w:pPr>
        <w:spacing w:after="0" w:line="240" w:lineRule="auto"/>
        <w:ind w:firstLine="709"/>
        <w:contextualSpacing/>
        <w:jc w:val="both"/>
        <w:rPr>
          <w:rFonts w:ascii="Times New Roman" w:hAnsi="Times New Roman" w:cs="Times New Roman"/>
          <w:sz w:val="28"/>
          <w:szCs w:val="28"/>
          <w:lang w:val="en-US"/>
        </w:rPr>
      </w:pPr>
      <w:proofErr w:type="gramStart"/>
      <w:r w:rsidRPr="004A647B">
        <w:rPr>
          <w:rFonts w:ascii="Times New Roman" w:hAnsi="Times New Roman" w:cs="Times New Roman"/>
          <w:b/>
          <w:sz w:val="28"/>
          <w:szCs w:val="28"/>
          <w:lang w:val="en-US"/>
        </w:rPr>
        <w:t>The subject of the study</w:t>
      </w:r>
      <w:r w:rsidRPr="004A647B">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4A647B">
        <w:rPr>
          <w:rFonts w:ascii="Times New Roman" w:hAnsi="Times New Roman" w:cs="Times New Roman"/>
          <w:sz w:val="28"/>
          <w:szCs w:val="28"/>
          <w:lang w:val="en-US"/>
        </w:rPr>
        <w:t xml:space="preserve"> the design of leisure activities of orphans.</w:t>
      </w:r>
      <w:proofErr w:type="gramEnd"/>
    </w:p>
    <w:p w:rsidR="00E869FD" w:rsidRPr="003266AA" w:rsidRDefault="00E869FD" w:rsidP="00E869FD">
      <w:pPr>
        <w:spacing w:after="0" w:line="240" w:lineRule="auto"/>
        <w:ind w:firstLine="709"/>
        <w:contextualSpacing/>
        <w:jc w:val="both"/>
        <w:rPr>
          <w:rFonts w:ascii="Times New Roman" w:hAnsi="Times New Roman" w:cs="Times New Roman"/>
          <w:sz w:val="28"/>
          <w:szCs w:val="28"/>
          <w:lang w:val="en-US"/>
        </w:rPr>
      </w:pPr>
      <w:r w:rsidRPr="003266AA">
        <w:rPr>
          <w:rFonts w:ascii="Times New Roman" w:hAnsi="Times New Roman" w:cs="Times New Roman"/>
          <w:b/>
          <w:sz w:val="28"/>
          <w:szCs w:val="28"/>
          <w:lang w:val="en-US"/>
        </w:rPr>
        <w:t>Purpose of research</w:t>
      </w:r>
      <w:r w:rsidRPr="003266AA">
        <w:rPr>
          <w:rFonts w:ascii="Times New Roman" w:hAnsi="Times New Roman" w:cs="Times New Roman"/>
          <w:sz w:val="28"/>
          <w:szCs w:val="28"/>
          <w:lang w:val="en-US"/>
        </w:rPr>
        <w:t xml:space="preserve"> – design the leisure activities of orphans.</w:t>
      </w:r>
    </w:p>
    <w:p w:rsidR="00E869FD" w:rsidRPr="008F3BF1" w:rsidRDefault="00E869FD" w:rsidP="00E869FD">
      <w:pPr>
        <w:spacing w:after="0" w:line="240" w:lineRule="auto"/>
        <w:ind w:firstLine="709"/>
        <w:contextualSpacing/>
        <w:jc w:val="both"/>
        <w:rPr>
          <w:rFonts w:ascii="Times New Roman" w:hAnsi="Times New Roman" w:cs="Times New Roman"/>
          <w:sz w:val="28"/>
          <w:szCs w:val="28"/>
          <w:lang w:val="en-US"/>
        </w:rPr>
      </w:pPr>
      <w:r w:rsidRPr="003266AA">
        <w:rPr>
          <w:rFonts w:ascii="Times New Roman" w:hAnsi="Times New Roman" w:cs="Times New Roman"/>
          <w:b/>
          <w:sz w:val="28"/>
          <w:szCs w:val="28"/>
          <w:lang w:val="en-US"/>
        </w:rPr>
        <w:lastRenderedPageBreak/>
        <w:t>Research methods:</w:t>
      </w:r>
      <w:r w:rsidRPr="003266AA">
        <w:rPr>
          <w:rFonts w:ascii="Times New Roman" w:hAnsi="Times New Roman" w:cs="Times New Roman"/>
          <w:sz w:val="28"/>
          <w:szCs w:val="28"/>
          <w:lang w:val="en-US"/>
        </w:rPr>
        <w:t xml:space="preserve"> </w:t>
      </w:r>
      <w:r w:rsidRPr="008F3BF1">
        <w:rPr>
          <w:rFonts w:ascii="Times New Roman" w:hAnsi="Times New Roman" w:cs="Times New Roman"/>
          <w:sz w:val="28"/>
          <w:szCs w:val="28"/>
          <w:lang w:val="en-US"/>
        </w:rPr>
        <w:t>general scientific methods (analysis and synthesis, observation, comparison and comparison, experiment) and partially scientific methods (statistical analysis, questionnaire) mathematical-statistical and interpretative methods of data processing, project approach, computer design.</w:t>
      </w:r>
    </w:p>
    <w:p w:rsidR="00E869FD" w:rsidRPr="003266AA" w:rsidRDefault="00E869FD" w:rsidP="00E869FD">
      <w:pPr>
        <w:spacing w:after="0" w:line="240" w:lineRule="auto"/>
        <w:ind w:firstLine="709"/>
        <w:contextualSpacing/>
        <w:jc w:val="both"/>
        <w:rPr>
          <w:rFonts w:ascii="Times New Roman" w:hAnsi="Times New Roman" w:cs="Times New Roman"/>
          <w:sz w:val="28"/>
          <w:szCs w:val="28"/>
          <w:lang w:val="en-US"/>
        </w:rPr>
      </w:pPr>
      <w:r w:rsidRPr="00CF0835">
        <w:rPr>
          <w:rFonts w:ascii="Times New Roman" w:hAnsi="Times New Roman" w:cs="Times New Roman"/>
          <w:b/>
          <w:sz w:val="28"/>
          <w:szCs w:val="28"/>
          <w:lang w:val="en-US"/>
        </w:rPr>
        <w:t>Obtained results and their novelty:</w:t>
      </w:r>
      <w:r w:rsidRPr="00F86CB3">
        <w:rPr>
          <w:rFonts w:ascii="Times New Roman" w:hAnsi="Times New Roman" w:cs="Times New Roman"/>
          <w:sz w:val="28"/>
          <w:szCs w:val="28"/>
          <w:lang w:val="en-US"/>
        </w:rPr>
        <w:t xml:space="preserve"> </w:t>
      </w:r>
      <w:r w:rsidRPr="003266AA">
        <w:rPr>
          <w:rFonts w:ascii="Times New Roman" w:hAnsi="Times New Roman" w:cs="Times New Roman"/>
          <w:sz w:val="28"/>
          <w:szCs w:val="28"/>
          <w:lang w:val="en-US"/>
        </w:rPr>
        <w:t xml:space="preserve">the causes of orphan hood in the Republic of Belarus and the dynamics of this social phenomenon are analyzed; current forms and methods of organizing leisure activities of orphans are considered; a socio-psychological study of the needs of pupils of the State Educational Institution </w:t>
      </w:r>
      <w:r w:rsidRPr="00C43F4E">
        <w:rPr>
          <w:rFonts w:ascii="Times New Roman" w:hAnsi="Times New Roman" w:cs="Times New Roman"/>
          <w:sz w:val="28"/>
          <w:szCs w:val="28"/>
          <w:lang w:val="en-US"/>
        </w:rPr>
        <w:t>«</w:t>
      </w:r>
      <w:r w:rsidRPr="003266AA">
        <w:rPr>
          <w:rFonts w:ascii="Times New Roman" w:hAnsi="Times New Roman" w:cs="Times New Roman"/>
          <w:sz w:val="28"/>
          <w:szCs w:val="28"/>
          <w:lang w:val="en-US"/>
        </w:rPr>
        <w:t xml:space="preserve">Children's Town of </w:t>
      </w:r>
      <w:proofErr w:type="spellStart"/>
      <w:r w:rsidRPr="003266AA">
        <w:rPr>
          <w:rFonts w:ascii="Times New Roman" w:hAnsi="Times New Roman" w:cs="Times New Roman"/>
          <w:sz w:val="28"/>
          <w:szCs w:val="28"/>
          <w:lang w:val="en-US"/>
        </w:rPr>
        <w:t>Leninsky</w:t>
      </w:r>
      <w:proofErr w:type="spellEnd"/>
      <w:r w:rsidRPr="003266AA">
        <w:rPr>
          <w:rFonts w:ascii="Times New Roman" w:hAnsi="Times New Roman" w:cs="Times New Roman"/>
          <w:sz w:val="28"/>
          <w:szCs w:val="28"/>
          <w:lang w:val="en-US"/>
        </w:rPr>
        <w:t xml:space="preserve"> district of Minsk</w:t>
      </w:r>
      <w:r w:rsidRPr="00C43F4E">
        <w:rPr>
          <w:rFonts w:ascii="Times New Roman" w:hAnsi="Times New Roman" w:cs="Times New Roman"/>
          <w:sz w:val="28"/>
          <w:szCs w:val="28"/>
          <w:lang w:val="en-US"/>
        </w:rPr>
        <w:t>»</w:t>
      </w:r>
      <w:r w:rsidRPr="003266AA">
        <w:rPr>
          <w:rFonts w:ascii="Times New Roman" w:hAnsi="Times New Roman" w:cs="Times New Roman"/>
          <w:sz w:val="28"/>
          <w:szCs w:val="28"/>
          <w:lang w:val="en-US"/>
        </w:rPr>
        <w:t xml:space="preserve"> is conducted; a project of social services for organizing leisure activities of orphans is developed.</w:t>
      </w:r>
    </w:p>
    <w:p w:rsidR="00E869FD" w:rsidRPr="003266AA" w:rsidRDefault="00E869FD" w:rsidP="00E869FD">
      <w:pPr>
        <w:spacing w:after="0" w:line="240" w:lineRule="auto"/>
        <w:ind w:firstLine="709"/>
        <w:contextualSpacing/>
        <w:jc w:val="both"/>
        <w:rPr>
          <w:rFonts w:ascii="Times New Roman" w:hAnsi="Times New Roman" w:cs="Times New Roman"/>
          <w:sz w:val="28"/>
          <w:szCs w:val="28"/>
          <w:lang w:val="en-US"/>
        </w:rPr>
      </w:pPr>
      <w:r w:rsidRPr="00CF0835">
        <w:rPr>
          <w:rFonts w:ascii="Times New Roman" w:hAnsi="Times New Roman" w:cs="Times New Roman"/>
          <w:b/>
          <w:sz w:val="28"/>
          <w:szCs w:val="28"/>
          <w:lang w:val="en-US"/>
        </w:rPr>
        <w:t>Area of possible practical application:</w:t>
      </w:r>
      <w:r w:rsidRPr="00F86CB3">
        <w:rPr>
          <w:rFonts w:ascii="Times New Roman" w:hAnsi="Times New Roman" w:cs="Times New Roman"/>
          <w:sz w:val="28"/>
          <w:szCs w:val="28"/>
          <w:lang w:val="en-US"/>
        </w:rPr>
        <w:t xml:space="preserve"> </w:t>
      </w:r>
      <w:r w:rsidRPr="003266AA">
        <w:rPr>
          <w:rFonts w:ascii="Times New Roman" w:hAnsi="Times New Roman" w:cs="Times New Roman"/>
          <w:sz w:val="28"/>
          <w:szCs w:val="28"/>
          <w:lang w:val="en-US"/>
        </w:rPr>
        <w:t xml:space="preserve"> the results of the study can be used for work aimed at organizing the leisure of orphans in orphanages.</w:t>
      </w:r>
    </w:p>
    <w:p w:rsidR="00E869FD" w:rsidRPr="003266AA" w:rsidRDefault="00E869FD" w:rsidP="00E869FD">
      <w:pPr>
        <w:spacing w:after="0" w:line="240" w:lineRule="auto"/>
        <w:ind w:firstLine="709"/>
        <w:contextualSpacing/>
        <w:jc w:val="both"/>
        <w:rPr>
          <w:rFonts w:ascii="Times New Roman" w:hAnsi="Times New Roman" w:cs="Times New Roman"/>
          <w:sz w:val="28"/>
          <w:szCs w:val="28"/>
          <w:lang w:val="en-US"/>
        </w:rPr>
      </w:pPr>
    </w:p>
    <w:p w:rsidR="00E869FD" w:rsidRPr="00757044" w:rsidRDefault="00E869FD" w:rsidP="00E869FD">
      <w:pPr>
        <w:spacing w:after="0" w:line="240" w:lineRule="auto"/>
        <w:ind w:firstLine="709"/>
        <w:contextualSpacing/>
        <w:jc w:val="both"/>
        <w:rPr>
          <w:rFonts w:ascii="Times New Roman" w:hAnsi="Times New Roman" w:cs="Times New Roman"/>
          <w:sz w:val="28"/>
          <w:szCs w:val="28"/>
          <w:lang w:val="en-US"/>
        </w:rPr>
      </w:pPr>
      <w:r w:rsidRPr="003266AA">
        <w:rPr>
          <w:rFonts w:ascii="Times New Roman" w:hAnsi="Times New Roman" w:cs="Times New Roman"/>
          <w:sz w:val="28"/>
          <w:szCs w:val="28"/>
          <w:lang w:val="en-US"/>
        </w:rPr>
        <w:t>The author of the work confirms that the material presented in the work correctly and objectively reflects the state of the process under study, and all theoretical, methodological and methodological provisions and concepts borrowed from literary and other sources are accompanied by references to their authors.</w:t>
      </w:r>
    </w:p>
    <w:p w:rsidR="00E869FD" w:rsidRPr="00757044" w:rsidRDefault="00E869FD" w:rsidP="00E869FD">
      <w:pPr>
        <w:spacing w:after="0" w:line="240" w:lineRule="auto"/>
        <w:ind w:firstLine="709"/>
        <w:contextualSpacing/>
        <w:jc w:val="both"/>
        <w:rPr>
          <w:rFonts w:ascii="Times New Roman" w:hAnsi="Times New Roman" w:cs="Times New Roman"/>
          <w:sz w:val="28"/>
          <w:szCs w:val="28"/>
          <w:lang w:val="en-US"/>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Default="00E869FD" w:rsidP="00E869FD">
      <w:pPr>
        <w:spacing w:after="0" w:line="240" w:lineRule="auto"/>
        <w:ind w:firstLine="709"/>
        <w:contextualSpacing/>
        <w:jc w:val="both"/>
        <w:rPr>
          <w:rFonts w:ascii="Times New Roman" w:hAnsi="Times New Roman" w:cs="Times New Roman"/>
          <w:sz w:val="28"/>
          <w:szCs w:val="28"/>
        </w:rPr>
      </w:pPr>
    </w:p>
    <w:p w:rsidR="00E869FD" w:rsidRPr="00D35C4D" w:rsidRDefault="00E869FD" w:rsidP="00E869FD">
      <w:pPr>
        <w:spacing w:after="0" w:line="360" w:lineRule="exact"/>
        <w:ind w:firstLine="709"/>
        <w:contextualSpacing/>
        <w:jc w:val="center"/>
        <w:rPr>
          <w:rFonts w:ascii="Times New Roman" w:hAnsi="Times New Roman" w:cs="Times New Roman"/>
          <w:b/>
          <w:sz w:val="32"/>
          <w:szCs w:val="28"/>
          <w:lang w:val="en-US"/>
        </w:rPr>
      </w:pPr>
      <w:r w:rsidRPr="00B6723F">
        <w:rPr>
          <w:rFonts w:ascii="Times New Roman" w:hAnsi="Times New Roman" w:cs="Times New Roman"/>
          <w:b/>
          <w:sz w:val="32"/>
          <w:szCs w:val="28"/>
        </w:rPr>
        <w:lastRenderedPageBreak/>
        <w:t>СПИСОК</w:t>
      </w:r>
      <w:r>
        <w:rPr>
          <w:rFonts w:ascii="Times New Roman" w:hAnsi="Times New Roman" w:cs="Times New Roman"/>
          <w:b/>
          <w:sz w:val="32"/>
          <w:szCs w:val="28"/>
        </w:rPr>
        <w:t xml:space="preserve"> ИСПОЛЬЗОВАННЫХ ИСТОЧНИКОВ</w:t>
      </w:r>
    </w:p>
    <w:p w:rsidR="00E869FD" w:rsidRDefault="00E869FD" w:rsidP="00E869FD">
      <w:pPr>
        <w:spacing w:after="0" w:line="480" w:lineRule="auto"/>
        <w:ind w:firstLine="709"/>
        <w:contextualSpacing/>
        <w:rPr>
          <w:rFonts w:ascii="Times New Roman" w:hAnsi="Times New Roman" w:cs="Times New Roman"/>
          <w:sz w:val="28"/>
          <w:szCs w:val="28"/>
        </w:rPr>
      </w:pP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Абельбейсов</w:t>
      </w:r>
      <w:proofErr w:type="spellEnd"/>
      <w:r w:rsidRPr="0027467F">
        <w:rPr>
          <w:rFonts w:ascii="Times New Roman" w:hAnsi="Times New Roman" w:cs="Times New Roman"/>
          <w:sz w:val="28"/>
          <w:szCs w:val="28"/>
        </w:rPr>
        <w:t xml:space="preserve">, В.А. Социализация сирот и детей, оставшихся без попечения родителей: теоретико-методологические основы / В.А. </w:t>
      </w:r>
      <w:proofErr w:type="spellStart"/>
      <w:r w:rsidRPr="0027467F">
        <w:rPr>
          <w:rFonts w:ascii="Times New Roman" w:hAnsi="Times New Roman" w:cs="Times New Roman"/>
          <w:sz w:val="28"/>
          <w:szCs w:val="28"/>
        </w:rPr>
        <w:t>Абельбейсов</w:t>
      </w:r>
      <w:proofErr w:type="spellEnd"/>
      <w:r w:rsidRPr="0027467F">
        <w:rPr>
          <w:rFonts w:ascii="Times New Roman" w:hAnsi="Times New Roman" w:cs="Times New Roman"/>
          <w:sz w:val="28"/>
          <w:szCs w:val="28"/>
        </w:rPr>
        <w:t xml:space="preserve"> //Сибирский педагогический журнал, 2010. – С. 142-151.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Автономов, А. С. Оценка в социальном проектировании: метод</w:t>
      </w:r>
      <w:proofErr w:type="gramStart"/>
      <w:r w:rsidRPr="0027467F">
        <w:rPr>
          <w:rFonts w:ascii="Times New Roman" w:hAnsi="Times New Roman" w:cs="Times New Roman"/>
          <w:sz w:val="28"/>
          <w:szCs w:val="28"/>
        </w:rPr>
        <w:t>.</w:t>
      </w:r>
      <w:proofErr w:type="gramEnd"/>
      <w:r w:rsidRPr="0027467F">
        <w:rPr>
          <w:rFonts w:ascii="Times New Roman" w:hAnsi="Times New Roman" w:cs="Times New Roman"/>
          <w:sz w:val="28"/>
          <w:szCs w:val="28"/>
        </w:rPr>
        <w:t xml:space="preserve"> </w:t>
      </w:r>
      <w:proofErr w:type="gramStart"/>
      <w:r w:rsidRPr="0027467F">
        <w:rPr>
          <w:rFonts w:ascii="Times New Roman" w:hAnsi="Times New Roman" w:cs="Times New Roman"/>
          <w:sz w:val="28"/>
          <w:szCs w:val="28"/>
        </w:rPr>
        <w:t>п</w:t>
      </w:r>
      <w:proofErr w:type="gramEnd"/>
      <w:r w:rsidRPr="0027467F">
        <w:rPr>
          <w:rFonts w:ascii="Times New Roman" w:hAnsi="Times New Roman" w:cs="Times New Roman"/>
          <w:sz w:val="28"/>
          <w:szCs w:val="28"/>
        </w:rPr>
        <w:t xml:space="preserve">особие / А. С. Автономов, Н. Л. Хананашвили; под общ. ред. А. С. Автономова. – М.: Нац. Ассоциация </w:t>
      </w:r>
      <w:proofErr w:type="spellStart"/>
      <w:r w:rsidRPr="0027467F">
        <w:rPr>
          <w:rFonts w:ascii="Times New Roman" w:hAnsi="Times New Roman" w:cs="Times New Roman"/>
          <w:sz w:val="28"/>
          <w:szCs w:val="28"/>
        </w:rPr>
        <w:t>благотвор</w:t>
      </w:r>
      <w:proofErr w:type="spellEnd"/>
      <w:r w:rsidRPr="0027467F">
        <w:rPr>
          <w:rFonts w:ascii="Times New Roman" w:hAnsi="Times New Roman" w:cs="Times New Roman"/>
          <w:sz w:val="28"/>
          <w:szCs w:val="28"/>
        </w:rPr>
        <w:t>. организаций, 2010. – 150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Антонов, А.М. Социология семьи: Учебное пособие / А.М. Антонов, В.М. Медков. – М.: Педагогика, 1996. – С. 234 – 238.</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Бабицкий</w:t>
      </w:r>
      <w:proofErr w:type="spellEnd"/>
      <w:r w:rsidRPr="0027467F">
        <w:rPr>
          <w:rFonts w:ascii="Times New Roman" w:hAnsi="Times New Roman" w:cs="Times New Roman"/>
          <w:sz w:val="28"/>
          <w:szCs w:val="28"/>
        </w:rPr>
        <w:t xml:space="preserve">, Д. Социально-экономические аспекты феномена сиротства в Беларуси / Д. </w:t>
      </w:r>
      <w:proofErr w:type="spellStart"/>
      <w:r w:rsidRPr="0027467F">
        <w:rPr>
          <w:rFonts w:ascii="Times New Roman" w:hAnsi="Times New Roman" w:cs="Times New Roman"/>
          <w:sz w:val="28"/>
          <w:szCs w:val="28"/>
        </w:rPr>
        <w:t>Бабицкий</w:t>
      </w:r>
      <w:proofErr w:type="spellEnd"/>
      <w:r w:rsidRPr="0027467F">
        <w:rPr>
          <w:rFonts w:ascii="Times New Roman" w:hAnsi="Times New Roman" w:cs="Times New Roman"/>
          <w:sz w:val="28"/>
          <w:szCs w:val="28"/>
        </w:rPr>
        <w:t>, В. Валетко, А. Горская [и др.]. – Минск: CASE Беларусь, 2013. – 84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Байтингер</w:t>
      </w:r>
      <w:proofErr w:type="spellEnd"/>
      <w:r w:rsidRPr="0027467F">
        <w:rPr>
          <w:rFonts w:ascii="Times New Roman" w:hAnsi="Times New Roman" w:cs="Times New Roman"/>
          <w:sz w:val="28"/>
          <w:szCs w:val="28"/>
        </w:rPr>
        <w:t>, Е. Меры защиты воспитанников детского дома /</w:t>
      </w:r>
      <w:proofErr w:type="spellStart"/>
      <w:r w:rsidRPr="0027467F">
        <w:rPr>
          <w:rFonts w:ascii="Times New Roman" w:hAnsi="Times New Roman" w:cs="Times New Roman"/>
          <w:sz w:val="28"/>
          <w:szCs w:val="28"/>
        </w:rPr>
        <w:t>Е.Байтингер</w:t>
      </w:r>
      <w:proofErr w:type="spellEnd"/>
      <w:r w:rsidRPr="0027467F">
        <w:rPr>
          <w:rFonts w:ascii="Times New Roman" w:hAnsi="Times New Roman" w:cs="Times New Roman"/>
          <w:sz w:val="28"/>
          <w:szCs w:val="28"/>
        </w:rPr>
        <w:t xml:space="preserve">// Директор школы. – 2014. – №4. – С.115-125.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Беляева, Л.Ф. Социальное проектирование / Л.Ф. Беляева // Современная библиотека. – 2011. – № 5. – С. 34-39.</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В Беларуси 80% детей-сирот — </w:t>
      </w:r>
      <w:proofErr w:type="gramStart"/>
      <w:r w:rsidRPr="0027467F">
        <w:rPr>
          <w:rFonts w:ascii="Times New Roman" w:hAnsi="Times New Roman" w:cs="Times New Roman"/>
          <w:sz w:val="28"/>
          <w:szCs w:val="28"/>
        </w:rPr>
        <w:t>социальные</w:t>
      </w:r>
      <w:proofErr w:type="gramEnd"/>
      <w:r w:rsidRPr="0027467F">
        <w:rPr>
          <w:rFonts w:ascii="Times New Roman" w:hAnsi="Times New Roman" w:cs="Times New Roman"/>
          <w:sz w:val="28"/>
          <w:szCs w:val="28"/>
        </w:rPr>
        <w:t xml:space="preserve">, при живых родителях [Электронный ресурс]. – Режим доступа: </w:t>
      </w:r>
      <w:hyperlink r:id="rId6" w:history="1">
        <w:r w:rsidRPr="0027467F">
          <w:rPr>
            <w:rStyle w:val="a4"/>
            <w:rFonts w:ascii="Times New Roman" w:hAnsi="Times New Roman" w:cs="Times New Roman"/>
            <w:sz w:val="28"/>
            <w:szCs w:val="28"/>
          </w:rPr>
          <w:t>https://charter97.org/ru/news/2016/4/19/200414/</w:t>
        </w:r>
      </w:hyperlink>
      <w:r w:rsidRPr="0027467F">
        <w:rPr>
          <w:rFonts w:ascii="Times New Roman" w:hAnsi="Times New Roman" w:cs="Times New Roman"/>
          <w:sz w:val="28"/>
          <w:szCs w:val="28"/>
        </w:rPr>
        <w:t xml:space="preserve"> – дата доступа: 07.02.2022.</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В Беларуси сокращается количество детей-сирот [Электронный ресурс]. – Режим доступа: </w:t>
      </w:r>
      <w:hyperlink r:id="rId7" w:history="1">
        <w:r w:rsidRPr="0027467F">
          <w:rPr>
            <w:rStyle w:val="a4"/>
            <w:rFonts w:ascii="Times New Roman" w:hAnsi="Times New Roman" w:cs="Times New Roman"/>
            <w:sz w:val="28"/>
            <w:szCs w:val="28"/>
          </w:rPr>
          <w:t>http://www.tvr.by/news/obshchestvo/v_belarusi_sokrashchaetsya_kolichestvo_detey_sirot_ostavshikhsya_bez_popecheniya_roditeley/</w:t>
        </w:r>
      </w:hyperlink>
      <w:r w:rsidRPr="0027467F">
        <w:rPr>
          <w:rFonts w:ascii="Times New Roman" w:hAnsi="Times New Roman" w:cs="Times New Roman"/>
          <w:sz w:val="28"/>
          <w:szCs w:val="28"/>
        </w:rPr>
        <w:t xml:space="preserve"> – дата доступа: 07.02.2022.</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Виллемсон</w:t>
      </w:r>
      <w:proofErr w:type="spellEnd"/>
      <w:r w:rsidRPr="0027467F">
        <w:rPr>
          <w:rFonts w:ascii="Times New Roman" w:hAnsi="Times New Roman" w:cs="Times New Roman"/>
          <w:sz w:val="28"/>
          <w:szCs w:val="28"/>
        </w:rPr>
        <w:t xml:space="preserve">, А.Д. Организация досуга детей в условиях детского дома и интерната в каникулярное время / А.Д. </w:t>
      </w:r>
      <w:proofErr w:type="spellStart"/>
      <w:r w:rsidRPr="0027467F">
        <w:rPr>
          <w:rFonts w:ascii="Times New Roman" w:hAnsi="Times New Roman" w:cs="Times New Roman"/>
          <w:sz w:val="28"/>
          <w:szCs w:val="28"/>
        </w:rPr>
        <w:t>Виллемсон</w:t>
      </w:r>
      <w:proofErr w:type="spellEnd"/>
      <w:r w:rsidRPr="0027467F">
        <w:rPr>
          <w:rFonts w:ascii="Times New Roman" w:hAnsi="Times New Roman" w:cs="Times New Roman"/>
          <w:sz w:val="28"/>
          <w:szCs w:val="28"/>
        </w:rPr>
        <w:t xml:space="preserve"> // Международный научный журнал «инновационная наука. – 2015. – №12. – С 196-198.</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Войтенко, Т.П. Проблемы развития детей в детских домах и школах-интернатах / Т.П. Войтенко, М.Н. Миронова //Вопросы психологии. – 2014. – №2. – С. 118-120.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Детский городок – инновационная форма устройства детей-сирот и детей, оставшихся без попечения родителей [Электронный ресурс]. – Режим доступа: </w:t>
      </w:r>
      <w:hyperlink r:id="rId8" w:history="1">
        <w:r w:rsidRPr="0027467F">
          <w:rPr>
            <w:rStyle w:val="a4"/>
            <w:rFonts w:ascii="Times New Roman" w:hAnsi="Times New Roman" w:cs="Times New Roman"/>
            <w:sz w:val="28"/>
            <w:szCs w:val="28"/>
          </w:rPr>
          <w:t>https://pandia.ru/805350/</w:t>
        </w:r>
      </w:hyperlink>
      <w:r w:rsidRPr="0027467F">
        <w:rPr>
          <w:rFonts w:ascii="Times New Roman" w:hAnsi="Times New Roman" w:cs="Times New Roman"/>
          <w:sz w:val="28"/>
          <w:szCs w:val="28"/>
        </w:rPr>
        <w:t xml:space="preserve"> – дата доступа: 07.05.2022.</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Дутова</w:t>
      </w:r>
      <w:proofErr w:type="spellEnd"/>
      <w:r w:rsidRPr="0027467F">
        <w:rPr>
          <w:rFonts w:ascii="Times New Roman" w:hAnsi="Times New Roman" w:cs="Times New Roman"/>
          <w:sz w:val="28"/>
          <w:szCs w:val="28"/>
        </w:rPr>
        <w:t>, О.В. Социальная адаптация детей-сирот средствами социально-культурной деятельности /</w:t>
      </w:r>
      <w:proofErr w:type="spellStart"/>
      <w:r w:rsidRPr="0027467F">
        <w:rPr>
          <w:rFonts w:ascii="Times New Roman" w:hAnsi="Times New Roman" w:cs="Times New Roman"/>
          <w:sz w:val="28"/>
          <w:szCs w:val="28"/>
        </w:rPr>
        <w:t>О.В.Дутова</w:t>
      </w:r>
      <w:proofErr w:type="spellEnd"/>
      <w:r w:rsidRPr="0027467F">
        <w:rPr>
          <w:rFonts w:ascii="Times New Roman" w:hAnsi="Times New Roman" w:cs="Times New Roman"/>
          <w:sz w:val="28"/>
          <w:szCs w:val="28"/>
        </w:rPr>
        <w:t xml:space="preserve"> // Современные проблемы науки и образования, 2013. – № 6. – С. 4-7.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Закон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от 21 декабря 2005 г. № 73-З [Электронный ресурс]. – Режим доступа: </w:t>
      </w:r>
      <w:hyperlink r:id="rId9" w:history="1">
        <w:r w:rsidRPr="0027467F">
          <w:rPr>
            <w:rStyle w:val="a4"/>
            <w:rFonts w:ascii="Times New Roman" w:hAnsi="Times New Roman" w:cs="Times New Roman"/>
            <w:sz w:val="28"/>
            <w:szCs w:val="28"/>
          </w:rPr>
          <w:t>https://kodeksy-by.com/zakon_rb_o_garantiyah_po_sotsial_noj_zawite_detej-sirot_detej_ostavshihsya_bez_popecheniya_roditelej.htm</w:t>
        </w:r>
      </w:hyperlink>
      <w:r w:rsidRPr="0027467F">
        <w:rPr>
          <w:rFonts w:ascii="Times New Roman" w:hAnsi="Times New Roman" w:cs="Times New Roman"/>
          <w:sz w:val="28"/>
          <w:szCs w:val="28"/>
        </w:rPr>
        <w:t xml:space="preserve"> дата доступа: 07.05.2022.</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lastRenderedPageBreak/>
        <w:t xml:space="preserve">Защита прав ребенка в Республике Беларусь: сб. </w:t>
      </w:r>
      <w:proofErr w:type="spellStart"/>
      <w:r w:rsidRPr="0027467F">
        <w:rPr>
          <w:rFonts w:ascii="Times New Roman" w:hAnsi="Times New Roman" w:cs="Times New Roman"/>
          <w:sz w:val="28"/>
          <w:szCs w:val="28"/>
        </w:rPr>
        <w:t>нормат</w:t>
      </w:r>
      <w:proofErr w:type="spellEnd"/>
      <w:r w:rsidRPr="0027467F">
        <w:rPr>
          <w:rFonts w:ascii="Times New Roman" w:hAnsi="Times New Roman" w:cs="Times New Roman"/>
          <w:sz w:val="28"/>
          <w:szCs w:val="28"/>
        </w:rPr>
        <w:t xml:space="preserve">. правовых актов. – Минск: </w:t>
      </w:r>
      <w:proofErr w:type="spellStart"/>
      <w:r w:rsidRPr="0027467F">
        <w:rPr>
          <w:rFonts w:ascii="Times New Roman" w:hAnsi="Times New Roman" w:cs="Times New Roman"/>
          <w:sz w:val="28"/>
          <w:szCs w:val="28"/>
        </w:rPr>
        <w:t>Дикта</w:t>
      </w:r>
      <w:proofErr w:type="spellEnd"/>
      <w:r w:rsidRPr="0027467F">
        <w:rPr>
          <w:rFonts w:ascii="Times New Roman" w:hAnsi="Times New Roman" w:cs="Times New Roman"/>
          <w:sz w:val="28"/>
          <w:szCs w:val="28"/>
        </w:rPr>
        <w:t>, 2007. – 128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Змановская</w:t>
      </w:r>
      <w:proofErr w:type="spellEnd"/>
      <w:r w:rsidRPr="0027467F">
        <w:rPr>
          <w:rFonts w:ascii="Times New Roman" w:hAnsi="Times New Roman" w:cs="Times New Roman"/>
          <w:sz w:val="28"/>
          <w:szCs w:val="28"/>
        </w:rPr>
        <w:t xml:space="preserve">, Е.В., Рыбников, В.Ю. </w:t>
      </w:r>
      <w:proofErr w:type="spellStart"/>
      <w:r w:rsidRPr="0027467F">
        <w:rPr>
          <w:rFonts w:ascii="Times New Roman" w:hAnsi="Times New Roman" w:cs="Times New Roman"/>
          <w:sz w:val="28"/>
          <w:szCs w:val="28"/>
        </w:rPr>
        <w:t>Девиантное</w:t>
      </w:r>
      <w:proofErr w:type="spellEnd"/>
      <w:r w:rsidRPr="0027467F">
        <w:rPr>
          <w:rFonts w:ascii="Times New Roman" w:hAnsi="Times New Roman" w:cs="Times New Roman"/>
          <w:sz w:val="28"/>
          <w:szCs w:val="28"/>
        </w:rPr>
        <w:t xml:space="preserve"> поведение личности и группы / </w:t>
      </w:r>
      <w:proofErr w:type="spellStart"/>
      <w:r w:rsidRPr="0027467F">
        <w:rPr>
          <w:rFonts w:ascii="Times New Roman" w:hAnsi="Times New Roman" w:cs="Times New Roman"/>
          <w:sz w:val="28"/>
          <w:szCs w:val="28"/>
        </w:rPr>
        <w:t>Е.В.Змановская</w:t>
      </w:r>
      <w:proofErr w:type="spellEnd"/>
      <w:r w:rsidRPr="0027467F">
        <w:rPr>
          <w:rFonts w:ascii="Times New Roman" w:hAnsi="Times New Roman" w:cs="Times New Roman"/>
          <w:sz w:val="28"/>
          <w:szCs w:val="28"/>
        </w:rPr>
        <w:t>, В.Ю. Рыбников. – СПб</w:t>
      </w:r>
      <w:proofErr w:type="gramStart"/>
      <w:r w:rsidRPr="0027467F">
        <w:rPr>
          <w:rFonts w:ascii="Times New Roman" w:hAnsi="Times New Roman" w:cs="Times New Roman"/>
          <w:sz w:val="28"/>
          <w:szCs w:val="28"/>
        </w:rPr>
        <w:t xml:space="preserve">.: </w:t>
      </w:r>
      <w:proofErr w:type="gramEnd"/>
      <w:r w:rsidRPr="0027467F">
        <w:rPr>
          <w:rFonts w:ascii="Times New Roman" w:hAnsi="Times New Roman" w:cs="Times New Roman"/>
          <w:sz w:val="28"/>
          <w:szCs w:val="28"/>
        </w:rPr>
        <w:t xml:space="preserve">Питер, 2010.- 352 с.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Иванова, М. А. Брак, семья, дети / М.А. Иванова. – М.: Педагогика, 1983. – С. 4-6.</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Ковалева, Т.Н. Механизмы реализации прав ребенка на защиту от насилия / Т.Н. Ковалева // Сац</w:t>
      </w:r>
      <w:proofErr w:type="gramStart"/>
      <w:r w:rsidRPr="0027467F">
        <w:rPr>
          <w:rFonts w:ascii="Times New Roman" w:hAnsi="Times New Roman" w:cs="Times New Roman"/>
          <w:sz w:val="28"/>
          <w:szCs w:val="28"/>
        </w:rPr>
        <w:t>.-</w:t>
      </w:r>
      <w:proofErr w:type="spellStart"/>
      <w:proofErr w:type="gramEnd"/>
      <w:r w:rsidRPr="0027467F">
        <w:rPr>
          <w:rFonts w:ascii="Times New Roman" w:hAnsi="Times New Roman" w:cs="Times New Roman"/>
          <w:sz w:val="28"/>
          <w:szCs w:val="28"/>
        </w:rPr>
        <w:t>пед</w:t>
      </w:r>
      <w:proofErr w:type="spellEnd"/>
      <w:r w:rsidRPr="0027467F">
        <w:rPr>
          <w:rFonts w:ascii="Times New Roman" w:hAnsi="Times New Roman" w:cs="Times New Roman"/>
          <w:sz w:val="28"/>
          <w:szCs w:val="28"/>
        </w:rPr>
        <w:t>. работа. – 2008. – № 9. – С. 3 – 7.</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Конвенция о правах ребенка. – М.: Юридическая литература, 2005. – 45 с.</w:t>
      </w:r>
    </w:p>
    <w:p w:rsidR="00E869FD" w:rsidRPr="0027467F" w:rsidRDefault="00E869FD" w:rsidP="00E869FD">
      <w:pPr>
        <w:pStyle w:val="a3"/>
        <w:numPr>
          <w:ilvl w:val="0"/>
          <w:numId w:val="1"/>
        </w:numPr>
        <w:tabs>
          <w:tab w:val="left" w:pos="1134"/>
        </w:tabs>
        <w:spacing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Король, О.В. Социальное сиротство как актуальная проблема современного общества / О.В. Король, Н.Н. Красовская // Тезисы докладов межвузовской научной конференции молодых ученых (23 апр. 2009 г., Минск) / </w:t>
      </w:r>
      <w:proofErr w:type="spellStart"/>
      <w:r w:rsidRPr="0027467F">
        <w:rPr>
          <w:rFonts w:ascii="Times New Roman" w:hAnsi="Times New Roman" w:cs="Times New Roman"/>
          <w:sz w:val="28"/>
          <w:szCs w:val="28"/>
        </w:rPr>
        <w:t>редкол</w:t>
      </w:r>
      <w:proofErr w:type="spellEnd"/>
      <w:r w:rsidRPr="0027467F">
        <w:rPr>
          <w:rFonts w:ascii="Times New Roman" w:hAnsi="Times New Roman" w:cs="Times New Roman"/>
          <w:sz w:val="28"/>
          <w:szCs w:val="28"/>
        </w:rPr>
        <w:t xml:space="preserve">.: Э. И. </w:t>
      </w:r>
      <w:proofErr w:type="spellStart"/>
      <w:r w:rsidRPr="0027467F">
        <w:rPr>
          <w:rFonts w:ascii="Times New Roman" w:hAnsi="Times New Roman" w:cs="Times New Roman"/>
          <w:sz w:val="28"/>
          <w:szCs w:val="28"/>
        </w:rPr>
        <w:t>Зборовский</w:t>
      </w:r>
      <w:proofErr w:type="spellEnd"/>
      <w:r w:rsidRPr="0027467F">
        <w:rPr>
          <w:rFonts w:ascii="Times New Roman" w:hAnsi="Times New Roman" w:cs="Times New Roman"/>
          <w:sz w:val="28"/>
          <w:szCs w:val="28"/>
        </w:rPr>
        <w:t xml:space="preserve"> [и др.]. – Минск: ГИУСТ БГУ, 2009. – С. 12 – 13.</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Кувалдина</w:t>
      </w:r>
      <w:proofErr w:type="spellEnd"/>
      <w:r w:rsidRPr="0027467F">
        <w:rPr>
          <w:rFonts w:ascii="Times New Roman" w:hAnsi="Times New Roman" w:cs="Times New Roman"/>
          <w:sz w:val="28"/>
          <w:szCs w:val="28"/>
        </w:rPr>
        <w:t xml:space="preserve">, Л. Социальное проектирование как средство воспитания / Л. </w:t>
      </w:r>
      <w:proofErr w:type="spellStart"/>
      <w:r w:rsidRPr="0027467F">
        <w:rPr>
          <w:rFonts w:ascii="Times New Roman" w:hAnsi="Times New Roman" w:cs="Times New Roman"/>
          <w:sz w:val="28"/>
          <w:szCs w:val="28"/>
        </w:rPr>
        <w:t>Кувалдина</w:t>
      </w:r>
      <w:proofErr w:type="spellEnd"/>
      <w:r w:rsidRPr="0027467F">
        <w:rPr>
          <w:rFonts w:ascii="Times New Roman" w:hAnsi="Times New Roman" w:cs="Times New Roman"/>
          <w:sz w:val="28"/>
          <w:szCs w:val="28"/>
        </w:rPr>
        <w:t xml:space="preserve"> // Учитель. – 2009. – № 5. – С. 25-26.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Курбатов, В. И. Социальное проектирование: Учебное пособие / В. И. Курбатов, О. В. Курбатова. – Ростов н</w:t>
      </w:r>
      <w:proofErr w:type="gramStart"/>
      <w:r w:rsidRPr="0027467F">
        <w:rPr>
          <w:rFonts w:ascii="Times New Roman" w:hAnsi="Times New Roman" w:cs="Times New Roman"/>
          <w:sz w:val="28"/>
          <w:szCs w:val="28"/>
        </w:rPr>
        <w:t>/Д</w:t>
      </w:r>
      <w:proofErr w:type="gramEnd"/>
      <w:r w:rsidRPr="0027467F">
        <w:rPr>
          <w:rFonts w:ascii="Times New Roman" w:hAnsi="Times New Roman" w:cs="Times New Roman"/>
          <w:sz w:val="28"/>
          <w:szCs w:val="28"/>
        </w:rPr>
        <w:t>: Феникс, 2001. – 416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Ладыгина</w:t>
      </w:r>
      <w:proofErr w:type="spellEnd"/>
      <w:r w:rsidRPr="0027467F">
        <w:rPr>
          <w:rFonts w:ascii="Times New Roman" w:hAnsi="Times New Roman" w:cs="Times New Roman"/>
          <w:sz w:val="28"/>
          <w:szCs w:val="28"/>
        </w:rPr>
        <w:t xml:space="preserve">, Л.В. Воспитатель в детском доме / Л.В. </w:t>
      </w:r>
      <w:proofErr w:type="spellStart"/>
      <w:r w:rsidRPr="0027467F">
        <w:rPr>
          <w:rFonts w:ascii="Times New Roman" w:hAnsi="Times New Roman" w:cs="Times New Roman"/>
          <w:sz w:val="28"/>
          <w:szCs w:val="28"/>
        </w:rPr>
        <w:t>Ладыгина</w:t>
      </w:r>
      <w:proofErr w:type="spellEnd"/>
      <w:r w:rsidRPr="0027467F">
        <w:rPr>
          <w:rFonts w:ascii="Times New Roman" w:hAnsi="Times New Roman" w:cs="Times New Roman"/>
          <w:sz w:val="28"/>
          <w:szCs w:val="28"/>
        </w:rPr>
        <w:t xml:space="preserve">. – М.: ГНОМ и Д, 2017. – 120 c.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Левенцова</w:t>
      </w:r>
      <w:proofErr w:type="spellEnd"/>
      <w:r w:rsidRPr="0027467F">
        <w:rPr>
          <w:rFonts w:ascii="Times New Roman" w:hAnsi="Times New Roman" w:cs="Times New Roman"/>
          <w:sz w:val="28"/>
          <w:szCs w:val="28"/>
        </w:rPr>
        <w:t xml:space="preserve">, Я.Н. Детская энциклопедия досуга. Поделки, игры, праздники / Я.Н. </w:t>
      </w:r>
      <w:proofErr w:type="spellStart"/>
      <w:r w:rsidRPr="0027467F">
        <w:rPr>
          <w:rFonts w:ascii="Times New Roman" w:hAnsi="Times New Roman" w:cs="Times New Roman"/>
          <w:sz w:val="28"/>
          <w:szCs w:val="28"/>
        </w:rPr>
        <w:t>Левенцова</w:t>
      </w:r>
      <w:proofErr w:type="spellEnd"/>
      <w:r w:rsidRPr="0027467F">
        <w:rPr>
          <w:rFonts w:ascii="Times New Roman" w:hAnsi="Times New Roman" w:cs="Times New Roman"/>
          <w:sz w:val="28"/>
          <w:szCs w:val="28"/>
        </w:rPr>
        <w:t xml:space="preserve">. – М.: Феникс, 2015. – 214 c.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gramStart"/>
      <w:r w:rsidRPr="0027467F">
        <w:rPr>
          <w:rFonts w:ascii="Times New Roman" w:hAnsi="Times New Roman" w:cs="Times New Roman"/>
          <w:sz w:val="28"/>
          <w:szCs w:val="28"/>
        </w:rPr>
        <w:t>Лишённые родительского попечительства:</w:t>
      </w:r>
      <w:proofErr w:type="gramEnd"/>
      <w:r w:rsidRPr="0027467F">
        <w:rPr>
          <w:rFonts w:ascii="Times New Roman" w:hAnsi="Times New Roman" w:cs="Times New Roman"/>
          <w:sz w:val="28"/>
          <w:szCs w:val="28"/>
        </w:rPr>
        <w:t xml:space="preserve"> Хрестоматия</w:t>
      </w:r>
      <w:proofErr w:type="gramStart"/>
      <w:r w:rsidRPr="0027467F">
        <w:rPr>
          <w:rFonts w:ascii="Times New Roman" w:hAnsi="Times New Roman" w:cs="Times New Roman"/>
          <w:sz w:val="28"/>
          <w:szCs w:val="28"/>
        </w:rPr>
        <w:t xml:space="preserve"> / П</w:t>
      </w:r>
      <w:proofErr w:type="gramEnd"/>
      <w:r w:rsidRPr="0027467F">
        <w:rPr>
          <w:rFonts w:ascii="Times New Roman" w:hAnsi="Times New Roman" w:cs="Times New Roman"/>
          <w:sz w:val="28"/>
          <w:szCs w:val="28"/>
        </w:rPr>
        <w:t xml:space="preserve">од ред. В. </w:t>
      </w:r>
      <w:proofErr w:type="spellStart"/>
      <w:r w:rsidRPr="0027467F">
        <w:rPr>
          <w:rFonts w:ascii="Times New Roman" w:hAnsi="Times New Roman" w:cs="Times New Roman"/>
          <w:sz w:val="28"/>
          <w:szCs w:val="28"/>
        </w:rPr>
        <w:t>С.Мухиной</w:t>
      </w:r>
      <w:proofErr w:type="spellEnd"/>
      <w:r w:rsidRPr="0027467F">
        <w:rPr>
          <w:rFonts w:ascii="Times New Roman" w:hAnsi="Times New Roman" w:cs="Times New Roman"/>
          <w:sz w:val="28"/>
          <w:szCs w:val="28"/>
        </w:rPr>
        <w:t>. – М.: Просвещение, 1999. – 345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Луков, В.А. Социальное проектирование. Учебное пособие / В.А. Луков. – М.: Флинта, 2007. – 240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Мухина, В.С. Возрастная психология / </w:t>
      </w:r>
      <w:proofErr w:type="spellStart"/>
      <w:r w:rsidRPr="0027467F">
        <w:rPr>
          <w:rFonts w:ascii="Times New Roman" w:hAnsi="Times New Roman" w:cs="Times New Roman"/>
          <w:sz w:val="28"/>
          <w:szCs w:val="28"/>
        </w:rPr>
        <w:t>В.С.Мухина</w:t>
      </w:r>
      <w:proofErr w:type="spellEnd"/>
      <w:r w:rsidRPr="0027467F">
        <w:rPr>
          <w:rFonts w:ascii="Times New Roman" w:hAnsi="Times New Roman" w:cs="Times New Roman"/>
          <w:sz w:val="28"/>
          <w:szCs w:val="28"/>
        </w:rPr>
        <w:t xml:space="preserve">. – М.: Академия, 2008. – 456 с.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Назарова, И. Возможности и условия адаптации сирот / И. Назарова// </w:t>
      </w:r>
      <w:proofErr w:type="spellStart"/>
      <w:r w:rsidRPr="0027467F">
        <w:rPr>
          <w:rFonts w:ascii="Times New Roman" w:hAnsi="Times New Roman" w:cs="Times New Roman"/>
          <w:sz w:val="28"/>
          <w:szCs w:val="28"/>
        </w:rPr>
        <w:t>Социс</w:t>
      </w:r>
      <w:proofErr w:type="spellEnd"/>
      <w:r w:rsidRPr="0027467F">
        <w:rPr>
          <w:rFonts w:ascii="Times New Roman" w:hAnsi="Times New Roman" w:cs="Times New Roman"/>
          <w:sz w:val="28"/>
          <w:szCs w:val="28"/>
        </w:rPr>
        <w:t xml:space="preserve">, 2001, №4. – С. 69 – 73.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Никифорова, Н.Г. Культурно-досуговая деятельность как фактор адаптации детей-сирот и детей, оставшихся без попечения родителей / Н.Г. Никифорова. – Ульяновск: ФГБОУ ВО УГПУ им. И.Н. Ульянова. – 22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Образование в Республике Беларусь (учебный год 2019/2020) [Электронный ресурс] – Режим доступа: </w:t>
      </w:r>
      <w:hyperlink r:id="rId10" w:history="1">
        <w:r w:rsidRPr="0027467F">
          <w:rPr>
            <w:rStyle w:val="a4"/>
            <w:rFonts w:ascii="Times New Roman" w:hAnsi="Times New Roman" w:cs="Times New Roman"/>
            <w:sz w:val="28"/>
            <w:szCs w:val="28"/>
          </w:rPr>
          <w:t>https://www.belstat.gov.by/ofitsialnaya-statistika/solialnaya-sfera/obrazovanie/publikatsii_8/index_16031/</w:t>
        </w:r>
      </w:hyperlink>
      <w:r w:rsidRPr="0027467F">
        <w:rPr>
          <w:rFonts w:ascii="Times New Roman" w:hAnsi="Times New Roman" w:cs="Times New Roman"/>
          <w:sz w:val="28"/>
          <w:szCs w:val="28"/>
        </w:rPr>
        <w:t>– дата доступа: 18.02.2022.</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Опыт и проблемы жизнеустройства детей-сирот и детей, оставшихся без попечительства, в современных условиях / под ред. В. И. Жукова. – М.: Издательство РГСУ, 2009. – 452 с.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Особенности психического развития детей / под ред. Д.Б. </w:t>
      </w:r>
      <w:proofErr w:type="spellStart"/>
      <w:r w:rsidRPr="0027467F">
        <w:rPr>
          <w:rFonts w:ascii="Times New Roman" w:hAnsi="Times New Roman" w:cs="Times New Roman"/>
          <w:sz w:val="28"/>
          <w:szCs w:val="28"/>
        </w:rPr>
        <w:t>Эльконина</w:t>
      </w:r>
      <w:proofErr w:type="spellEnd"/>
      <w:r w:rsidRPr="0027467F">
        <w:rPr>
          <w:rFonts w:ascii="Times New Roman" w:hAnsi="Times New Roman" w:cs="Times New Roman"/>
          <w:sz w:val="28"/>
          <w:szCs w:val="28"/>
        </w:rPr>
        <w:t xml:space="preserve">, А.А. </w:t>
      </w:r>
      <w:proofErr w:type="spellStart"/>
      <w:r w:rsidRPr="0027467F">
        <w:rPr>
          <w:rFonts w:ascii="Times New Roman" w:hAnsi="Times New Roman" w:cs="Times New Roman"/>
          <w:sz w:val="28"/>
          <w:szCs w:val="28"/>
        </w:rPr>
        <w:t>Венгера</w:t>
      </w:r>
      <w:proofErr w:type="spellEnd"/>
      <w:r w:rsidRPr="0027467F">
        <w:rPr>
          <w:rFonts w:ascii="Times New Roman" w:hAnsi="Times New Roman" w:cs="Times New Roman"/>
          <w:sz w:val="28"/>
          <w:szCs w:val="28"/>
        </w:rPr>
        <w:t xml:space="preserve">. – М.: Просвещение, 1988. – 321с.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Платонова Н.М. Инновации в социальной работе / </w:t>
      </w:r>
      <w:proofErr w:type="spellStart"/>
      <w:r w:rsidRPr="0027467F">
        <w:rPr>
          <w:rFonts w:ascii="Times New Roman" w:hAnsi="Times New Roman" w:cs="Times New Roman"/>
          <w:sz w:val="28"/>
          <w:szCs w:val="28"/>
        </w:rPr>
        <w:t>Н.М.Платонова</w:t>
      </w:r>
      <w:proofErr w:type="spellEnd"/>
      <w:r w:rsidRPr="0027467F">
        <w:rPr>
          <w:rFonts w:ascii="Times New Roman" w:hAnsi="Times New Roman" w:cs="Times New Roman"/>
          <w:sz w:val="28"/>
          <w:szCs w:val="28"/>
        </w:rPr>
        <w:t xml:space="preserve">. – М.: Академия, 2011. – 256 с.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lastRenderedPageBreak/>
        <w:t xml:space="preserve">Постановление Совета Министров Республики Беларусь от 26.12.2006 № 1728 «О порядке предоставления детям статуса детей, оставшихся без попечения родителей, утраты этого статуса и возврата таких детей родителям» [Электронный ресурс] – Режим доступа: </w:t>
      </w:r>
      <w:hyperlink r:id="rId11" w:history="1">
        <w:r w:rsidRPr="0027467F">
          <w:rPr>
            <w:rStyle w:val="a4"/>
            <w:rFonts w:ascii="Times New Roman" w:hAnsi="Times New Roman" w:cs="Times New Roman"/>
            <w:sz w:val="28"/>
            <w:szCs w:val="28"/>
          </w:rPr>
          <w:t>http://child.edu.by/main.aspx?guid=2463</w:t>
        </w:r>
      </w:hyperlink>
      <w:r w:rsidRPr="0027467F">
        <w:rPr>
          <w:rFonts w:ascii="Times New Roman" w:hAnsi="Times New Roman" w:cs="Times New Roman"/>
          <w:sz w:val="28"/>
          <w:szCs w:val="28"/>
        </w:rPr>
        <w:t xml:space="preserve"> – дата доступа: 07.02.2022.</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Прихожан, А. М. Психология сиротства / А. М. Прихожан, Н. Н. Толстых. – СПб</w:t>
      </w:r>
      <w:proofErr w:type="gramStart"/>
      <w:r w:rsidRPr="0027467F">
        <w:rPr>
          <w:rFonts w:ascii="Times New Roman" w:hAnsi="Times New Roman" w:cs="Times New Roman"/>
          <w:sz w:val="28"/>
          <w:szCs w:val="28"/>
        </w:rPr>
        <w:t xml:space="preserve">.: </w:t>
      </w:r>
      <w:proofErr w:type="gramEnd"/>
      <w:r w:rsidRPr="0027467F">
        <w:rPr>
          <w:rFonts w:ascii="Times New Roman" w:hAnsi="Times New Roman" w:cs="Times New Roman"/>
          <w:sz w:val="28"/>
          <w:szCs w:val="28"/>
        </w:rPr>
        <w:t>Питер, 2010. – 400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Ревенко, Н.В. Семья как объект социальной работы: Учебное пособие для студентов по дисциплине «</w:t>
      </w:r>
      <w:proofErr w:type="spellStart"/>
      <w:r w:rsidRPr="0027467F">
        <w:rPr>
          <w:rFonts w:ascii="Times New Roman" w:hAnsi="Times New Roman" w:cs="Times New Roman"/>
          <w:sz w:val="28"/>
          <w:szCs w:val="28"/>
        </w:rPr>
        <w:t>Семьеведение</w:t>
      </w:r>
      <w:proofErr w:type="spellEnd"/>
      <w:r w:rsidRPr="0027467F">
        <w:rPr>
          <w:rFonts w:ascii="Times New Roman" w:hAnsi="Times New Roman" w:cs="Times New Roman"/>
          <w:sz w:val="28"/>
          <w:szCs w:val="28"/>
        </w:rPr>
        <w:t>» для специальности «Социальная работа» / Н.В. Ревенко. – Мурманск: Изд-во МГТУ, 2006. – C.74.</w:t>
      </w:r>
    </w:p>
    <w:p w:rsidR="00E869FD" w:rsidRPr="0027467F" w:rsidRDefault="00E869FD" w:rsidP="00E869FD">
      <w:pPr>
        <w:pStyle w:val="a3"/>
        <w:numPr>
          <w:ilvl w:val="0"/>
          <w:numId w:val="1"/>
        </w:numPr>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 xml:space="preserve">Руководство к Своду знаний по управлению проектами (Руководство PMBOK). Пятое издание. – </w:t>
      </w:r>
      <w:proofErr w:type="spellStart"/>
      <w:r w:rsidRPr="0027467F">
        <w:rPr>
          <w:rFonts w:ascii="Times New Roman" w:hAnsi="Times New Roman" w:cs="Times New Roman"/>
          <w:sz w:val="28"/>
          <w:szCs w:val="28"/>
        </w:rPr>
        <w:t>Project</w:t>
      </w:r>
      <w:proofErr w:type="spellEnd"/>
      <w:r w:rsidRPr="0027467F">
        <w:rPr>
          <w:rFonts w:ascii="Times New Roman" w:hAnsi="Times New Roman" w:cs="Times New Roman"/>
          <w:sz w:val="28"/>
          <w:szCs w:val="28"/>
        </w:rPr>
        <w:t xml:space="preserve"> </w:t>
      </w:r>
      <w:proofErr w:type="spellStart"/>
      <w:r w:rsidRPr="0027467F">
        <w:rPr>
          <w:rFonts w:ascii="Times New Roman" w:hAnsi="Times New Roman" w:cs="Times New Roman"/>
          <w:sz w:val="28"/>
          <w:szCs w:val="28"/>
        </w:rPr>
        <w:t>Management</w:t>
      </w:r>
      <w:proofErr w:type="spellEnd"/>
      <w:r w:rsidRPr="0027467F">
        <w:rPr>
          <w:rFonts w:ascii="Times New Roman" w:hAnsi="Times New Roman" w:cs="Times New Roman"/>
          <w:sz w:val="28"/>
          <w:szCs w:val="28"/>
        </w:rPr>
        <w:t xml:space="preserve"> </w:t>
      </w:r>
      <w:proofErr w:type="spellStart"/>
      <w:r w:rsidRPr="0027467F">
        <w:rPr>
          <w:rFonts w:ascii="Times New Roman" w:hAnsi="Times New Roman" w:cs="Times New Roman"/>
          <w:sz w:val="28"/>
          <w:szCs w:val="28"/>
        </w:rPr>
        <w:t>Institute</w:t>
      </w:r>
      <w:proofErr w:type="spellEnd"/>
      <w:r w:rsidRPr="0027467F">
        <w:rPr>
          <w:rFonts w:ascii="Times New Roman" w:hAnsi="Times New Roman" w:cs="Times New Roman"/>
          <w:sz w:val="28"/>
          <w:szCs w:val="28"/>
        </w:rPr>
        <w:t xml:space="preserve">, </w:t>
      </w:r>
      <w:proofErr w:type="spellStart"/>
      <w:r w:rsidRPr="0027467F">
        <w:rPr>
          <w:rFonts w:ascii="Times New Roman" w:hAnsi="Times New Roman" w:cs="Times New Roman"/>
          <w:sz w:val="28"/>
          <w:szCs w:val="28"/>
        </w:rPr>
        <w:t>Inc</w:t>
      </w:r>
      <w:proofErr w:type="spellEnd"/>
      <w:r w:rsidRPr="0027467F">
        <w:rPr>
          <w:rFonts w:ascii="Times New Roman" w:hAnsi="Times New Roman" w:cs="Times New Roman"/>
          <w:sz w:val="28"/>
          <w:szCs w:val="28"/>
        </w:rPr>
        <w:t>., 2013. – 614 с</w:t>
      </w:r>
      <w:proofErr w:type="gramStart"/>
      <w:r w:rsidRPr="0027467F">
        <w:rPr>
          <w:rFonts w:ascii="Times New Roman" w:hAnsi="Times New Roman" w:cs="Times New Roman"/>
          <w:sz w:val="28"/>
          <w:szCs w:val="28"/>
        </w:rPr>
        <w:t>..</w:t>
      </w:r>
      <w:proofErr w:type="gramEnd"/>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Семенака</w:t>
      </w:r>
      <w:proofErr w:type="spellEnd"/>
      <w:r w:rsidRPr="0027467F">
        <w:rPr>
          <w:rFonts w:ascii="Times New Roman" w:hAnsi="Times New Roman" w:cs="Times New Roman"/>
          <w:sz w:val="28"/>
          <w:szCs w:val="28"/>
        </w:rPr>
        <w:t>, С.И. Социально-психологическая адаптация ребенка в обществе/</w:t>
      </w:r>
      <w:proofErr w:type="spellStart"/>
      <w:r w:rsidRPr="0027467F">
        <w:rPr>
          <w:rFonts w:ascii="Times New Roman" w:hAnsi="Times New Roman" w:cs="Times New Roman"/>
          <w:sz w:val="28"/>
          <w:szCs w:val="28"/>
        </w:rPr>
        <w:t>С.И.Семенака</w:t>
      </w:r>
      <w:proofErr w:type="spellEnd"/>
      <w:r w:rsidRPr="0027467F">
        <w:rPr>
          <w:rFonts w:ascii="Times New Roman" w:hAnsi="Times New Roman" w:cs="Times New Roman"/>
          <w:sz w:val="28"/>
          <w:szCs w:val="28"/>
        </w:rPr>
        <w:t xml:space="preserve">. – М.: АРКТИ, 2006. – 275 с.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Солодянкина</w:t>
      </w:r>
      <w:proofErr w:type="spellEnd"/>
      <w:r w:rsidRPr="0027467F">
        <w:rPr>
          <w:rFonts w:ascii="Times New Roman" w:hAnsi="Times New Roman" w:cs="Times New Roman"/>
          <w:sz w:val="28"/>
          <w:szCs w:val="28"/>
        </w:rPr>
        <w:t xml:space="preserve">, </w:t>
      </w:r>
      <w:proofErr w:type="spellStart"/>
      <w:r w:rsidRPr="0027467F">
        <w:rPr>
          <w:rFonts w:ascii="Times New Roman" w:hAnsi="Times New Roman" w:cs="Times New Roman"/>
          <w:sz w:val="28"/>
          <w:szCs w:val="28"/>
        </w:rPr>
        <w:t>О.В.Методы</w:t>
      </w:r>
      <w:proofErr w:type="spellEnd"/>
      <w:r w:rsidRPr="0027467F">
        <w:rPr>
          <w:rFonts w:ascii="Times New Roman" w:hAnsi="Times New Roman" w:cs="Times New Roman"/>
          <w:sz w:val="28"/>
          <w:szCs w:val="28"/>
        </w:rPr>
        <w:t xml:space="preserve"> исследований в социальной работе: Учебное пособие/ О.В. </w:t>
      </w:r>
      <w:proofErr w:type="spellStart"/>
      <w:r w:rsidRPr="0027467F">
        <w:rPr>
          <w:rFonts w:ascii="Times New Roman" w:hAnsi="Times New Roman" w:cs="Times New Roman"/>
          <w:sz w:val="28"/>
          <w:szCs w:val="28"/>
        </w:rPr>
        <w:t>Солодянкина</w:t>
      </w:r>
      <w:proofErr w:type="spellEnd"/>
      <w:r w:rsidRPr="0027467F">
        <w:rPr>
          <w:rFonts w:ascii="Times New Roman" w:hAnsi="Times New Roman" w:cs="Times New Roman"/>
          <w:sz w:val="28"/>
          <w:szCs w:val="28"/>
        </w:rPr>
        <w:t xml:space="preserve"> - Ижевск: Изд-во Удмуртский университет, 2013 – 223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Социальная педагогика: Курс лекций</w:t>
      </w:r>
      <w:proofErr w:type="gramStart"/>
      <w:r w:rsidRPr="0027467F">
        <w:rPr>
          <w:rFonts w:ascii="Times New Roman" w:hAnsi="Times New Roman" w:cs="Times New Roman"/>
          <w:sz w:val="28"/>
          <w:szCs w:val="28"/>
        </w:rPr>
        <w:t xml:space="preserve"> / П</w:t>
      </w:r>
      <w:proofErr w:type="gramEnd"/>
      <w:r w:rsidRPr="0027467F">
        <w:rPr>
          <w:rFonts w:ascii="Times New Roman" w:hAnsi="Times New Roman" w:cs="Times New Roman"/>
          <w:sz w:val="28"/>
          <w:szCs w:val="28"/>
        </w:rPr>
        <w:t xml:space="preserve">од общей ред. М. А. </w:t>
      </w:r>
      <w:proofErr w:type="spellStart"/>
      <w:r w:rsidRPr="0027467F">
        <w:rPr>
          <w:rFonts w:ascii="Times New Roman" w:hAnsi="Times New Roman" w:cs="Times New Roman"/>
          <w:sz w:val="28"/>
          <w:szCs w:val="28"/>
        </w:rPr>
        <w:t>Галагузовой</w:t>
      </w:r>
      <w:proofErr w:type="spellEnd"/>
      <w:r w:rsidRPr="0027467F">
        <w:rPr>
          <w:rFonts w:ascii="Times New Roman" w:hAnsi="Times New Roman" w:cs="Times New Roman"/>
          <w:sz w:val="28"/>
          <w:szCs w:val="28"/>
        </w:rPr>
        <w:t>. – М.:ВЛАДОС, 2000. – 416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Социальное проектирование в образовании и практике социальной работы: учеб</w:t>
      </w:r>
      <w:proofErr w:type="gramStart"/>
      <w:r w:rsidRPr="0027467F">
        <w:rPr>
          <w:rFonts w:ascii="Times New Roman" w:hAnsi="Times New Roman" w:cs="Times New Roman"/>
          <w:sz w:val="28"/>
          <w:szCs w:val="28"/>
        </w:rPr>
        <w:t>.</w:t>
      </w:r>
      <w:proofErr w:type="gramEnd"/>
      <w:r w:rsidRPr="0027467F">
        <w:rPr>
          <w:rFonts w:ascii="Times New Roman" w:hAnsi="Times New Roman" w:cs="Times New Roman"/>
          <w:sz w:val="28"/>
          <w:szCs w:val="28"/>
        </w:rPr>
        <w:t xml:space="preserve"> </w:t>
      </w:r>
      <w:proofErr w:type="gramStart"/>
      <w:r w:rsidRPr="0027467F">
        <w:rPr>
          <w:rFonts w:ascii="Times New Roman" w:hAnsi="Times New Roman" w:cs="Times New Roman"/>
          <w:sz w:val="28"/>
          <w:szCs w:val="28"/>
        </w:rPr>
        <w:t>п</w:t>
      </w:r>
      <w:proofErr w:type="gramEnd"/>
      <w:r w:rsidRPr="0027467F">
        <w:rPr>
          <w:rFonts w:ascii="Times New Roman" w:hAnsi="Times New Roman" w:cs="Times New Roman"/>
          <w:sz w:val="28"/>
          <w:szCs w:val="28"/>
        </w:rPr>
        <w:t xml:space="preserve">особие / А. В. Старшинова [и др.]; под общ. ред. А. В. Старшиновой. – Екатеринбург: Изд-во </w:t>
      </w:r>
      <w:proofErr w:type="spellStart"/>
      <w:r w:rsidRPr="0027467F">
        <w:rPr>
          <w:rFonts w:ascii="Times New Roman" w:hAnsi="Times New Roman" w:cs="Times New Roman"/>
          <w:sz w:val="28"/>
          <w:szCs w:val="28"/>
        </w:rPr>
        <w:t>Урал</w:t>
      </w:r>
      <w:proofErr w:type="gramStart"/>
      <w:r w:rsidRPr="0027467F">
        <w:rPr>
          <w:rFonts w:ascii="Times New Roman" w:hAnsi="Times New Roman" w:cs="Times New Roman"/>
          <w:sz w:val="28"/>
          <w:szCs w:val="28"/>
        </w:rPr>
        <w:t>.у</w:t>
      </w:r>
      <w:proofErr w:type="gramEnd"/>
      <w:r w:rsidRPr="0027467F">
        <w:rPr>
          <w:rFonts w:ascii="Times New Roman" w:hAnsi="Times New Roman" w:cs="Times New Roman"/>
          <w:sz w:val="28"/>
          <w:szCs w:val="28"/>
        </w:rPr>
        <w:t>н</w:t>
      </w:r>
      <w:proofErr w:type="spellEnd"/>
      <w:r w:rsidRPr="0027467F">
        <w:rPr>
          <w:rFonts w:ascii="Times New Roman" w:hAnsi="Times New Roman" w:cs="Times New Roman"/>
          <w:sz w:val="28"/>
          <w:szCs w:val="28"/>
        </w:rPr>
        <w:t>-та, 2018. – 160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Социокультурное проектирование: учеб</w:t>
      </w:r>
      <w:proofErr w:type="gramStart"/>
      <w:r w:rsidRPr="0027467F">
        <w:rPr>
          <w:rFonts w:ascii="Times New Roman" w:hAnsi="Times New Roman" w:cs="Times New Roman"/>
          <w:sz w:val="28"/>
          <w:szCs w:val="28"/>
        </w:rPr>
        <w:t>.-</w:t>
      </w:r>
      <w:proofErr w:type="gramEnd"/>
      <w:r w:rsidRPr="0027467F">
        <w:rPr>
          <w:rFonts w:ascii="Times New Roman" w:hAnsi="Times New Roman" w:cs="Times New Roman"/>
          <w:sz w:val="28"/>
          <w:szCs w:val="28"/>
        </w:rPr>
        <w:t xml:space="preserve">метод. пособие. / сост. Е.М. </w:t>
      </w:r>
      <w:proofErr w:type="spellStart"/>
      <w:r w:rsidRPr="0027467F">
        <w:rPr>
          <w:rFonts w:ascii="Times New Roman" w:hAnsi="Times New Roman" w:cs="Times New Roman"/>
          <w:sz w:val="28"/>
          <w:szCs w:val="28"/>
        </w:rPr>
        <w:t>Берестова</w:t>
      </w:r>
      <w:proofErr w:type="spellEnd"/>
      <w:r w:rsidRPr="0027467F">
        <w:rPr>
          <w:rFonts w:ascii="Times New Roman" w:hAnsi="Times New Roman" w:cs="Times New Roman"/>
          <w:sz w:val="28"/>
          <w:szCs w:val="28"/>
        </w:rPr>
        <w:t xml:space="preserve">.– Ижевск: Университет, 2012. – 51 с. </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27467F">
        <w:rPr>
          <w:rFonts w:ascii="Times New Roman" w:hAnsi="Times New Roman" w:cs="Times New Roman"/>
          <w:sz w:val="28"/>
          <w:szCs w:val="28"/>
        </w:rPr>
        <w:t>Технологии социальной работы: учебник / под</w:t>
      </w:r>
      <w:proofErr w:type="gramStart"/>
      <w:r w:rsidRPr="0027467F">
        <w:rPr>
          <w:rFonts w:ascii="Times New Roman" w:hAnsi="Times New Roman" w:cs="Times New Roman"/>
          <w:sz w:val="28"/>
          <w:szCs w:val="28"/>
        </w:rPr>
        <w:t>.</w:t>
      </w:r>
      <w:proofErr w:type="gramEnd"/>
      <w:r w:rsidRPr="0027467F">
        <w:rPr>
          <w:rFonts w:ascii="Times New Roman" w:hAnsi="Times New Roman" w:cs="Times New Roman"/>
          <w:sz w:val="28"/>
          <w:szCs w:val="28"/>
        </w:rPr>
        <w:t xml:space="preserve"> </w:t>
      </w:r>
      <w:proofErr w:type="gramStart"/>
      <w:r w:rsidRPr="0027467F">
        <w:rPr>
          <w:rFonts w:ascii="Times New Roman" w:hAnsi="Times New Roman" w:cs="Times New Roman"/>
          <w:sz w:val="28"/>
          <w:szCs w:val="28"/>
        </w:rPr>
        <w:t>р</w:t>
      </w:r>
      <w:proofErr w:type="gramEnd"/>
      <w:r w:rsidRPr="0027467F">
        <w:rPr>
          <w:rFonts w:ascii="Times New Roman" w:hAnsi="Times New Roman" w:cs="Times New Roman"/>
          <w:sz w:val="28"/>
          <w:szCs w:val="28"/>
        </w:rPr>
        <w:t>ед. В.И. Жукова. – М.: Омега-Л, 2011. – 388 с.</w:t>
      </w:r>
    </w:p>
    <w:p w:rsidR="00E869FD" w:rsidRPr="0027467F" w:rsidRDefault="00E869FD" w:rsidP="00E869FD">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27467F">
        <w:rPr>
          <w:rFonts w:ascii="Times New Roman" w:hAnsi="Times New Roman" w:cs="Times New Roman"/>
          <w:sz w:val="28"/>
          <w:szCs w:val="28"/>
        </w:rPr>
        <w:t>Эльконин</w:t>
      </w:r>
      <w:proofErr w:type="spellEnd"/>
      <w:r w:rsidRPr="0027467F">
        <w:rPr>
          <w:rFonts w:ascii="Times New Roman" w:hAnsi="Times New Roman" w:cs="Times New Roman"/>
          <w:sz w:val="28"/>
          <w:szCs w:val="28"/>
        </w:rPr>
        <w:t xml:space="preserve">, Д.Б. Детская психология / Д.Б. </w:t>
      </w:r>
      <w:proofErr w:type="spellStart"/>
      <w:r w:rsidRPr="0027467F">
        <w:rPr>
          <w:rFonts w:ascii="Times New Roman" w:hAnsi="Times New Roman" w:cs="Times New Roman"/>
          <w:sz w:val="28"/>
          <w:szCs w:val="28"/>
        </w:rPr>
        <w:t>Эльконин</w:t>
      </w:r>
      <w:proofErr w:type="spellEnd"/>
      <w:r w:rsidRPr="0027467F">
        <w:rPr>
          <w:rFonts w:ascii="Times New Roman" w:hAnsi="Times New Roman" w:cs="Times New Roman"/>
          <w:sz w:val="28"/>
          <w:szCs w:val="28"/>
        </w:rPr>
        <w:t>. – М.: Академия, 2000. – 384 с.</w:t>
      </w:r>
    </w:p>
    <w:p w:rsidR="00E869FD" w:rsidRPr="00E869FD" w:rsidRDefault="00E869FD" w:rsidP="00E869FD">
      <w:pPr>
        <w:spacing w:after="0" w:line="240" w:lineRule="auto"/>
        <w:ind w:firstLine="709"/>
        <w:contextualSpacing/>
        <w:jc w:val="both"/>
        <w:rPr>
          <w:rFonts w:ascii="Times New Roman" w:hAnsi="Times New Roman" w:cs="Times New Roman"/>
          <w:sz w:val="28"/>
          <w:szCs w:val="28"/>
        </w:rPr>
      </w:pPr>
      <w:bookmarkStart w:id="0" w:name="_GoBack"/>
      <w:bookmarkEnd w:id="0"/>
    </w:p>
    <w:p w:rsidR="00E869FD" w:rsidRPr="00E869FD" w:rsidRDefault="00E869FD" w:rsidP="00E869FD">
      <w:pPr>
        <w:spacing w:after="0" w:line="240" w:lineRule="auto"/>
        <w:contextualSpacing/>
        <w:jc w:val="both"/>
        <w:rPr>
          <w:rFonts w:ascii="Times New Roman" w:hAnsi="Times New Roman" w:cs="Times New Roman"/>
          <w:sz w:val="28"/>
          <w:szCs w:val="28"/>
        </w:rPr>
      </w:pPr>
    </w:p>
    <w:p w:rsidR="00E869FD" w:rsidRPr="00E869FD" w:rsidRDefault="00E869FD" w:rsidP="00E869FD">
      <w:pPr>
        <w:spacing w:after="0" w:line="240" w:lineRule="auto"/>
        <w:contextualSpacing/>
        <w:jc w:val="both"/>
        <w:rPr>
          <w:rFonts w:ascii="Times New Roman" w:hAnsi="Times New Roman" w:cs="Times New Roman"/>
          <w:sz w:val="28"/>
          <w:szCs w:val="28"/>
        </w:rPr>
      </w:pPr>
    </w:p>
    <w:p w:rsidR="00E869FD" w:rsidRPr="00E869FD" w:rsidRDefault="00E869FD" w:rsidP="00E869FD">
      <w:pPr>
        <w:spacing w:after="0" w:line="240" w:lineRule="auto"/>
        <w:contextualSpacing/>
        <w:jc w:val="both"/>
        <w:rPr>
          <w:rFonts w:ascii="Times New Roman" w:hAnsi="Times New Roman" w:cs="Times New Roman"/>
          <w:sz w:val="28"/>
          <w:szCs w:val="28"/>
        </w:rPr>
      </w:pPr>
    </w:p>
    <w:p w:rsidR="00E869FD" w:rsidRPr="00E869FD" w:rsidRDefault="00E869FD" w:rsidP="00E869FD">
      <w:pPr>
        <w:jc w:val="center"/>
      </w:pPr>
    </w:p>
    <w:sectPr w:rsidR="00E869FD" w:rsidRPr="00E86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E1346"/>
    <w:multiLevelType w:val="hybridMultilevel"/>
    <w:tmpl w:val="3D02D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FD"/>
    <w:rsid w:val="00E8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9FD"/>
    <w:pPr>
      <w:ind w:left="720"/>
      <w:contextualSpacing/>
    </w:pPr>
  </w:style>
  <w:style w:type="character" w:styleId="a4">
    <w:name w:val="Hyperlink"/>
    <w:basedOn w:val="a0"/>
    <w:uiPriority w:val="99"/>
    <w:unhideWhenUsed/>
    <w:rsid w:val="00E869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9FD"/>
    <w:pPr>
      <w:ind w:left="720"/>
      <w:contextualSpacing/>
    </w:pPr>
  </w:style>
  <w:style w:type="character" w:styleId="a4">
    <w:name w:val="Hyperlink"/>
    <w:basedOn w:val="a0"/>
    <w:uiPriority w:val="99"/>
    <w:unhideWhenUsed/>
    <w:rsid w:val="00E86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80535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vr.by/news/obshchestvo/v_belarusi_sokrashchaetsya_kolichestvo_detey_sirot_ostavshikhsya_bez_popecheniya_roditel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rter97.org/ru/news/2016/4/19/200414/" TargetMode="External"/><Relationship Id="rId11" Type="http://schemas.openxmlformats.org/officeDocument/2006/relationships/hyperlink" Target="http://child.edu.by/main.aspx?guid=2463" TargetMode="External"/><Relationship Id="rId5" Type="http://schemas.openxmlformats.org/officeDocument/2006/relationships/webSettings" Target="webSettings.xml"/><Relationship Id="rId10" Type="http://schemas.openxmlformats.org/officeDocument/2006/relationships/hyperlink" Target="https://www.belstat.gov.by/ofitsialnaya-statistika/solialnaya-sfera/obrazovanie/publikatsii_8/index_16031/" TargetMode="External"/><Relationship Id="rId4" Type="http://schemas.openxmlformats.org/officeDocument/2006/relationships/settings" Target="settings.xml"/><Relationship Id="rId9" Type="http://schemas.openxmlformats.org/officeDocument/2006/relationships/hyperlink" Target="https://kodeksy-by.com/zakon_rb_o_garantiyah_po_sotsial_noj_zawite_detej-sirot_detej_ostavshihsya_bez_popecheniya_roditelej.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2022-06-04T14:16:00Z</dcterms:created>
  <dcterms:modified xsi:type="dcterms:W3CDTF">2022-06-04T14:20:00Z</dcterms:modified>
</cp:coreProperties>
</file>