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1B" w:rsidRDefault="00927E1B" w:rsidP="00927E1B">
      <w:pPr>
        <w:ind w:firstLine="3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Шелейко</w:t>
      </w:r>
      <w:proofErr w:type="spellEnd"/>
    </w:p>
    <w:p w:rsidR="00927E1B" w:rsidRDefault="00927E1B" w:rsidP="00927E1B">
      <w:pPr>
        <w:ind w:firstLine="3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E1B" w:rsidRDefault="00927E1B" w:rsidP="00927E1B">
      <w:pPr>
        <w:ind w:firstLine="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МИФ И МИСТЕРИЯ В РАННЕЙ ДРАМАТУРГИИ ВЕЛИМИРА ХЛЕБНИКОВА: ДИОНИСИЙСКИЙ КОД В ПЬЕСАХ «ТАИНСТВО ДАЛЬНИХ» И «ДЕВИЙ БОГ»</w:t>
      </w:r>
    </w:p>
    <w:p w:rsidR="004858D8" w:rsidRDefault="004858D8" w:rsidP="00927E1B">
      <w:pPr>
        <w:ind w:firstLine="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8D8" w:rsidRPr="00277CE7" w:rsidRDefault="004858D8" w:rsidP="00425AEC">
      <w:pPr>
        <w:ind w:firstLine="397"/>
        <w:jc w:val="both"/>
        <w:rPr>
          <w:rFonts w:ascii="Times New Roman" w:hAnsi="Times New Roman" w:cs="Times New Roman"/>
        </w:rPr>
      </w:pPr>
      <w:r w:rsidRPr="00277CE7">
        <w:rPr>
          <w:rFonts w:ascii="Times New Roman" w:hAnsi="Times New Roman" w:cs="Times New Roman"/>
        </w:rPr>
        <w:t>В статье рассматриваются</w:t>
      </w:r>
      <w:r w:rsidR="00425AEC" w:rsidRPr="00277CE7">
        <w:rPr>
          <w:rFonts w:ascii="Times New Roman" w:eastAsia="Times New Roman" w:hAnsi="Times New Roman" w:cs="Times New Roman"/>
          <w:color w:val="000000"/>
        </w:rPr>
        <w:t xml:space="preserve"> формы проявления мифа и мистерии в пьесах В. Хлебникова «Таинство Да</w:t>
      </w:r>
      <w:r w:rsidR="00277CE7" w:rsidRPr="00277CE7">
        <w:rPr>
          <w:rFonts w:ascii="Times New Roman" w:eastAsia="Times New Roman" w:hAnsi="Times New Roman" w:cs="Times New Roman"/>
          <w:color w:val="000000"/>
        </w:rPr>
        <w:t>льних» и «</w:t>
      </w:r>
      <w:proofErr w:type="spellStart"/>
      <w:r w:rsidR="00277CE7" w:rsidRPr="00277CE7">
        <w:rPr>
          <w:rFonts w:ascii="Times New Roman" w:eastAsia="Times New Roman" w:hAnsi="Times New Roman" w:cs="Times New Roman"/>
          <w:color w:val="000000"/>
        </w:rPr>
        <w:t>Девий</w:t>
      </w:r>
      <w:proofErr w:type="spellEnd"/>
      <w:r w:rsidR="00277CE7" w:rsidRPr="00277CE7">
        <w:rPr>
          <w:rFonts w:ascii="Times New Roman" w:eastAsia="Times New Roman" w:hAnsi="Times New Roman" w:cs="Times New Roman"/>
          <w:color w:val="000000"/>
        </w:rPr>
        <w:t xml:space="preserve"> Бог». Показывается</w:t>
      </w:r>
      <w:r w:rsidR="00277CE7">
        <w:rPr>
          <w:rFonts w:ascii="Times New Roman" w:eastAsia="Times New Roman" w:hAnsi="Times New Roman" w:cs="Times New Roman"/>
          <w:color w:val="000000"/>
        </w:rPr>
        <w:t xml:space="preserve"> путь и степень влияния </w:t>
      </w:r>
      <w:r w:rsidR="00277CE7">
        <w:rPr>
          <w:rFonts w:ascii="Times New Roman" w:eastAsia="Times New Roman" w:hAnsi="Times New Roman" w:cs="Times New Roman"/>
          <w:color w:val="000000"/>
          <w:lang w:val="en-US"/>
        </w:rPr>
        <w:t>“</w:t>
      </w:r>
      <w:proofErr w:type="spellStart"/>
      <w:r w:rsidR="00277CE7">
        <w:rPr>
          <w:rFonts w:ascii="Times New Roman" w:eastAsia="Times New Roman" w:hAnsi="Times New Roman" w:cs="Times New Roman"/>
          <w:color w:val="000000"/>
        </w:rPr>
        <w:t>дионисийских</w:t>
      </w:r>
      <w:proofErr w:type="spellEnd"/>
      <w:r w:rsidR="00277CE7">
        <w:rPr>
          <w:rFonts w:ascii="Times New Roman" w:eastAsia="Times New Roman" w:hAnsi="Times New Roman" w:cs="Times New Roman"/>
          <w:color w:val="000000"/>
          <w:lang w:val="en-US"/>
        </w:rPr>
        <w:t xml:space="preserve">” </w:t>
      </w:r>
      <w:proofErr w:type="spellStart"/>
      <w:r w:rsidR="00277CE7">
        <w:rPr>
          <w:rFonts w:ascii="Times New Roman" w:eastAsia="Times New Roman" w:hAnsi="Times New Roman" w:cs="Times New Roman"/>
          <w:color w:val="000000"/>
          <w:lang w:val="en-US"/>
        </w:rPr>
        <w:t>идей</w:t>
      </w:r>
      <w:proofErr w:type="spellEnd"/>
      <w:r w:rsidR="00277CE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77CE7">
        <w:rPr>
          <w:rFonts w:ascii="Times New Roman" w:eastAsia="Times New Roman" w:hAnsi="Times New Roman" w:cs="Times New Roman"/>
          <w:color w:val="000000"/>
          <w:lang w:val="en-US"/>
        </w:rPr>
        <w:t>Вяч</w:t>
      </w:r>
      <w:proofErr w:type="spellEnd"/>
      <w:r w:rsidR="00277CE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="00277CE7">
        <w:rPr>
          <w:rFonts w:ascii="Times New Roman" w:eastAsia="Times New Roman" w:hAnsi="Times New Roman" w:cs="Times New Roman"/>
          <w:color w:val="000000"/>
          <w:lang w:val="en-US"/>
        </w:rPr>
        <w:t>Иванова</w:t>
      </w:r>
      <w:proofErr w:type="spellEnd"/>
      <w:r w:rsidR="00277CE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25AEC" w:rsidRPr="00277CE7">
        <w:rPr>
          <w:rFonts w:ascii="Times New Roman" w:eastAsia="Times New Roman" w:hAnsi="Times New Roman" w:cs="Times New Roman"/>
          <w:color w:val="000000"/>
        </w:rPr>
        <w:t>на раннюю драмату</w:t>
      </w:r>
      <w:r w:rsidR="00277CE7">
        <w:rPr>
          <w:rFonts w:ascii="Times New Roman" w:eastAsia="Times New Roman" w:hAnsi="Times New Roman" w:cs="Times New Roman"/>
          <w:color w:val="000000"/>
        </w:rPr>
        <w:t>ргию В. Хлебникова</w:t>
      </w:r>
      <w:r w:rsidR="00277CE7" w:rsidRPr="00277CE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277CE7" w:rsidRPr="00277CE7">
        <w:rPr>
          <w:rFonts w:ascii="Times New Roman" w:eastAsia="Times New Roman" w:hAnsi="Times New Roman" w:cs="Times New Roman"/>
          <w:color w:val="000000"/>
        </w:rPr>
        <w:t xml:space="preserve"> Анализируются те</w:t>
      </w:r>
      <w:r w:rsidR="00425AEC" w:rsidRPr="00277C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25AEC" w:rsidRPr="00277CE7">
        <w:rPr>
          <w:rFonts w:ascii="Times New Roman" w:eastAsia="Times New Roman" w:hAnsi="Times New Roman" w:cs="Times New Roman"/>
          <w:color w:val="000000"/>
        </w:rPr>
        <w:t>общесимволисткие</w:t>
      </w:r>
      <w:proofErr w:type="spellEnd"/>
      <w:r w:rsidR="00425AEC" w:rsidRPr="00277CE7">
        <w:rPr>
          <w:rFonts w:ascii="Times New Roman" w:eastAsia="Times New Roman" w:hAnsi="Times New Roman" w:cs="Times New Roman"/>
          <w:color w:val="000000"/>
        </w:rPr>
        <w:t xml:space="preserve"> мотивы и образы, которые впоследствии трансформируются в узнаваемые элементы непосредственно </w:t>
      </w:r>
      <w:proofErr w:type="spellStart"/>
      <w:r w:rsidR="00425AEC" w:rsidRPr="00277CE7">
        <w:rPr>
          <w:rFonts w:ascii="Times New Roman" w:eastAsia="Times New Roman" w:hAnsi="Times New Roman" w:cs="Times New Roman"/>
          <w:color w:val="000000"/>
        </w:rPr>
        <w:t>хлебниковской</w:t>
      </w:r>
      <w:proofErr w:type="spellEnd"/>
      <w:r w:rsidR="00425AEC" w:rsidRPr="00277CE7">
        <w:rPr>
          <w:rFonts w:ascii="Times New Roman" w:eastAsia="Times New Roman" w:hAnsi="Times New Roman" w:cs="Times New Roman"/>
          <w:color w:val="000000"/>
        </w:rPr>
        <w:t xml:space="preserve"> мифологии и поэтики. </w:t>
      </w:r>
      <w:r w:rsidR="00277CE7" w:rsidRPr="00277CE7">
        <w:rPr>
          <w:rFonts w:ascii="Times New Roman" w:eastAsia="Times New Roman" w:hAnsi="Times New Roman" w:cs="Times New Roman"/>
          <w:color w:val="000000"/>
        </w:rPr>
        <w:t>Прослеживается динамика в отношении В. Хлебникова к мистерии и мифу.</w:t>
      </w:r>
    </w:p>
    <w:p w:rsidR="004858D8" w:rsidRPr="00A2229F" w:rsidRDefault="004858D8" w:rsidP="004858D8">
      <w:pPr>
        <w:ind w:firstLine="539"/>
        <w:jc w:val="both"/>
      </w:pPr>
    </w:p>
    <w:p w:rsidR="004858D8" w:rsidRDefault="004858D8" w:rsidP="004858D8">
      <w:pPr>
        <w:ind w:firstLine="539"/>
        <w:jc w:val="both"/>
      </w:pPr>
      <w:r>
        <w:t>Ключевые слова:</w:t>
      </w:r>
      <w:r w:rsidR="00425AEC">
        <w:t xml:space="preserve"> миф, мистерия, драматургия В. Хлеб</w:t>
      </w:r>
      <w:r w:rsidR="00D85E3F">
        <w:t xml:space="preserve">никова, </w:t>
      </w:r>
      <w:proofErr w:type="spellStart"/>
      <w:r w:rsidR="00D85E3F">
        <w:t>дионисийство</w:t>
      </w:r>
      <w:proofErr w:type="spellEnd"/>
      <w:r w:rsidR="00D85E3F">
        <w:t>, символизм</w:t>
      </w:r>
      <w:r>
        <w:t>.</w:t>
      </w:r>
    </w:p>
    <w:p w:rsidR="00927E1B" w:rsidRPr="00927E1B" w:rsidRDefault="00927E1B" w:rsidP="004858D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DEB" w:rsidRDefault="00AE0469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Связь ранней драматургии </w:t>
      </w:r>
      <w:r w:rsidR="0060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Хлебникова с символистским театром отметил еще Р.В.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Дуганов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0F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ранних драматических опытах, теснейшим образом связанных с символистским театром, прямо сказались и теоретические прокламации Вячеслава Иванова и драматургическая практика Ф. Сологуба, В.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рюсова, З. </w:t>
      </w:r>
      <w:r w:rsidRPr="000F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Гиппиус, А. Ремизова, А. Блока, а также М. Метерлинка.</w:t>
      </w:r>
      <w:r w:rsidRPr="000F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некоторых отношениях Хлебников оказывался еще более крайним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символистом, чем сами символисты»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E345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Большое влияние на раннего Хлебникова оказали идеи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Вяч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Иванова, который связывал символ с мифом, а через миф – с мистерией, и который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выступал как теоретик соборного театра.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влияния теоретических идей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Иванова и формы проявления мифа и мистерии в </w:t>
      </w:r>
      <w:r w:rsidR="0060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пьесах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Хлебникова</w:t>
      </w:r>
      <w:r w:rsidR="0060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«Таинство Дальних» и «</w:t>
      </w:r>
      <w:proofErr w:type="spellStart"/>
      <w:r w:rsidR="0060750D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Девий</w:t>
      </w:r>
      <w:proofErr w:type="spellEnd"/>
      <w:r w:rsidR="0060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Бог» (обе созданы в 1908 году)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исследованы в данной статье.</w:t>
      </w:r>
    </w:p>
    <w:p w:rsidR="00E42DEB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Пьеса «Таинство дальних» </w:t>
      </w:r>
      <w:r w:rsidRPr="00A60DF7">
        <w:rPr>
          <w:rFonts w:ascii="Times New Roman" w:eastAsia="Times New Roman" w:hAnsi="Times New Roman" w:cs="Times New Roman"/>
          <w:color w:val="000000"/>
          <w:sz w:val="28"/>
          <w:szCs w:val="28"/>
        </w:rPr>
        <w:t>до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года оставалась неопубликованной</w:t>
      </w:r>
      <w:r w:rsidRPr="00A60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не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оминала</w:t>
      </w:r>
      <w:r w:rsidRPr="00A60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среди драматических произведений В. Хлебникова.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объясняет это тем, что сам автор «</w:t>
      </w:r>
      <w:r w:rsidRPr="00671641">
        <w:rPr>
          <w:rFonts w:ascii="Times New Roman" w:hAnsi="Times New Roman" w:cs="Times New Roman"/>
          <w:sz w:val="28"/>
          <w:szCs w:val="28"/>
        </w:rPr>
        <w:t>видимо, считал эту пьесу ученически зависимой от эстетики символизма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374E16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 363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даже и сделать такое допущение, оно не уменьшит значимости данного текста как показательного материала для исследования путей и степени влияния на последующую драматургию В. Хлебникова теоретических идей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Иванова и тех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общесимволистких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мотивов и образов, которые впоследствии трансформируются в узнаваемые элементы непосредственно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хлебниковской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мифологии и поэтики. Стоит отметить, что </w:t>
      </w:r>
      <w:r w:rsidRPr="00D05C97">
        <w:rPr>
          <w:rFonts w:ascii="Times New Roman" w:eastAsia="Times New Roman" w:hAnsi="Times New Roman" w:cs="Times New Roman"/>
          <w:color w:val="000000"/>
          <w:sz w:val="28"/>
          <w:szCs w:val="28"/>
        </w:rPr>
        <w:t>датированная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чистовая</w:t>
      </w:r>
      <w:r w:rsidRPr="00D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рукопись пьесы помечена топонимом </w:t>
      </w:r>
      <w:proofErr w:type="spellStart"/>
      <w:r w:rsidRPr="00D05C97">
        <w:rPr>
          <w:rFonts w:ascii="Times New Roman" w:eastAsia="Times New Roman" w:hAnsi="Times New Roman" w:cs="Times New Roman"/>
          <w:color w:val="000000"/>
          <w:sz w:val="28"/>
          <w:szCs w:val="28"/>
        </w:rPr>
        <w:t>Сурож</w:t>
      </w:r>
      <w:proofErr w:type="spellEnd"/>
      <w:r w:rsidRPr="00D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древнерусское название Судака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Крыму, где Хлебников провел весну и лето 1908 г. и где он лично познакомился с </w:t>
      </w:r>
      <w:proofErr w:type="spellStart"/>
      <w:r w:rsidRPr="00A60DF7"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proofErr w:type="spellEnd"/>
      <w:r w:rsidRPr="00A60DF7">
        <w:rPr>
          <w:rFonts w:ascii="Times New Roman" w:eastAsia="Times New Roman" w:hAnsi="Times New Roman" w:cs="Times New Roman"/>
          <w:color w:val="000000"/>
          <w:sz w:val="28"/>
          <w:szCs w:val="28"/>
        </w:rPr>
        <w:t>. Ивановым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42DEB" w:rsidRPr="00376059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хлебниковской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мистерии соответствует описанной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Ивановым модели античной мистерии-таинства, в которой мистерия и «сокровенный» миф соотносятся как форма и содержание: «суть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тайнодействия, или мистерии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миф, предносящийся сознанию их участников, утаивается от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непосвященных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”, или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внешних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”, и раскрывается в самом священнодействии &lt;…&gt;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74E16">
        <w:rPr>
          <w:rFonts w:ascii="Times New Roman" w:eastAsia="Times New Roman" w:hAnsi="Times New Roman" w:cs="Times New Roman"/>
          <w:color w:val="000000"/>
          <w:sz w:val="28"/>
          <w:szCs w:val="28"/>
        </w:rPr>
        <w:t>[4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371]. В «Таинстве дальних» разыгрывается эсхатологический миф о гибели предельно символизированного мира вне исторического времени и пространства. В центре действия находится языческая Жрица, она же Царица и, возможно, воплощение Богини, которая в числе других священнослужителей (Жреца и Прислужницы) руководит неким таинством посвящения юношей, добровольно убивающих себя в экстатическом стремлении слиться с Царицей-Жрицей. Во время празднества начинается извержение вулкана, которое Жрица использует для испытания юношей огнем и в ходе которого все действующие лица погибают. Мотив экстатического безумия, сопряженного с чувственным влечением к Божеству (и через него к смерти), восходит к описанию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дионисийского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культа, сделанному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Ивановым: «</w:t>
      </w:r>
      <w:r w:rsidRPr="00DC7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Преследуя 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правого безумствования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</w:t>
      </w:r>
      <w:r w:rsidRPr="00DC7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эллины не боялись приближаться к огненному морю религиозных экстазов. Тонкая черта разделяла спасительное и гибельное действия страшной </w:t>
      </w:r>
      <w:proofErr w:type="spellStart"/>
      <w:r w:rsidRPr="00DC7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дионисийской</w:t>
      </w:r>
      <w:proofErr w:type="spellEnd"/>
      <w:r w:rsidRPr="00DC7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стихии. Они находили упоение на краю этой бездны, в урагане оргии,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дуновении исступленного бога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[</w:t>
      </w:r>
      <w:r w:rsidR="00374E1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c. 325]. А некоторые сюжетные 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хлебниковской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мистерии отсылают к более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архачному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доэллинистическому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культу, в котором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Иванов видит исток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дионисийства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ервые ростки </w:t>
      </w:r>
      <w:proofErr w:type="spellStart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дионисийства</w:t>
      </w:r>
      <w:proofErr w:type="spellEnd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возникают на почве широко распространенной </w:t>
      </w:r>
      <w:proofErr w:type="spellStart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доэллинской</w:t>
      </w:r>
      <w:proofErr w:type="spellEnd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религии </w:t>
      </w:r>
      <w:proofErr w:type="spellStart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мужеженского</w:t>
      </w:r>
      <w:proofErr w:type="spellEnd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двуединобожия</w:t>
      </w:r>
      <w:proofErr w:type="spellEnd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господствующим божеством почитается единая пребывающая богиня, а мужской </w:t>
      </w:r>
      <w:proofErr w:type="spellStart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коррелат</w:t>
      </w:r>
      <w:proofErr w:type="spellEnd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мыслится периодически оживающим и гибнущим. Главные обрядовые признаки этой религии как оргиастической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мужеубийственная</w:t>
      </w:r>
      <w:proofErr w:type="spellEnd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жертва и женское </w:t>
      </w:r>
      <w:proofErr w:type="spellStart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предводительствование</w:t>
      </w:r>
      <w:proofErr w:type="spellEnd"/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оргиями</w:t>
      </w:r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74E16">
        <w:rPr>
          <w:rFonts w:ascii="Times New Roman" w:eastAsia="Times New Roman" w:hAnsi="Times New Roman" w:cs="Times New Roman"/>
          <w:color w:val="000000"/>
          <w:sz w:val="28"/>
          <w:szCs w:val="28"/>
        </w:rPr>
        <w:t>[4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, с. 441]</w:t>
      </w:r>
      <w:r w:rsidRPr="009E7E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DEB" w:rsidRPr="006716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Структурное и тематическое сходство роднит миф «Таинства дальних» с другой, более ранней, символисткой драмой В. Брюсова «Земля», написанной в 1904 г. Апокалиптический сюжет гибели мира в этой драме переносится в условное будущее (подзаголовок </w:t>
      </w:r>
      <w:r w:rsidRPr="00671641">
        <w:rPr>
          <w:rFonts w:ascii="Times New Roman" w:hAnsi="Times New Roman" w:cs="Times New Roman"/>
          <w:sz w:val="28"/>
          <w:szCs w:val="28"/>
        </w:rPr>
        <w:t>“</w:t>
      </w:r>
      <w:r w:rsidRPr="00B770E5">
        <w:rPr>
          <w:rFonts w:ascii="Times New Roman" w:hAnsi="Times New Roman" w:cs="Times New Roman"/>
          <w:sz w:val="28"/>
          <w:szCs w:val="28"/>
        </w:rPr>
        <w:t>сцены будущих времен</w:t>
      </w:r>
      <w:r w:rsidRPr="006716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где Смерть некоторой частью вырождающегося человечества (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Орденом Освободителей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почитается как Божество, дающее благостное освобождение от бремени жизни и ведущее к конечному слиянию Всемирной Души,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заточенной в призрачности многих тел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”. Безусловно, здесь Брюсов реализует мифопоэтическую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концепцию мирового развития В.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Соловьева, включающую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те или иные формы и этапы борьбы Хаоса и Космоса за Душу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374E1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, с. 77]</w:t>
      </w:r>
      <w:r w:rsidRPr="00D05C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мнению З.Г.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тезис был главной составляющей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общесимволисткого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мифа о мире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который объединял разнородные </w:t>
      </w:r>
      <w:proofErr w:type="spellStart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символисткие</w:t>
      </w:r>
      <w:proofErr w:type="spellEnd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тексты, хотя порой этот тезис представал в сильно трансформированном виде.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«Таинстве Дальних», и в «Земле»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Смерть, ассоциирующаяся с разрушительными силами Хаоса, обожествляется, </w:t>
      </w:r>
      <w:proofErr w:type="spellStart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эстетизируется</w:t>
      </w:r>
      <w:proofErr w:type="spellEnd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эротизируется</w:t>
      </w:r>
      <w:proofErr w:type="spellEnd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этого, в обеих пьесах она связана с 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 огня, сгорания и, косвенно, Солнца. Показателен в этом отношении “гимн смерти” в драме В. Брюсова: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«Смерть, внемли славословью!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 – нетленно чиста!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Сжигают любовью Твои уста.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Всем однажды предстанешь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Обнаженною ты,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солжешь, не обманешь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Ничьей мечты.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 на каждое ложе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Припадешь, вся в огне.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Лик свой, пламенно-Божий,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Яви и мне!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лаской строгой и нежной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Наложи поцелуй,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Уязви безнадежно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уврачуй!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Счастлив тот, кто изведал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Лезвие твоих губ,</w:t>
      </w:r>
    </w:p>
    <w:p w:rsidR="00E42DEB" w:rsidRPr="00E35E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 свободен, кто предал</w:t>
      </w:r>
    </w:p>
    <w:p w:rsidR="00E42DEB" w:rsidRPr="00E35E41" w:rsidRDefault="00E345A0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Огню свой труп!» [1</w:t>
      </w:r>
      <w:r w:rsidR="00E42DEB" w:rsidRPr="00E35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</w:p>
    <w:p w:rsidR="00E42DEB" w:rsidRPr="00C4287A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«Русский символизм»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Ханзен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Леве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8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ледующим образом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описывает характер взаимосвязи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Эроса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наследуемый мифопоэтическим символизмом из мотивной системы более ранней стадии русского символизма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диаволического</w:t>
      </w:r>
      <w:proofErr w:type="spellEnd"/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1641">
        <w:rPr>
          <w:rFonts w:ascii="Times New Roman" w:hAnsi="Times New Roman" w:cs="Times New Roman"/>
          <w:sz w:val="28"/>
          <w:szCs w:val="28"/>
        </w:rPr>
        <w:t xml:space="preserve">На фоне архетипической полярности любви и смерти с ее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мифообразующей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продуктивностью взаимозаменяемость Эроса и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Танатоса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, их статическая амбивалентность становится и фундаментом, и вершиной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диаволического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1641">
        <w:rPr>
          <w:rFonts w:ascii="Times New Roman" w:hAnsi="Times New Roman" w:cs="Times New Roman"/>
          <w:sz w:val="28"/>
          <w:szCs w:val="28"/>
        </w:rPr>
        <w:t xml:space="preserve">космоса: в состоянии высшего экстаза, в зените вожделения, </w:t>
      </w:r>
      <w:r w:rsidRPr="00671641">
        <w:rPr>
          <w:rFonts w:ascii="Times New Roman" w:hAnsi="Times New Roman" w:cs="Times New Roman"/>
          <w:i/>
          <w:sz w:val="28"/>
          <w:szCs w:val="28"/>
        </w:rPr>
        <w:t>страсти</w:t>
      </w:r>
      <w:r w:rsidRPr="00671641">
        <w:rPr>
          <w:rFonts w:ascii="Times New Roman" w:hAnsi="Times New Roman" w:cs="Times New Roman"/>
          <w:sz w:val="28"/>
          <w:szCs w:val="28"/>
        </w:rPr>
        <w:t xml:space="preserve"> Я переходит границы своего собственного бытия,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транцендируя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в другое Я; “сгорая”, оно становится самим собой, оно как бы “выгорает”. Мы вновь встречаем те же мотивы в солнечной символике мифопоэтического символизма, где “самосожжением” возвещается посвящение в новую жизнь, в</w:t>
      </w:r>
      <w:r>
        <w:rPr>
          <w:rFonts w:ascii="Times New Roman" w:hAnsi="Times New Roman" w:cs="Times New Roman"/>
          <w:sz w:val="28"/>
          <w:szCs w:val="28"/>
        </w:rPr>
        <w:t xml:space="preserve"> обн</w:t>
      </w:r>
      <w:r w:rsidR="00374E16">
        <w:rPr>
          <w:rFonts w:ascii="Times New Roman" w:hAnsi="Times New Roman" w:cs="Times New Roman"/>
          <w:sz w:val="28"/>
          <w:szCs w:val="28"/>
        </w:rPr>
        <w:t>овленное состояние сознания» [12</w:t>
      </w:r>
      <w:r w:rsidRPr="00C42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287A">
        <w:rPr>
          <w:rFonts w:ascii="Times New Roman" w:hAnsi="Times New Roman" w:cs="Times New Roman"/>
          <w:sz w:val="28"/>
          <w:szCs w:val="28"/>
        </w:rPr>
        <w:t>. 355]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EB" w:rsidRPr="006716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Хлебникова корреляция Эроса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сводится к центральному образу Жрицы. На формальном уровне это выражается через последовательное использование эпитета </w:t>
      </w:r>
      <w:r w:rsidRPr="00CF5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сладкий</w:t>
      </w:r>
      <w:r w:rsidRPr="00671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CF5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сладостный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юноши, которые не в силах дождаться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001E9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сладостного</w:t>
      </w:r>
      <w:r w:rsidRPr="00001E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мига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 познать “</w:t>
      </w:r>
      <w:r w:rsidRPr="0067164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сладостные</w:t>
      </w:r>
      <w:r w:rsidRPr="00671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объятия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 Жрицы и услышать ее “</w:t>
      </w:r>
      <w:r w:rsidRPr="0067164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сладкие</w:t>
      </w:r>
      <w:r w:rsidRPr="00671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слова утешения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”, находят “</w:t>
      </w:r>
      <w:r w:rsidRPr="0067164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сладостную смерть</w:t>
      </w:r>
      <w:r w:rsidRPr="00671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ропщущих волнах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001E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омывают ласковым взглядом до последнего</w:t>
      </w:r>
      <w:r w:rsidRPr="00001E9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сладкого изгиба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божественное тело, без таинства ее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67164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сладостног</w:t>
      </w:r>
      <w:r w:rsidRPr="00671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благословения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”, ведущего к гибели, им “</w:t>
      </w:r>
      <w:r w:rsidRPr="00671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жизнь </w:t>
      </w:r>
      <w:r w:rsidRPr="0067164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не сладка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</w:t>
      </w:r>
      <w:r w:rsidRPr="0067164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Сладостное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данном случае, становится синонимичным </w:t>
      </w:r>
      <w:r w:rsidRPr="0067164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желанному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усиливается семантикой многократно повторенного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восклицания юношей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!». При таком смещении оценочных значений члены оппозиции жизнь/смерть словно меняются местами, и называемая в тексте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дарующей жизнь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Богиня принимает облик влекущей к сладостной и желанной смерти Жрицы. </w:t>
      </w:r>
    </w:p>
    <w:p w:rsidR="00E42DEB" w:rsidRPr="00671641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в драме связана также с водной и огненной стихиями. Таинство совершается на берегу моря, когда солнце близится к закату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время и место действия наделяются сакральной значимостью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DEB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71641">
        <w:rPr>
          <w:rFonts w:ascii="Times New Roman" w:hAnsi="Times New Roman" w:cs="Times New Roman"/>
          <w:sz w:val="28"/>
          <w:szCs w:val="28"/>
        </w:rPr>
        <w:t>Мотив воды и форм ее проявления пронизывает весь текст как на уровне самостоятельных образов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1641">
        <w:rPr>
          <w:rFonts w:ascii="Times New Roman" w:hAnsi="Times New Roman" w:cs="Times New Roman"/>
          <w:sz w:val="28"/>
          <w:szCs w:val="28"/>
        </w:rPr>
        <w:t>символов (</w:t>
      </w:r>
      <w:r w:rsidRPr="00671641">
        <w:rPr>
          <w:rFonts w:ascii="Times New Roman" w:hAnsi="Times New Roman" w:cs="Times New Roman"/>
          <w:i/>
          <w:sz w:val="28"/>
          <w:szCs w:val="28"/>
        </w:rPr>
        <w:t>море, волны</w:t>
      </w:r>
      <w:r w:rsidRPr="00671641">
        <w:rPr>
          <w:rFonts w:ascii="Times New Roman" w:hAnsi="Times New Roman" w:cs="Times New Roman"/>
          <w:sz w:val="28"/>
          <w:szCs w:val="28"/>
        </w:rPr>
        <w:t xml:space="preserve">), так и посредством метафорических конструкций (мистериальная формула жреца </w:t>
      </w:r>
      <w:r w:rsidRPr="00671641">
        <w:rPr>
          <w:rFonts w:ascii="Times New Roman" w:hAnsi="Times New Roman" w:cs="Times New Roman"/>
          <w:i/>
          <w:sz w:val="28"/>
          <w:szCs w:val="28"/>
        </w:rPr>
        <w:t>“</w:t>
      </w:r>
      <w:r w:rsidRPr="00DF71D8">
        <w:rPr>
          <w:rFonts w:ascii="Times New Roman" w:hAnsi="Times New Roman" w:cs="Times New Roman"/>
          <w:i/>
          <w:iCs/>
          <w:spacing w:val="20"/>
          <w:sz w:val="28"/>
          <w:szCs w:val="28"/>
        </w:rPr>
        <w:t>омойте</w:t>
      </w:r>
      <w:r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0131FD">
        <w:rPr>
          <w:rFonts w:ascii="Times New Roman" w:hAnsi="Times New Roman" w:cs="Times New Roman"/>
          <w:i/>
          <w:iCs/>
          <w:spacing w:val="20"/>
          <w:sz w:val="28"/>
          <w:szCs w:val="28"/>
        </w:rPr>
        <w:t>взорами</w:t>
      </w:r>
      <w:r w:rsidRPr="00DF71D8">
        <w:rPr>
          <w:rFonts w:ascii="Times New Roman" w:hAnsi="Times New Roman" w:cs="Times New Roman"/>
          <w:i/>
          <w:sz w:val="28"/>
          <w:szCs w:val="28"/>
        </w:rPr>
        <w:t xml:space="preserve"> стоящую перед вами</w:t>
      </w:r>
      <w:r w:rsidRPr="00671641">
        <w:rPr>
          <w:rFonts w:ascii="Times New Roman" w:hAnsi="Times New Roman" w:cs="Times New Roman"/>
          <w:i/>
          <w:sz w:val="28"/>
          <w:szCs w:val="28"/>
        </w:rPr>
        <w:t>”</w:t>
      </w:r>
      <w:r w:rsidRPr="00671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i/>
          <w:sz w:val="28"/>
          <w:szCs w:val="28"/>
        </w:rPr>
        <w:t>“</w:t>
      </w:r>
      <w:r w:rsidRPr="005918DB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671641">
        <w:rPr>
          <w:rFonts w:ascii="Times New Roman" w:hAnsi="Times New Roman" w:cs="Times New Roman"/>
          <w:i/>
          <w:iCs/>
          <w:spacing w:val="20"/>
          <w:sz w:val="28"/>
          <w:szCs w:val="28"/>
        </w:rPr>
        <w:t>капли</w:t>
      </w:r>
      <w:r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i/>
          <w:iCs/>
          <w:sz w:val="28"/>
          <w:szCs w:val="28"/>
        </w:rPr>
        <w:t>зачинающегося</w:t>
      </w:r>
      <w:r w:rsidRPr="00671641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дождя</w:t>
      </w:r>
      <w:r w:rsidRPr="00671641">
        <w:rPr>
          <w:rFonts w:ascii="Times New Roman" w:hAnsi="Times New Roman" w:cs="Times New Roman"/>
          <w:i/>
          <w:sz w:val="28"/>
          <w:szCs w:val="28"/>
        </w:rPr>
        <w:t xml:space="preserve"> падают мертвые юноши”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641">
        <w:rPr>
          <w:rFonts w:ascii="Times New Roman" w:hAnsi="Times New Roman" w:cs="Times New Roman"/>
          <w:i/>
          <w:sz w:val="28"/>
          <w:szCs w:val="28"/>
        </w:rPr>
        <w:t>“</w:t>
      </w:r>
      <w:r w:rsidRPr="00D52FB9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освобождающая влага </w:t>
      </w:r>
      <w:r w:rsidRPr="00D52FB9">
        <w:rPr>
          <w:rFonts w:ascii="Times New Roman" w:hAnsi="Times New Roman" w:cs="Times New Roman"/>
          <w:i/>
          <w:sz w:val="28"/>
          <w:szCs w:val="28"/>
        </w:rPr>
        <w:t>из камней перстней</w:t>
      </w:r>
      <w:r w:rsidRPr="00671641">
        <w:rPr>
          <w:rFonts w:ascii="Times New Roman" w:hAnsi="Times New Roman" w:cs="Times New Roman"/>
          <w:i/>
          <w:sz w:val="28"/>
          <w:szCs w:val="28"/>
        </w:rPr>
        <w:t>”</w:t>
      </w:r>
      <w:r w:rsidRPr="00671641">
        <w:rPr>
          <w:rFonts w:ascii="Times New Roman" w:hAnsi="Times New Roman" w:cs="Times New Roman"/>
          <w:sz w:val="28"/>
          <w:szCs w:val="28"/>
        </w:rPr>
        <w:t>). Метафорическое описание вулканической лавы, объединяюще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1641">
        <w:rPr>
          <w:rFonts w:ascii="Times New Roman" w:hAnsi="Times New Roman" w:cs="Times New Roman"/>
          <w:sz w:val="28"/>
          <w:szCs w:val="28"/>
        </w:rPr>
        <w:t xml:space="preserve"> водную и огненную стихии (“</w:t>
      </w:r>
      <w:r w:rsidRPr="00671641">
        <w:rPr>
          <w:rFonts w:ascii="Times New Roman" w:hAnsi="Times New Roman" w:cs="Times New Roman"/>
          <w:i/>
          <w:sz w:val="28"/>
          <w:szCs w:val="28"/>
        </w:rPr>
        <w:t>огненные хляби”, “</w:t>
      </w:r>
      <w:r w:rsidRPr="007405E0">
        <w:rPr>
          <w:rFonts w:ascii="Times New Roman" w:hAnsi="Times New Roman" w:cs="Times New Roman"/>
          <w:i/>
          <w:sz w:val="28"/>
          <w:szCs w:val="28"/>
        </w:rPr>
        <w:t>золото реки</w:t>
      </w:r>
      <w:r w:rsidRPr="00671641">
        <w:rPr>
          <w:rFonts w:ascii="Times New Roman" w:hAnsi="Times New Roman" w:cs="Times New Roman"/>
          <w:i/>
          <w:sz w:val="28"/>
          <w:szCs w:val="28"/>
        </w:rPr>
        <w:t>”</w:t>
      </w:r>
      <w:r w:rsidRPr="007405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71641">
        <w:rPr>
          <w:rFonts w:ascii="Times New Roman" w:hAnsi="Times New Roman" w:cs="Times New Roman"/>
          <w:i/>
          <w:sz w:val="28"/>
          <w:szCs w:val="28"/>
        </w:rPr>
        <w:t>“</w:t>
      </w:r>
      <w:r w:rsidRPr="007405E0">
        <w:rPr>
          <w:rFonts w:ascii="Times New Roman" w:hAnsi="Times New Roman" w:cs="Times New Roman"/>
          <w:i/>
          <w:sz w:val="28"/>
          <w:szCs w:val="28"/>
        </w:rPr>
        <w:t>золото ручья</w:t>
      </w:r>
      <w:r w:rsidRPr="00671641">
        <w:rPr>
          <w:rFonts w:ascii="Times New Roman" w:hAnsi="Times New Roman" w:cs="Times New Roman"/>
          <w:i/>
          <w:sz w:val="28"/>
          <w:szCs w:val="28"/>
        </w:rPr>
        <w:t>”</w:t>
      </w:r>
      <w:r w:rsidRPr="007405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71641">
        <w:rPr>
          <w:rFonts w:ascii="Times New Roman" w:hAnsi="Times New Roman" w:cs="Times New Roman"/>
          <w:i/>
          <w:sz w:val="28"/>
          <w:szCs w:val="28"/>
        </w:rPr>
        <w:t>“золотые волны погребут меня”, “блестит золотое зеркало”, “ринусь сама в золотую волну”</w:t>
      </w:r>
      <w:r w:rsidRPr="00671641">
        <w:rPr>
          <w:rFonts w:ascii="Times New Roman" w:hAnsi="Times New Roman" w:cs="Times New Roman"/>
          <w:sz w:val="28"/>
          <w:szCs w:val="28"/>
        </w:rPr>
        <w:t>), отсылает к гераклитов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671641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«течению стихий» (</w:t>
      </w:r>
      <w:r w:rsidRPr="00671641">
        <w:rPr>
          <w:rFonts w:ascii="Times New Roman" w:hAnsi="Times New Roman" w:cs="Times New Roman"/>
          <w:sz w:val="28"/>
          <w:szCs w:val="28"/>
        </w:rPr>
        <w:t>“</w:t>
      </w:r>
      <w:r w:rsidRPr="00671641">
        <w:rPr>
          <w:rFonts w:ascii="Times New Roman" w:hAnsi="Times New Roman" w:cs="Times New Roman"/>
          <w:i/>
          <w:sz w:val="28"/>
          <w:szCs w:val="28"/>
        </w:rPr>
        <w:t>как семя юноши, не знающее преград, течет его &lt;</w:t>
      </w:r>
      <w:r w:rsidRPr="007405E0">
        <w:rPr>
          <w:rFonts w:ascii="Times New Roman" w:hAnsi="Times New Roman" w:cs="Times New Roman"/>
          <w:i/>
          <w:sz w:val="28"/>
          <w:szCs w:val="28"/>
        </w:rPr>
        <w:t>вулкана</w:t>
      </w:r>
      <w:r w:rsidRPr="00671641">
        <w:rPr>
          <w:rFonts w:ascii="Times New Roman" w:hAnsi="Times New Roman" w:cs="Times New Roman"/>
          <w:i/>
          <w:sz w:val="28"/>
          <w:szCs w:val="28"/>
        </w:rPr>
        <w:t xml:space="preserve">&gt; </w:t>
      </w:r>
      <w:proofErr w:type="spellStart"/>
      <w:r w:rsidRPr="00671641">
        <w:rPr>
          <w:rFonts w:ascii="Times New Roman" w:hAnsi="Times New Roman" w:cs="Times New Roman"/>
          <w:i/>
          <w:sz w:val="28"/>
          <w:szCs w:val="28"/>
        </w:rPr>
        <w:t>струение</w:t>
      </w:r>
      <w:proofErr w:type="spellEnd"/>
      <w:r w:rsidRPr="00671641">
        <w:rPr>
          <w:rFonts w:ascii="Times New Roman" w:hAnsi="Times New Roman" w:cs="Times New Roman"/>
          <w:i/>
          <w:sz w:val="28"/>
          <w:szCs w:val="28"/>
        </w:rPr>
        <w:t>”; “</w:t>
      </w:r>
      <w:r w:rsidRPr="007405E0">
        <w:rPr>
          <w:rFonts w:ascii="Times New Roman" w:hAnsi="Times New Roman" w:cs="Times New Roman"/>
          <w:i/>
          <w:sz w:val="28"/>
          <w:szCs w:val="28"/>
        </w:rPr>
        <w:t>б</w:t>
      </w:r>
      <w:r w:rsidRPr="00671641">
        <w:rPr>
          <w:rFonts w:ascii="Times New Roman" w:hAnsi="Times New Roman" w:cs="Times New Roman"/>
          <w:i/>
          <w:sz w:val="28"/>
          <w:szCs w:val="28"/>
        </w:rPr>
        <w:t>агряные, освещая всё и делая всё темным вокруг себя, бегут ручьи”; “огненная влага мертва, где струилась раньше”; “</w:t>
      </w:r>
      <w:r w:rsidRPr="007405E0">
        <w:rPr>
          <w:rFonts w:ascii="Times New Roman" w:hAnsi="Times New Roman" w:cs="Times New Roman"/>
          <w:i/>
          <w:sz w:val="28"/>
          <w:szCs w:val="28"/>
        </w:rPr>
        <w:t>н</w:t>
      </w:r>
      <w:r w:rsidRPr="00671641">
        <w:rPr>
          <w:rFonts w:ascii="Times New Roman" w:hAnsi="Times New Roman" w:cs="Times New Roman"/>
          <w:i/>
          <w:sz w:val="28"/>
          <w:szCs w:val="28"/>
        </w:rPr>
        <w:t xml:space="preserve">е сходя с места мы обтекаемся огненной влагой и стоим, как дубы в половодье”; </w:t>
      </w:r>
      <w:r w:rsidRPr="00671641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i/>
          <w:sz w:val="28"/>
          <w:szCs w:val="28"/>
        </w:rPr>
        <w:t>“огненное бегущее”, “текучее золото”, “золото обтекает”</w:t>
      </w:r>
      <w:r w:rsidRPr="00671641">
        <w:rPr>
          <w:rFonts w:ascii="Times New Roman" w:hAnsi="Times New Roman" w:cs="Times New Roman"/>
          <w:sz w:val="28"/>
          <w:szCs w:val="28"/>
        </w:rPr>
        <w:t xml:space="preserve">). Вероятно, под влиянием Ф. Ницше и его обращения к гераклитовской формуле </w:t>
      </w:r>
      <w:r>
        <w:rPr>
          <w:rFonts w:ascii="Times New Roman" w:hAnsi="Times New Roman" w:cs="Times New Roman"/>
          <w:sz w:val="28"/>
          <w:szCs w:val="28"/>
        </w:rPr>
        <w:t>«все течет» этот мотив стал значимым для русского символизма. «</w:t>
      </w:r>
      <w:r w:rsidRPr="00671641">
        <w:rPr>
          <w:rFonts w:ascii="Times New Roman" w:hAnsi="Times New Roman" w:cs="Times New Roman"/>
          <w:sz w:val="28"/>
          <w:szCs w:val="28"/>
        </w:rPr>
        <w:t>В течении стихий (в частности, огня) сверху вниз и обратно Гераклит видит борьбу, процесс становления;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sz w:val="28"/>
          <w:szCs w:val="28"/>
        </w:rPr>
        <w:t>диалектику и противоречивость всякого становления символизируют именно поток и противоток: “Все имеет свое бытие лишь в течении и в трансформации”</w:t>
      </w:r>
      <w:r w:rsidR="00374E16">
        <w:rPr>
          <w:rFonts w:ascii="Times New Roman" w:hAnsi="Times New Roman" w:cs="Times New Roman"/>
          <w:sz w:val="28"/>
          <w:szCs w:val="28"/>
        </w:rPr>
        <w:t>» [11</w:t>
      </w:r>
      <w:r w:rsidRPr="00671641">
        <w:rPr>
          <w:rFonts w:ascii="Times New Roman" w:hAnsi="Times New Roman" w:cs="Times New Roman"/>
          <w:sz w:val="28"/>
          <w:szCs w:val="28"/>
        </w:rPr>
        <w:t>, с. 698]</w:t>
      </w:r>
      <w:r>
        <w:rPr>
          <w:rFonts w:ascii="Times New Roman" w:hAnsi="Times New Roman" w:cs="Times New Roman"/>
          <w:sz w:val="28"/>
          <w:szCs w:val="28"/>
        </w:rPr>
        <w:t>. Усиленный акцент на символике воды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сочетании с описанием процесса становления позволяет предположить, что в «Таинстве дальних» явлен не просто апокалиптический сюжет (например, как в драматической поэме «Гибель Атлантиды» (1911–1912)), а в форме мистерии разыгрывается эсхатологический миф о </w:t>
      </w:r>
      <w:r w:rsidRPr="00EA6124">
        <w:rPr>
          <w:rFonts w:ascii="Times New Roman" w:hAnsi="Times New Roman" w:cs="Times New Roman"/>
          <w:spacing w:val="20"/>
          <w:sz w:val="28"/>
          <w:szCs w:val="28"/>
        </w:rPr>
        <w:t>перерождении</w:t>
      </w:r>
      <w:r>
        <w:rPr>
          <w:rFonts w:ascii="Times New Roman" w:hAnsi="Times New Roman" w:cs="Times New Roman"/>
          <w:sz w:val="28"/>
          <w:szCs w:val="28"/>
        </w:rPr>
        <w:t xml:space="preserve"> мира, которому предшествует его возвращение в Хаос. Этим можно объяснить и то, почему участники таинства, погибая во время разворачивающейся природной катастрофы, «поют славу милому рождению».</w:t>
      </w:r>
    </w:p>
    <w:p w:rsidR="00E42DEB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огненной стихией связано испытание и самопожертвование. В ходе мистериального таинства юноши должны доказать силу своего стремления к слиянию с Божеством через добровольную жертву частичного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самосожжения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” (почти все они при этом погибают)</w:t>
      </w:r>
      <w:r w:rsidR="0092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DEB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один необычный и яркий образ, иллюстрирующий экстатическую самоотверженность юношей, это мост, который они создают из своих тел над морем остывающей лавы и по которому должна пройти Жрица со своим единственным избранником. Р.В.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возводит этот образ к скульптурной композиции И.Н. Жукова «У обрыва жизни», почтовая открытка с репродукцией которой была обнаружена в бумагах В. Хлебникова. </w:t>
      </w:r>
    </w:p>
    <w:p w:rsidR="00E42DEB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Впоследствии в авторском мифе В. Хлебникова мотив мистериальной/ритуальной смерти как метаморфозы, посвящения в новую жизнь в новом качестве, будет связан с героической жертвенностью (например, в драматической поэме «И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Э», пьесах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Снежимочка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Если подробное рассмотрение </w:t>
      </w:r>
      <w:r w:rsidR="00E35E4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35E41">
        <w:rPr>
          <w:rFonts w:ascii="Times New Roman" w:eastAsia="Times New Roman" w:hAnsi="Times New Roman" w:cs="Times New Roman"/>
          <w:color w:val="000000"/>
          <w:sz w:val="28"/>
          <w:szCs w:val="28"/>
        </w:rPr>
        <w:t>Девьего</w:t>
      </w:r>
      <w:proofErr w:type="spellEnd"/>
      <w:r w:rsidR="00E3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дано ниже, то о драматической поэме «И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Э» (1909–1910) стоит упомянуть отдельно, так как она любопытна для нашего исследования сразу в нескольких аспектах. </w:t>
      </w:r>
    </w:p>
    <w:p w:rsidR="00E42DEB" w:rsidRPr="00671641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Во–первых, в повторении мотивов </w:t>
      </w:r>
      <w:r w:rsidRPr="00463AA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 огнем и самопожертвования этот текст наиболее близок «Таинству дальних»,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нем нет религиозной торжественности мистерии и экстатического безумия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дионисийства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Источником сюжета для «И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Э» послужил материал повести Г. Уэллса «</w:t>
      </w:r>
      <w:r w:rsidRPr="00671641">
        <w:rPr>
          <w:rFonts w:ascii="Times New Roman" w:hAnsi="Times New Roman" w:cs="Times New Roman"/>
          <w:sz w:val="28"/>
          <w:szCs w:val="28"/>
        </w:rPr>
        <w:t xml:space="preserve">А </w:t>
      </w:r>
      <w:r w:rsidRPr="00D3232E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671641">
        <w:rPr>
          <w:rFonts w:ascii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1641">
        <w:rPr>
          <w:rFonts w:ascii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1641">
        <w:rPr>
          <w:rFonts w:ascii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Pr="00671641">
        <w:rPr>
          <w:rFonts w:ascii="Times New Roman" w:hAnsi="Times New Roman" w:cs="Times New Roman"/>
          <w:sz w:val="28"/>
          <w:szCs w:val="28"/>
        </w:rPr>
        <w:t xml:space="preserve"> </w:t>
      </w:r>
      <w:r w:rsidRPr="00D3232E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671641">
        <w:rPr>
          <w:rFonts w:ascii="Times New Roman" w:hAnsi="Times New Roman" w:cs="Times New Roman"/>
          <w:sz w:val="28"/>
          <w:szCs w:val="28"/>
        </w:rPr>
        <w:t xml:space="preserve">» (в русском переводе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1641">
        <w:rPr>
          <w:rFonts w:ascii="Times New Roman" w:hAnsi="Times New Roman" w:cs="Times New Roman"/>
          <w:sz w:val="28"/>
          <w:szCs w:val="28"/>
        </w:rPr>
        <w:t>50 тысяч лет назад: рассказ из каменного 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641">
        <w:rPr>
          <w:rFonts w:ascii="Times New Roman" w:hAnsi="Times New Roman" w:cs="Times New Roman"/>
          <w:sz w:val="28"/>
          <w:szCs w:val="28"/>
        </w:rPr>
        <w:t xml:space="preserve"> (1909)). От натуралистического описания быта каменного века, предложенного Г. Уэллсом, мифопоэтическую трактовку В. Хлебникова отличают именно мотив героической жертвенности, ритуального (не)сожжения, а также образы Жреца и небесной Девы. В конце особого прозаического послесловия к поэме, кратко отражающем ее сюжет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1AF6">
        <w:rPr>
          <w:rFonts w:ascii="Times New Roman" w:hAnsi="Times New Roman" w:cs="Times New Roman"/>
          <w:i/>
          <w:sz w:val="28"/>
          <w:szCs w:val="28"/>
        </w:rPr>
        <w:t>«Эти стихи описывают следующее событие середины каменного века. Ведомая неясной силой, И покидает родное племя. Напрасны поиски. Скорбь увеличивается тем, что следы направлены к соседнему жестокому племени; о нем известно, что оно приносит в жертву всех случайных пришельцев.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F6">
        <w:rPr>
          <w:rFonts w:ascii="Times New Roman" w:hAnsi="Times New Roman" w:cs="Times New Roman"/>
          <w:i/>
          <w:sz w:val="28"/>
          <w:szCs w:val="28"/>
        </w:rPr>
        <w:t>Горе племени велико.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F6">
        <w:rPr>
          <w:rFonts w:ascii="Times New Roman" w:hAnsi="Times New Roman" w:cs="Times New Roman"/>
          <w:i/>
          <w:sz w:val="28"/>
          <w:szCs w:val="28"/>
        </w:rPr>
        <w:t>Но юноша Э пускается в погоню и настигает И; происходит обмен мнениями.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F6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6E1AF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6E1AF6">
        <w:rPr>
          <w:rFonts w:ascii="Times New Roman" w:hAnsi="Times New Roman" w:cs="Times New Roman"/>
          <w:i/>
          <w:sz w:val="28"/>
          <w:szCs w:val="28"/>
        </w:rPr>
        <w:t xml:space="preserve"> Э продолжают путь вдвоем и останавливаются в священной роще соседнего племени.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F6">
        <w:rPr>
          <w:rFonts w:ascii="Times New Roman" w:hAnsi="Times New Roman" w:cs="Times New Roman"/>
          <w:i/>
          <w:sz w:val="28"/>
          <w:szCs w:val="28"/>
        </w:rPr>
        <w:t>Но утром их застают жрецы, уличают в оскорблении святынь и ведут на казнь.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F6">
        <w:rPr>
          <w:rFonts w:ascii="Times New Roman" w:hAnsi="Times New Roman" w:cs="Times New Roman"/>
          <w:i/>
          <w:sz w:val="28"/>
          <w:szCs w:val="28"/>
        </w:rPr>
        <w:t>Они вдвоем, привязанные к столбу, на костре.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F6">
        <w:rPr>
          <w:rFonts w:ascii="Times New Roman" w:hAnsi="Times New Roman" w:cs="Times New Roman"/>
          <w:i/>
          <w:sz w:val="28"/>
          <w:szCs w:val="28"/>
        </w:rPr>
        <w:t>Но спускается с небес Дева и освобождает пленных.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AF6">
        <w:rPr>
          <w:rFonts w:ascii="Times New Roman" w:hAnsi="Times New Roman" w:cs="Times New Roman"/>
          <w:i/>
          <w:sz w:val="28"/>
          <w:szCs w:val="28"/>
        </w:rPr>
        <w:t>Из старого урочища приходит толпа выкупать трупы. Но она видит их живыми и невредимыми и зовет их княжить»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1641">
        <w:rPr>
          <w:rFonts w:ascii="Times New Roman" w:hAnsi="Times New Roman" w:cs="Times New Roman"/>
          <w:sz w:val="28"/>
          <w:szCs w:val="28"/>
        </w:rPr>
        <w:t xml:space="preserve">Хлебников резюмирует: </w:t>
      </w:r>
      <w:r w:rsidRPr="00B3256D">
        <w:rPr>
          <w:rFonts w:ascii="Times New Roman" w:hAnsi="Times New Roman" w:cs="Times New Roman"/>
          <w:i/>
          <w:sz w:val="28"/>
          <w:szCs w:val="28"/>
        </w:rPr>
        <w:t>«</w:t>
      </w:r>
      <w:r w:rsidRPr="00671641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Pr="00671641">
        <w:rPr>
          <w:rFonts w:ascii="Times New Roman" w:hAnsi="Times New Roman" w:cs="Times New Roman"/>
          <w:b/>
          <w:i/>
          <w:sz w:val="28"/>
          <w:szCs w:val="28"/>
        </w:rPr>
        <w:t>через подвиг, через огонь</w:t>
      </w:r>
      <w:r w:rsidRPr="00671641">
        <w:rPr>
          <w:rFonts w:ascii="Times New Roman" w:hAnsi="Times New Roman" w:cs="Times New Roman"/>
          <w:i/>
          <w:sz w:val="28"/>
          <w:szCs w:val="28"/>
        </w:rPr>
        <w:t xml:space="preserve"> лежал их путь к власти над родными</w:t>
      </w:r>
      <w:r w:rsidRPr="00B3256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i/>
          <w:sz w:val="28"/>
          <w:szCs w:val="28"/>
        </w:rPr>
        <w:t>[</w:t>
      </w:r>
      <w:r w:rsidR="00374E16">
        <w:rPr>
          <w:rFonts w:ascii="Times New Roman" w:hAnsi="Times New Roman" w:cs="Times New Roman"/>
          <w:i/>
          <w:sz w:val="28"/>
          <w:szCs w:val="28"/>
        </w:rPr>
        <w:t>14</w:t>
      </w:r>
      <w:r>
        <w:rPr>
          <w:rFonts w:ascii="Times New Roman" w:hAnsi="Times New Roman" w:cs="Times New Roman"/>
          <w:i/>
          <w:sz w:val="28"/>
          <w:szCs w:val="28"/>
        </w:rPr>
        <w:t>, с. 35–36</w:t>
      </w:r>
      <w:r w:rsidRPr="00671641">
        <w:rPr>
          <w:rFonts w:ascii="Times New Roman" w:hAnsi="Times New Roman" w:cs="Times New Roman"/>
          <w:i/>
          <w:sz w:val="28"/>
          <w:szCs w:val="28"/>
        </w:rPr>
        <w:t>].</w:t>
      </w:r>
    </w:p>
    <w:p w:rsidR="00E42DEB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7164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1641">
        <w:rPr>
          <w:rFonts w:ascii="Times New Roman" w:hAnsi="Times New Roman" w:cs="Times New Roman"/>
          <w:sz w:val="28"/>
          <w:szCs w:val="28"/>
        </w:rPr>
        <w:t>вторых,</w:t>
      </w:r>
      <w:r>
        <w:rPr>
          <w:rFonts w:ascii="Times New Roman" w:hAnsi="Times New Roman" w:cs="Times New Roman"/>
          <w:sz w:val="28"/>
          <w:szCs w:val="28"/>
        </w:rPr>
        <w:t xml:space="preserve"> отходя от символисткой мистерии, Хлебников не избегает других способов проигрывания мифа, взятых из античной культуры. В данном случае, он обращается к форме уже не мистерии, а античной драмы, и строит свою поэму по ее законам. В поэме есть три действующих лица (девушка И, юноша Э, Жрец) и условный хор, который попеременно то исполняет функцию двигателя сюжета, описывая и комментируя происходящие события, то выступает как участник действия в качестве Толпы. Единство места, времени и действия соблюдено условно, о перемещениях героев или смене дня и ночи сообщается хором или самими героями. Композиционное устройство драматической поэмы соответствует модели канонической древнегреческой трагедии – </w:t>
      </w:r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«она начинается с ввода (пролога), за ним следует выход хора с песней (парод), затем — </w:t>
      </w:r>
      <w:proofErr w:type="spellStart"/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>эписодии</w:t>
      </w:r>
      <w:proofErr w:type="spellEnd"/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(эпизоды), которые прерываются песнями хора (</w:t>
      </w:r>
      <w:proofErr w:type="spellStart"/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>стазимами</w:t>
      </w:r>
      <w:proofErr w:type="spellEnd"/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 последняя часть — заключительный </w:t>
      </w:r>
      <w:proofErr w:type="spellStart"/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>стазим</w:t>
      </w:r>
      <w:proofErr w:type="spellEnd"/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уход актеров и хора — </w:t>
      </w:r>
      <w:proofErr w:type="spellStart"/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>экзод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Действие</w:t>
      </w:r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 нарастает, приближаясь к катастрофе, за которой еще следует развязка» </w:t>
      </w:r>
      <w:r w:rsidR="00374E1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1641">
        <w:rPr>
          <w:rFonts w:ascii="Times New Roman" w:hAnsi="Times New Roman" w:cs="Times New Roman"/>
          <w:color w:val="000000" w:themeColor="text1"/>
          <w:sz w:val="28"/>
          <w:szCs w:val="28"/>
        </w:rPr>
        <w:t>, с. 433]</w:t>
      </w:r>
      <w:r w:rsidRPr="00061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2A2B">
        <w:rPr>
          <w:rFonts w:ascii="Times New Roman" w:hAnsi="Times New Roman" w:cs="Times New Roman"/>
          <w:sz w:val="28"/>
          <w:szCs w:val="28"/>
        </w:rPr>
        <w:t xml:space="preserve"> кульминационный момент действия Хлебников прибегает к приему </w:t>
      </w:r>
      <w:r>
        <w:rPr>
          <w:rFonts w:ascii="Times New Roman" w:hAnsi="Times New Roman" w:cs="Times New Roman"/>
          <w:sz w:val="28"/>
          <w:szCs w:val="28"/>
        </w:rPr>
        <w:t xml:space="preserve">Еврипида </w:t>
      </w:r>
      <w:r w:rsidRPr="000A2A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2A2B">
        <w:rPr>
          <w:rFonts w:ascii="Times New Roman" w:hAnsi="Times New Roman" w:cs="Times New Roman"/>
          <w:sz w:val="28"/>
          <w:szCs w:val="28"/>
          <w:lang w:val="en-US"/>
        </w:rPr>
        <w:t>deus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</w:t>
      </w:r>
      <w:r w:rsidRPr="000A2A2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71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A2B">
        <w:rPr>
          <w:rFonts w:ascii="Times New Roman" w:hAnsi="Times New Roman" w:cs="Times New Roman"/>
          <w:sz w:val="28"/>
          <w:szCs w:val="28"/>
          <w:lang w:val="en-US"/>
        </w:rPr>
        <w:t>machina</w:t>
      </w:r>
      <w:proofErr w:type="spellEnd"/>
      <w:r w:rsidRPr="000A2A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46">
        <w:rPr>
          <w:rFonts w:ascii="Times New Roman" w:hAnsi="Times New Roman" w:cs="Times New Roman"/>
          <w:i/>
          <w:sz w:val="28"/>
          <w:szCs w:val="28"/>
        </w:rPr>
        <w:t>(«</w:t>
      </w:r>
      <w:r w:rsidRPr="00671641">
        <w:rPr>
          <w:rFonts w:ascii="Times New Roman" w:hAnsi="Times New Roman" w:cs="Times New Roman"/>
          <w:i/>
          <w:sz w:val="28"/>
          <w:szCs w:val="28"/>
        </w:rPr>
        <w:t>Но спускается Дева / Из разорванных радугой туч. / И зажженное древо / Гасит сумрака луч./ И из пламенной кельи, / Держась за руку, двое / Вышли.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i/>
          <w:sz w:val="28"/>
          <w:szCs w:val="28"/>
        </w:rPr>
        <w:t>В взорах веселье. / Ликует живое</w:t>
      </w:r>
      <w:r w:rsidRPr="000A434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74E16">
        <w:rPr>
          <w:rFonts w:ascii="Times New Roman" w:hAnsi="Times New Roman" w:cs="Times New Roman"/>
          <w:i/>
          <w:sz w:val="28"/>
          <w:szCs w:val="28"/>
        </w:rPr>
        <w:t>[14</w:t>
      </w:r>
      <w:r w:rsidRPr="006716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A434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1641">
        <w:rPr>
          <w:rFonts w:ascii="Times New Roman" w:hAnsi="Times New Roman" w:cs="Times New Roman"/>
          <w:i/>
          <w:sz w:val="28"/>
          <w:szCs w:val="28"/>
        </w:rPr>
        <w:t>. 34]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A2B">
        <w:rPr>
          <w:rFonts w:ascii="Times New Roman" w:hAnsi="Times New Roman" w:cs="Times New Roman"/>
          <w:sz w:val="28"/>
          <w:szCs w:val="28"/>
        </w:rPr>
        <w:t>.</w:t>
      </w:r>
    </w:p>
    <w:p w:rsidR="00E42DEB" w:rsidRPr="00671641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«Таинстве дальних» можно увидеть установку на воплощение некоего обряда на сцене, что напрямую роднит пьесу с символистской мистерией и позволяет говорить о ней как о жанре, то в дальнейшем Хлебников использует мистерию не как форму свершения мифа, а лишь как часть сюжета, </w:t>
      </w:r>
      <w:r w:rsidRPr="00D05C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повествующего о</w:t>
      </w:r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мифе. Это хорошо видно на примере эпической драмы «</w:t>
      </w:r>
      <w:proofErr w:type="spellStart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Девий</w:t>
      </w:r>
      <w:proofErr w:type="spellEnd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Бог», о которой в литературной автобиографии «</w:t>
      </w:r>
      <w:proofErr w:type="spellStart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>Свояси</w:t>
      </w:r>
      <w:proofErr w:type="spellEnd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Хлебников пишет </w:t>
      </w:r>
      <w:proofErr w:type="spellStart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следущее</w:t>
      </w:r>
      <w:proofErr w:type="spellEnd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Pr="00671641">
        <w:rPr>
          <w:rFonts w:ascii="Times New Roman" w:hAnsi="Times New Roman" w:cs="Times New Roman"/>
          <w:sz w:val="28"/>
          <w:szCs w:val="28"/>
        </w:rPr>
        <w:t xml:space="preserve">В </w:t>
      </w:r>
      <w:r w:rsidRPr="00ED27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Девьем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боге» я хотел взять славянское чистое начало в его золотой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липовости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и нитями, протянутыми от Волги в Грецию. «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Девий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бог», как не имеющий ни одной поправки, возникший случайно и внезапно, как волна, выстрел творчества, может служить для изучения безумной мысли</w:t>
      </w:r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374E1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</w:rPr>
        <w:t>, с. 7]</w:t>
      </w:r>
      <w:r w:rsidRPr="0067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sz w:val="28"/>
          <w:szCs w:val="28"/>
        </w:rPr>
        <w:t>Действие пьесы разворачивается во времена дохристианской Руси, но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641">
        <w:rPr>
          <w:rFonts w:ascii="Times New Roman" w:hAnsi="Times New Roman" w:cs="Times New Roman"/>
          <w:sz w:val="28"/>
          <w:szCs w:val="28"/>
        </w:rPr>
        <w:t>щаясь к славянскому материалу, Хлебников продолжает развивать “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дионисийские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” идеи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. Иванова. Это не случайно, ведь сам Иванов называл Диониса “самою стихией своей нашим славянским богом”: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Великая стихия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эллинства</w:t>
      </w:r>
      <w:proofErr w:type="spellEnd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варварства, живет отдельною жизнью рядом с миром стихии эллинской. Оба мира относятся один к другому, как царство формы и царство содержания, как формальный строй и рождающий хаос, как Аполлон и Дионис — фракийский бог </w:t>
      </w:r>
      <w:proofErr w:type="spellStart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Забалканья</w:t>
      </w:r>
      <w:proofErr w:type="spellEnd"/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претворенный, пластически выявленный и укрощенный, обезвреженный эллинами, но все же самою стихией своей — наш, варварский, наш славянский, 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74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с. 66</w:t>
      </w:r>
      <w:r w:rsidRPr="00671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ED2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2DEB" w:rsidRPr="00374E16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с мифом осуществляется на нескольких уровнях пьесы: сюжетном, образном (в первую очередь, образ самого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Девьего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Бога) и языковом. На уровне сюжета это отсылка к двум обрядовым традициями (древнегреческой и славянской) и синтезирование их в одной мистериальной линии. В первую очередь, в основу сюжета лег миф о вакханках, которые, впав в священное безумие, с гимнами сопровождают бога Диониса, этот миф является частью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дионисийского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культа, что подробно исследовал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Иванов. В качестве литературного источника, несомненно знакомого Хлебникову, стоит назвать трагедию Еврипида «Вакханки», переведенную на русский язык И. Анненским и изданную в 1894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Еприпид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 ту часть мифа о Дионисе, в которой бог после долгих странствий и распространения своего культа в Азии, возвращается в облике человека в родные Фивы, где некогда правил отец его матери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теперь правит внук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юноша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Пенфей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Пенфей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хочет признавать Диониса богом, и в наказание последний насылает экстатическое безумие на фиванских женщин, и те, ведомые именем Вакха, отправляются на склон горы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Киферон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Подстрекаемый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Дионсом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Пенфей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переодевшись в женское платье, следует за вакханками, и они разрывают царевича на части, причем предводительствует ими мать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Пенфея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Агава.</w:t>
      </w:r>
      <w:r w:rsidR="00374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E16">
        <w:rPr>
          <w:rFonts w:ascii="Times New Roman" w:hAnsi="Times New Roman" w:cs="Times New Roman"/>
          <w:color w:val="000000"/>
          <w:sz w:val="28"/>
          <w:szCs w:val="28"/>
          <w:lang w:val="en-US"/>
        </w:rPr>
        <w:t>[3]</w:t>
      </w:r>
    </w:p>
    <w:p w:rsidR="00E42DEB" w:rsidRPr="00FC6D2F" w:rsidRDefault="00E42DEB" w:rsidP="00927E1B">
      <w:pPr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Хлебников использует этот мотив священного безумия как части служения божеству</w:t>
      </w:r>
      <w:r w:rsidR="00FC6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у Хлебникова девы не доходят в своем экстатическом безумии до убийств и оргий, они все же облачаются в медные латы и вооружаются, готовые защищать своего бога от нежелающих его признавать женихов и братьев. Женский мир становится враждебен мужскому:</w:t>
      </w:r>
    </w:p>
    <w:p w:rsidR="00E42DEB" w:rsidRPr="00671641" w:rsidRDefault="00E42DEB" w:rsidP="00927E1B">
      <w:pPr>
        <w:pStyle w:val="HTML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</w:t>
      </w:r>
      <w:r w:rsidRPr="00DE2D39">
        <w:rPr>
          <w:rFonts w:ascii="Times New Roman" w:eastAsia="Times New Roman" w:hAnsi="Times New Roman" w:cs="Times New Roman"/>
          <w:i/>
          <w:iCs/>
          <w:color w:val="000000" w:themeColor="text1"/>
          <w:spacing w:val="20"/>
          <w:sz w:val="28"/>
          <w:szCs w:val="28"/>
        </w:rPr>
        <w:t>Одни</w:t>
      </w:r>
      <w:r w:rsidRPr="00A861E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A861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Мы не знаем, кто он. Он пришел смутить нас. Он заставил девушек, с мечами и в шишаках, устремиться против едва не вступивших в битву с девичьей ратью Женихов. Он покрыл кровью семьи, заставляя в распре женихов выступать против братьев невест. И братья </w:t>
      </w:r>
      <w:proofErr w:type="spellStart"/>
      <w:r w:rsidRPr="00A861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краснили</w:t>
      </w:r>
      <w:proofErr w:type="spellEnd"/>
      <w:r w:rsidRPr="00A861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латы друг друга, обрызгивая их кровью. Он прекратил торговлю и ходьбу на многих улицах. Он подверг расхищению наши жилища, когда все ушли. Он разорил многие роды, заставляя девушек в исступлении рассеивать по земле нити жемчуга 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бросать в воду серебряные кики</w:t>
      </w:r>
      <w:r w:rsidRPr="00A861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[</w:t>
      </w:r>
      <w:r w:rsidR="00374E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14</w:t>
      </w:r>
      <w:r w:rsidRPr="006716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861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Pr="00A861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137</w:t>
      </w:r>
      <w:r w:rsidRPr="006716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42DEB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Pr="0067164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говорит о влиянии на сюжет </w:t>
      </w:r>
      <w:r w:rsidR="001C57F4">
        <w:rPr>
          <w:rFonts w:ascii="Times New Roman" w:hAnsi="Times New Roman" w:cs="Times New Roman"/>
          <w:sz w:val="28"/>
          <w:szCs w:val="28"/>
        </w:rPr>
        <w:t xml:space="preserve">и </w:t>
      </w:r>
      <w:r w:rsidRPr="00671641">
        <w:rPr>
          <w:rFonts w:ascii="Times New Roman" w:hAnsi="Times New Roman" w:cs="Times New Roman"/>
          <w:sz w:val="28"/>
          <w:szCs w:val="28"/>
        </w:rPr>
        <w:t>славянской обрядовости</w:t>
      </w:r>
      <w:r w:rsidRPr="00A60DF7">
        <w:rPr>
          <w:rFonts w:ascii="Times New Roman" w:hAnsi="Times New Roman" w:cs="Times New Roman"/>
          <w:sz w:val="28"/>
          <w:szCs w:val="28"/>
        </w:rPr>
        <w:t>: «возможно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41">
        <w:rPr>
          <w:rFonts w:ascii="Times New Roman" w:hAnsi="Times New Roman" w:cs="Times New Roman"/>
          <w:sz w:val="28"/>
          <w:szCs w:val="28"/>
        </w:rPr>
        <w:t>влияние собственно фольклорных мотивов Семика (</w:t>
      </w:r>
      <w:r w:rsidRPr="00D05D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Девичьего праздника</w:t>
      </w:r>
      <w:r w:rsidRPr="00D05DF4">
        <w:rPr>
          <w:rFonts w:ascii="Times New Roman" w:hAnsi="Times New Roman" w:cs="Times New Roman"/>
          <w:sz w:val="28"/>
          <w:szCs w:val="28"/>
        </w:rPr>
        <w:t>”</w:t>
      </w:r>
      <w:r w:rsidRPr="00671641">
        <w:rPr>
          <w:rFonts w:ascii="Times New Roman" w:hAnsi="Times New Roman" w:cs="Times New Roman"/>
          <w:sz w:val="28"/>
          <w:szCs w:val="28"/>
        </w:rPr>
        <w:t xml:space="preserve">), когда пели песни с припевом: </w:t>
      </w:r>
      <w:r w:rsidRPr="00D05DF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Лелий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зеленый и ладо мое</w:t>
      </w:r>
      <w:r w:rsidRPr="00D05DF4">
        <w:rPr>
          <w:rFonts w:ascii="Times New Roman" w:hAnsi="Times New Roman" w:cs="Times New Roman"/>
          <w:sz w:val="28"/>
          <w:szCs w:val="28"/>
        </w:rPr>
        <w:t>”</w:t>
      </w:r>
      <w:r w:rsidRPr="00671641">
        <w:rPr>
          <w:rFonts w:ascii="Times New Roman" w:hAnsi="Times New Roman" w:cs="Times New Roman"/>
          <w:sz w:val="28"/>
          <w:szCs w:val="28"/>
        </w:rPr>
        <w:t xml:space="preserve"> и следующими за ними </w:t>
      </w:r>
      <w:proofErr w:type="spellStart"/>
      <w:r w:rsidRPr="00671641">
        <w:rPr>
          <w:rFonts w:ascii="Times New Roman" w:hAnsi="Times New Roman" w:cs="Times New Roman"/>
          <w:sz w:val="28"/>
          <w:szCs w:val="28"/>
        </w:rPr>
        <w:t>Ярилинскими</w:t>
      </w:r>
      <w:proofErr w:type="spellEnd"/>
      <w:r w:rsidRPr="00671641">
        <w:rPr>
          <w:rFonts w:ascii="Times New Roman" w:hAnsi="Times New Roman" w:cs="Times New Roman"/>
          <w:sz w:val="28"/>
          <w:szCs w:val="28"/>
        </w:rPr>
        <w:t xml:space="preserve"> игрищами, </w:t>
      </w:r>
      <w:r w:rsidRPr="00D05DF4">
        <w:rPr>
          <w:rFonts w:ascii="Times New Roman" w:hAnsi="Times New Roman" w:cs="Times New Roman"/>
          <w:sz w:val="28"/>
          <w:szCs w:val="28"/>
        </w:rPr>
        <w:t>“</w:t>
      </w:r>
      <w:r w:rsidRPr="00671641">
        <w:rPr>
          <w:rFonts w:ascii="Times New Roman" w:hAnsi="Times New Roman" w:cs="Times New Roman"/>
          <w:sz w:val="28"/>
          <w:szCs w:val="28"/>
        </w:rPr>
        <w:t>древ</w:t>
      </w:r>
      <w:r>
        <w:rPr>
          <w:rFonts w:ascii="Times New Roman" w:hAnsi="Times New Roman" w:cs="Times New Roman"/>
          <w:sz w:val="28"/>
          <w:szCs w:val="28"/>
        </w:rPr>
        <w:t>ним праздником наших вакханалий</w:t>
      </w:r>
      <w:r w:rsidRPr="00D05DF4">
        <w:rPr>
          <w:rFonts w:ascii="Times New Roman" w:hAnsi="Times New Roman" w:cs="Times New Roman"/>
          <w:sz w:val="28"/>
          <w:szCs w:val="28"/>
        </w:rPr>
        <w:t>”</w:t>
      </w:r>
      <w:r w:rsidRPr="00671641">
        <w:rPr>
          <w:rFonts w:ascii="Times New Roman" w:hAnsi="Times New Roman" w:cs="Times New Roman"/>
          <w:sz w:val="28"/>
          <w:szCs w:val="28"/>
        </w:rPr>
        <w:t xml:space="preserve">, по замечанию </w:t>
      </w:r>
      <w:r w:rsidRPr="00D14075">
        <w:rPr>
          <w:rFonts w:ascii="Times New Roman" w:hAnsi="Times New Roman" w:cs="Times New Roman"/>
          <w:sz w:val="28"/>
          <w:szCs w:val="28"/>
        </w:rPr>
        <w:t>М.Н.</w:t>
      </w:r>
      <w:r w:rsidR="00374E16">
        <w:rPr>
          <w:rFonts w:ascii="Times New Roman" w:hAnsi="Times New Roman" w:cs="Times New Roman"/>
          <w:sz w:val="28"/>
          <w:szCs w:val="28"/>
        </w:rPr>
        <w:t xml:space="preserve"> Макарова» [14</w:t>
      </w:r>
      <w:r w:rsidRPr="00D14075">
        <w:rPr>
          <w:rFonts w:ascii="Times New Roman" w:hAnsi="Times New Roman" w:cs="Times New Roman"/>
          <w:sz w:val="28"/>
          <w:szCs w:val="28"/>
        </w:rPr>
        <w:t>, с. 366].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появления </w:t>
      </w:r>
      <w:proofErr w:type="spellStart"/>
      <w:r>
        <w:rPr>
          <w:rFonts w:ascii="Times New Roman" w:hAnsi="Times New Roman"/>
          <w:sz w:val="28"/>
          <w:szCs w:val="28"/>
        </w:rPr>
        <w:t>Девьего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Бога девушки устраивают праздничное шествие по селению, они танцуют и славят </w:t>
      </w:r>
      <w:proofErr w:type="spellStart"/>
      <w:r>
        <w:rPr>
          <w:rFonts w:ascii="Times New Roman" w:hAnsi="Times New Roman"/>
          <w:sz w:val="28"/>
          <w:szCs w:val="28"/>
        </w:rPr>
        <w:t>Девьего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Бога, называя его Лелем:</w:t>
      </w:r>
    </w:p>
    <w:p w:rsidR="00E42DEB" w:rsidRPr="00D05DF4" w:rsidRDefault="00E42DEB" w:rsidP="00927E1B">
      <w:pPr>
        <w:widowControl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917EBE">
        <w:rPr>
          <w:rFonts w:ascii="Times New Roman" w:hAnsi="Times New Roman" w:cs="Times New Roman"/>
          <w:i/>
          <w:sz w:val="28"/>
          <w:szCs w:val="28"/>
        </w:rPr>
        <w:t>«</w:t>
      </w:r>
      <w:r w:rsidRPr="00DE2D39">
        <w:rPr>
          <w:rFonts w:ascii="Times New Roman" w:hAnsi="Times New Roman" w:cs="Times New Roman"/>
          <w:i/>
          <w:iCs/>
          <w:spacing w:val="20"/>
          <w:sz w:val="28"/>
          <w:szCs w:val="28"/>
        </w:rPr>
        <w:t>Девушки</w:t>
      </w:r>
      <w:r w:rsidRPr="00D05DF4">
        <w:rPr>
          <w:rFonts w:ascii="Times New Roman" w:hAnsi="Times New Roman" w:cs="Times New Roman"/>
          <w:i/>
          <w:sz w:val="28"/>
          <w:szCs w:val="28"/>
        </w:rPr>
        <w:t>. Нам сказали, что ты человек,</w:t>
      </w:r>
    </w:p>
    <w:p w:rsidR="00E42DEB" w:rsidRPr="00D05DF4" w:rsidRDefault="00E42DEB" w:rsidP="00927E1B">
      <w:pPr>
        <w:widowControl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D05DF4">
        <w:rPr>
          <w:rFonts w:ascii="Times New Roman" w:hAnsi="Times New Roman" w:cs="Times New Roman"/>
          <w:i/>
          <w:sz w:val="28"/>
          <w:szCs w:val="28"/>
        </w:rPr>
        <w:t>А мы не верим, а мы не верим!</w:t>
      </w:r>
    </w:p>
    <w:p w:rsidR="00E42DEB" w:rsidRPr="00D05DF4" w:rsidRDefault="00E42DEB" w:rsidP="00927E1B">
      <w:pPr>
        <w:widowControl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D05DF4">
        <w:rPr>
          <w:rFonts w:ascii="Times New Roman" w:hAnsi="Times New Roman" w:cs="Times New Roman"/>
          <w:i/>
          <w:sz w:val="28"/>
          <w:szCs w:val="28"/>
        </w:rPr>
        <w:t>Нам сказали, что ты &lt;не&gt;бог,</w:t>
      </w:r>
    </w:p>
    <w:p w:rsidR="00E42DEB" w:rsidRPr="00D05DF4" w:rsidRDefault="00E42DEB" w:rsidP="00927E1B">
      <w:pPr>
        <w:widowControl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D05DF4">
        <w:rPr>
          <w:rFonts w:ascii="Times New Roman" w:hAnsi="Times New Roman" w:cs="Times New Roman"/>
          <w:i/>
          <w:sz w:val="28"/>
          <w:szCs w:val="28"/>
        </w:rPr>
        <w:t>А мы не верим, а мы не верим!</w:t>
      </w:r>
    </w:p>
    <w:p w:rsidR="00E42DEB" w:rsidRPr="00D05DF4" w:rsidRDefault="00E42DEB" w:rsidP="00927E1B">
      <w:pPr>
        <w:widowControl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D05DF4">
        <w:rPr>
          <w:rFonts w:ascii="Times New Roman" w:hAnsi="Times New Roman" w:cs="Times New Roman"/>
          <w:i/>
          <w:sz w:val="28"/>
          <w:szCs w:val="28"/>
        </w:rPr>
        <w:t>Нам говорят, что ты не Лель,</w:t>
      </w:r>
    </w:p>
    <w:p w:rsidR="00E42DEB" w:rsidRPr="00207859" w:rsidRDefault="00E42DEB" w:rsidP="00927E1B">
      <w:pPr>
        <w:widowControl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207859">
        <w:rPr>
          <w:rFonts w:ascii="Times New Roman" w:hAnsi="Times New Roman" w:cs="Times New Roman"/>
          <w:i/>
          <w:sz w:val="28"/>
          <w:szCs w:val="28"/>
        </w:rPr>
        <w:t>А мы не верим, а мы не верим</w:t>
      </w:r>
      <w:r w:rsidRPr="00917EB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74E16">
        <w:rPr>
          <w:rFonts w:ascii="Times New Roman" w:hAnsi="Times New Roman" w:cs="Times New Roman"/>
          <w:i/>
          <w:sz w:val="28"/>
          <w:szCs w:val="28"/>
        </w:rPr>
        <w:t>[14</w:t>
      </w:r>
      <w:r w:rsidRPr="002078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7EB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07859">
        <w:rPr>
          <w:rFonts w:ascii="Times New Roman" w:hAnsi="Times New Roman" w:cs="Times New Roman"/>
          <w:i/>
          <w:sz w:val="28"/>
          <w:szCs w:val="28"/>
        </w:rPr>
        <w:t>. 131].</w:t>
      </w:r>
      <w:r w:rsidRPr="00917E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DEB" w:rsidRPr="00D05DF4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07859">
        <w:rPr>
          <w:rFonts w:ascii="Times New Roman" w:hAnsi="Times New Roman"/>
          <w:sz w:val="28"/>
          <w:szCs w:val="28"/>
        </w:rPr>
        <w:t xml:space="preserve">Образ </w:t>
      </w:r>
      <w:proofErr w:type="spellStart"/>
      <w:r w:rsidRPr="00207859">
        <w:rPr>
          <w:rFonts w:ascii="Times New Roman" w:hAnsi="Times New Roman"/>
          <w:sz w:val="28"/>
          <w:szCs w:val="28"/>
        </w:rPr>
        <w:t>Девьего</w:t>
      </w:r>
      <w:proofErr w:type="spellEnd"/>
      <w:r w:rsidRPr="00207859">
        <w:rPr>
          <w:rFonts w:ascii="Times New Roman" w:hAnsi="Times New Roman"/>
          <w:sz w:val="28"/>
          <w:szCs w:val="28"/>
        </w:rPr>
        <w:t xml:space="preserve"> Бога – синтетический, по большей части восходящий к античной традиции. </w:t>
      </w:r>
      <w:r w:rsidRPr="00D05DF4">
        <w:rPr>
          <w:rFonts w:ascii="Times New Roman" w:hAnsi="Times New Roman"/>
          <w:sz w:val="28"/>
          <w:szCs w:val="28"/>
        </w:rPr>
        <w:t>В первую очередь, в нем угадываются черты Диониса. Как бог вечно превращающийся и возрождающи</w:t>
      </w:r>
      <w:r>
        <w:rPr>
          <w:rFonts w:ascii="Times New Roman" w:hAnsi="Times New Roman"/>
          <w:sz w:val="28"/>
          <w:szCs w:val="28"/>
        </w:rPr>
        <w:t xml:space="preserve">йся Дионис охарактеризован </w:t>
      </w:r>
      <w:proofErr w:type="spellStart"/>
      <w:r>
        <w:rPr>
          <w:rFonts w:ascii="Times New Roman" w:hAnsi="Times New Roman"/>
          <w:sz w:val="28"/>
          <w:szCs w:val="28"/>
        </w:rPr>
        <w:t>Вяч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D05DF4">
        <w:rPr>
          <w:rFonts w:ascii="Times New Roman" w:hAnsi="Times New Roman"/>
          <w:sz w:val="28"/>
          <w:szCs w:val="28"/>
        </w:rPr>
        <w:t>Ивановым (</w:t>
      </w:r>
      <w:r>
        <w:rPr>
          <w:rFonts w:ascii="Times New Roman" w:hAnsi="Times New Roman"/>
          <w:sz w:val="28"/>
          <w:szCs w:val="28"/>
        </w:rPr>
        <w:t>«</w:t>
      </w:r>
      <w:r w:rsidRPr="00260202">
        <w:rPr>
          <w:rFonts w:ascii="Times New Roman" w:hAnsi="Times New Roman"/>
          <w:color w:val="000000"/>
          <w:sz w:val="28"/>
          <w:szCs w:val="28"/>
        </w:rPr>
        <w:t>Мифу не удается пластически и окончательно очертить Дионисов облик. Бог, вечно превращающийся и проходящий чрез все формы, этот бог всегда только маска и всег</w:t>
      </w:r>
      <w:r>
        <w:rPr>
          <w:rFonts w:ascii="Times New Roman" w:hAnsi="Times New Roman"/>
          <w:color w:val="000000"/>
          <w:sz w:val="28"/>
          <w:szCs w:val="28"/>
        </w:rPr>
        <w:t>да одна оргиастическая сущность</w:t>
      </w:r>
      <w:r w:rsidR="00374E16">
        <w:rPr>
          <w:rFonts w:ascii="Times New Roman" w:hAnsi="Times New Roman"/>
          <w:sz w:val="28"/>
          <w:szCs w:val="28"/>
        </w:rPr>
        <w:t>» [6</w:t>
      </w:r>
      <w:r w:rsidRPr="00207859">
        <w:rPr>
          <w:rFonts w:ascii="Times New Roman" w:hAnsi="Times New Roman"/>
          <w:sz w:val="28"/>
          <w:szCs w:val="28"/>
        </w:rPr>
        <w:t>, с. 333]</w:t>
      </w:r>
      <w:r>
        <w:rPr>
          <w:rFonts w:ascii="Times New Roman" w:hAnsi="Times New Roman"/>
          <w:sz w:val="28"/>
          <w:szCs w:val="28"/>
        </w:rPr>
        <w:t xml:space="preserve">), таким же он предстает и в тексте Хлебникова. </w:t>
      </w:r>
      <w:r w:rsidRPr="00D05DF4">
        <w:rPr>
          <w:rFonts w:ascii="Times New Roman" w:hAnsi="Times New Roman" w:cs="Times New Roman"/>
          <w:sz w:val="28"/>
          <w:szCs w:val="28"/>
        </w:rPr>
        <w:t xml:space="preserve">Это положение хорошо иллюстрирует сцена суда над </w:t>
      </w:r>
      <w:proofErr w:type="spellStart"/>
      <w:r w:rsidRPr="00D05DF4">
        <w:rPr>
          <w:rFonts w:ascii="Times New Roman" w:hAnsi="Times New Roman" w:cs="Times New Roman"/>
          <w:sz w:val="28"/>
          <w:szCs w:val="28"/>
        </w:rPr>
        <w:t>Девьим</w:t>
      </w:r>
      <w:proofErr w:type="spellEnd"/>
      <w:r w:rsidRPr="00D05DF4">
        <w:rPr>
          <w:rFonts w:ascii="Times New Roman" w:hAnsi="Times New Roman" w:cs="Times New Roman"/>
          <w:sz w:val="28"/>
          <w:szCs w:val="28"/>
        </w:rPr>
        <w:t xml:space="preserve"> Богом во втором действии (аналогичная сцена суда над Дионисом в облике смертного юноши в </w:t>
      </w:r>
      <w:r>
        <w:rPr>
          <w:rFonts w:ascii="Times New Roman" w:hAnsi="Times New Roman" w:cs="Times New Roman"/>
          <w:sz w:val="28"/>
          <w:szCs w:val="28"/>
        </w:rPr>
        <w:t>«Вакханках» Еврипида</w:t>
      </w:r>
      <w:r w:rsidRPr="00D05DF4">
        <w:rPr>
          <w:rFonts w:ascii="Times New Roman" w:hAnsi="Times New Roman" w:cs="Times New Roman"/>
          <w:sz w:val="28"/>
          <w:szCs w:val="28"/>
        </w:rPr>
        <w:t xml:space="preserve">). Помимо того, что </w:t>
      </w:r>
      <w:proofErr w:type="spellStart"/>
      <w:r w:rsidRPr="00D05DF4">
        <w:rPr>
          <w:rFonts w:ascii="Times New Roman" w:hAnsi="Times New Roman" w:cs="Times New Roman"/>
          <w:sz w:val="28"/>
          <w:szCs w:val="28"/>
        </w:rPr>
        <w:t>Девий</w:t>
      </w:r>
      <w:proofErr w:type="spellEnd"/>
      <w:r w:rsidRPr="00D05DF4">
        <w:rPr>
          <w:rFonts w:ascii="Times New Roman" w:hAnsi="Times New Roman" w:cs="Times New Roman"/>
          <w:sz w:val="28"/>
          <w:szCs w:val="28"/>
        </w:rPr>
        <w:t xml:space="preserve"> Бог </w:t>
      </w:r>
      <w:r>
        <w:rPr>
          <w:rFonts w:ascii="Times New Roman" w:hAnsi="Times New Roman"/>
          <w:sz w:val="28"/>
          <w:szCs w:val="28"/>
        </w:rPr>
        <w:t>добровольно отдается под суд и даже «с неизменной улыбкой» настаивает на собственной казни, он играет, обнаруживая свою божественную и смертную природу, раздваивается, якобы находясь в двух разных местах одновременно, а в конце и вовсе «выскальзывает из рук и</w:t>
      </w:r>
      <w:r w:rsidR="00927E1B">
        <w:rPr>
          <w:rFonts w:ascii="Times New Roman" w:hAnsi="Times New Roman"/>
          <w:sz w:val="28"/>
          <w:szCs w:val="28"/>
        </w:rPr>
        <w:t xml:space="preserve"> поднимается к небу облаком» [14</w:t>
      </w:r>
      <w:r>
        <w:rPr>
          <w:rFonts w:ascii="Times New Roman" w:hAnsi="Times New Roman"/>
          <w:sz w:val="28"/>
          <w:szCs w:val="28"/>
        </w:rPr>
        <w:t>, с. 141</w:t>
      </w:r>
      <w:r w:rsidRPr="00D05DF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42DEB" w:rsidRPr="00E42DEB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 </w:t>
      </w:r>
      <w:proofErr w:type="spellStart"/>
      <w:r>
        <w:rPr>
          <w:rFonts w:ascii="Times New Roman" w:hAnsi="Times New Roman"/>
          <w:sz w:val="28"/>
          <w:szCs w:val="28"/>
        </w:rPr>
        <w:t>Девий</w:t>
      </w:r>
      <w:proofErr w:type="spellEnd"/>
      <w:r>
        <w:rPr>
          <w:rFonts w:ascii="Times New Roman" w:hAnsi="Times New Roman"/>
          <w:sz w:val="28"/>
          <w:szCs w:val="28"/>
        </w:rPr>
        <w:t xml:space="preserve"> Бог преследуется «лунной охотой», возглавляемой богиней-воительницей (в которую он влюблен) с двумя гончими, при этом </w:t>
      </w:r>
      <w:r w:rsidRPr="00945D9A">
        <w:rPr>
          <w:rFonts w:ascii="Times New Roman" w:hAnsi="Times New Roman"/>
          <w:color w:val="000000" w:themeColor="text1"/>
          <w:sz w:val="28"/>
          <w:szCs w:val="28"/>
        </w:rPr>
        <w:t xml:space="preserve">он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ненадолго принимает облик оленя. </w:t>
      </w:r>
      <w:r w:rsidRPr="0022240D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spellStart"/>
      <w:r w:rsidRPr="0022240D">
        <w:rPr>
          <w:rFonts w:ascii="Times New Roman" w:hAnsi="Times New Roman" w:cs="Times New Roman"/>
          <w:sz w:val="28"/>
          <w:szCs w:val="28"/>
        </w:rPr>
        <w:t>микросюжете</w:t>
      </w:r>
      <w:proofErr w:type="spellEnd"/>
      <w:r w:rsidRPr="0022240D">
        <w:rPr>
          <w:rFonts w:ascii="Times New Roman" w:hAnsi="Times New Roman" w:cs="Times New Roman"/>
          <w:sz w:val="28"/>
          <w:szCs w:val="28"/>
        </w:rPr>
        <w:t xml:space="preserve"> можно увидеть отсылку к мифу об Артемиде и </w:t>
      </w:r>
      <w:proofErr w:type="spellStart"/>
      <w:r w:rsidRPr="0022240D">
        <w:rPr>
          <w:rFonts w:ascii="Times New Roman" w:hAnsi="Times New Roman" w:cs="Times New Roman"/>
          <w:sz w:val="28"/>
          <w:szCs w:val="28"/>
        </w:rPr>
        <w:t>Актеоне</w:t>
      </w:r>
      <w:proofErr w:type="spellEnd"/>
      <w:r w:rsidRPr="0022240D">
        <w:rPr>
          <w:rFonts w:ascii="Times New Roman" w:hAnsi="Times New Roman" w:cs="Times New Roman"/>
          <w:sz w:val="28"/>
          <w:szCs w:val="28"/>
        </w:rPr>
        <w:t xml:space="preserve">. Молодой олень, также, одна из зооморфных ипостасей Диониса </w:t>
      </w:r>
      <w:r w:rsidRPr="00D05DF4">
        <w:rPr>
          <w:rFonts w:ascii="Times New Roman" w:hAnsi="Times New Roman" w:cs="Times New Roman"/>
          <w:sz w:val="28"/>
          <w:szCs w:val="28"/>
        </w:rPr>
        <w:t>[</w:t>
      </w:r>
      <w:r w:rsidR="00374E16">
        <w:rPr>
          <w:rFonts w:ascii="Times New Roman" w:hAnsi="Times New Roman" w:cs="Times New Roman"/>
          <w:sz w:val="28"/>
          <w:szCs w:val="28"/>
        </w:rPr>
        <w:t>4</w:t>
      </w:r>
      <w:r w:rsidRPr="00D05DF4">
        <w:rPr>
          <w:rFonts w:ascii="Times New Roman" w:hAnsi="Times New Roman" w:cs="Times New Roman"/>
          <w:sz w:val="28"/>
          <w:szCs w:val="28"/>
        </w:rPr>
        <w:t>]</w:t>
      </w:r>
      <w:r w:rsidRPr="0022240D">
        <w:rPr>
          <w:rFonts w:ascii="Times New Roman" w:hAnsi="Times New Roman" w:cs="Times New Roman"/>
          <w:sz w:val="28"/>
          <w:szCs w:val="28"/>
        </w:rPr>
        <w:t xml:space="preserve">. Но все же основной образ </w:t>
      </w:r>
      <w:proofErr w:type="spellStart"/>
      <w:r w:rsidRPr="0022240D">
        <w:rPr>
          <w:rFonts w:ascii="Times New Roman" w:hAnsi="Times New Roman" w:cs="Times New Roman"/>
          <w:sz w:val="28"/>
          <w:szCs w:val="28"/>
        </w:rPr>
        <w:t>Девьего</w:t>
      </w:r>
      <w:proofErr w:type="spellEnd"/>
      <w:r w:rsidRPr="0022240D">
        <w:rPr>
          <w:rFonts w:ascii="Times New Roman" w:hAnsi="Times New Roman" w:cs="Times New Roman"/>
          <w:sz w:val="28"/>
          <w:szCs w:val="28"/>
        </w:rPr>
        <w:t xml:space="preserve"> Бога в пьесе – прекрас</w:t>
      </w:r>
      <w:r>
        <w:rPr>
          <w:rFonts w:ascii="Times New Roman" w:hAnsi="Times New Roman" w:cs="Times New Roman"/>
          <w:sz w:val="28"/>
          <w:szCs w:val="28"/>
        </w:rPr>
        <w:t>ный золотоволосый юноша,</w:t>
      </w:r>
      <w:r w:rsidR="00277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позволяет в очередной раз провести пар</w:t>
      </w:r>
      <w:r w:rsidR="004E76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аллель с </w:t>
      </w:r>
      <w:proofErr w:type="spellStart"/>
      <w:r w:rsidR="004E76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еврепидовским</w:t>
      </w:r>
      <w:proofErr w:type="spellEnd"/>
      <w:r w:rsidR="004E76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Дионисом, принимающим облик</w:t>
      </w:r>
      <w:r w:rsidR="00810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76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лидийца</w:t>
      </w:r>
      <w:proofErr w:type="spellEnd"/>
      <w:r w:rsidR="004E76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служителя Вакха, также золотоволосого «изнеженного красавца с женоподобным лицом» </w:t>
      </w:r>
      <w:r w:rsidR="004E76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[3]</w:t>
      </w:r>
      <w:r w:rsidRPr="0062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2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250">
        <w:rPr>
          <w:rFonts w:ascii="Times New Roman" w:hAnsi="Times New Roman" w:cs="Times New Roman"/>
          <w:sz w:val="28"/>
          <w:szCs w:val="28"/>
        </w:rPr>
        <w:t xml:space="preserve">Тростниковая свирель, связанная в античной мифологии с Паном, у Хлебникова становится узнаваемым атрибутом </w:t>
      </w:r>
      <w:proofErr w:type="spellStart"/>
      <w:r w:rsidRPr="00623250">
        <w:rPr>
          <w:rFonts w:ascii="Times New Roman" w:hAnsi="Times New Roman" w:cs="Times New Roman"/>
          <w:sz w:val="28"/>
          <w:szCs w:val="28"/>
        </w:rPr>
        <w:t>Девьего</w:t>
      </w:r>
      <w:proofErr w:type="spellEnd"/>
      <w:r w:rsidRPr="00623250">
        <w:rPr>
          <w:rFonts w:ascii="Times New Roman" w:hAnsi="Times New Roman" w:cs="Times New Roman"/>
          <w:sz w:val="28"/>
          <w:szCs w:val="28"/>
        </w:rPr>
        <w:t xml:space="preserve"> Бога, причем не только музыкальным инструментом, но и оружием (</w:t>
      </w:r>
      <w:r w:rsidRPr="00623250">
        <w:rPr>
          <w:rFonts w:ascii="Times New Roman" w:hAnsi="Times New Roman" w:cs="Times New Roman"/>
          <w:i/>
          <w:sz w:val="28"/>
          <w:szCs w:val="28"/>
        </w:rPr>
        <w:t>«Слышите, слышите, какие призывающие к битве звуки умеет он извлекать из своей тростниковой свирели?»</w:t>
      </w:r>
      <w:r w:rsidRPr="00623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E1B">
        <w:rPr>
          <w:rFonts w:ascii="Times New Roman" w:hAnsi="Times New Roman" w:cs="Times New Roman"/>
          <w:sz w:val="28"/>
          <w:szCs w:val="28"/>
          <w:lang w:val="en-US"/>
        </w:rPr>
        <w:t>[14</w:t>
      </w:r>
      <w:r w:rsidRPr="00623250">
        <w:rPr>
          <w:rFonts w:ascii="Times New Roman" w:hAnsi="Times New Roman" w:cs="Times New Roman"/>
          <w:sz w:val="28"/>
          <w:szCs w:val="28"/>
          <w:lang w:val="en-US"/>
        </w:rPr>
        <w:t>, c. 153]</w:t>
      </w:r>
      <w:r w:rsidRPr="006232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2DEB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Стоит отметить, что мистерия предстает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Боге» описательно, т. е. она не воплощается через сценическое действие, а описывается как некое совершенное/совершаемое событие через речь персонажей. Это связано с одной важной формально-структурной особенностью пьесы. В ней, как и в античной драме, присутствует (условный) хор, речь этого обезличенного хора (его реплики вводятся через предельно обобщенные наименования, например, Толпа, Смотрящая Толпа, Посторонние Поющие, Женщины, Одни, Другие, Новые, Присутствующие и т. п.) функционально приближается к роли авторских ремарок. В едином акте высказывания совмещается само действие и его переживание и авторское осмысление.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определил это явление как «действие-в-слове» и вызываемый им любопытный эффект «двойного видения в некоторых сценах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</w:t>
      </w:r>
      <w:r w:rsidRPr="002A7327">
        <w:rPr>
          <w:rFonts w:ascii="Times New Roman" w:hAnsi="Times New Roman" w:cs="Times New Roman"/>
          <w:sz w:val="28"/>
          <w:szCs w:val="28"/>
        </w:rPr>
        <w:t>»</w:t>
      </w:r>
      <w:r w:rsidRPr="00D05DF4">
        <w:rPr>
          <w:rFonts w:ascii="Times New Roman" w:hAnsi="Times New Roman" w:cs="Times New Roman"/>
          <w:sz w:val="28"/>
          <w:szCs w:val="28"/>
        </w:rPr>
        <w:t xml:space="preserve"> [</w:t>
      </w:r>
      <w:r w:rsidR="00E345A0">
        <w:rPr>
          <w:rFonts w:ascii="Times New Roman" w:hAnsi="Times New Roman" w:cs="Times New Roman"/>
          <w:sz w:val="28"/>
          <w:szCs w:val="28"/>
        </w:rPr>
        <w:t>2</w:t>
      </w:r>
      <w:r w:rsidRPr="00D05DF4">
        <w:rPr>
          <w:rFonts w:ascii="Times New Roman" w:hAnsi="Times New Roman" w:cs="Times New Roman"/>
          <w:sz w:val="28"/>
          <w:szCs w:val="28"/>
        </w:rPr>
        <w:t>]</w:t>
      </w:r>
      <w:r w:rsidRPr="002A7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EB" w:rsidRDefault="00E42DEB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специфическая форма проигрывания мистерии позволила некоторым исследователям говорить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Боге» как о пародии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символисткую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мистерию (что видится нам весьма сомнительным).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Леннквист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«</w:t>
      </w:r>
      <w:r w:rsidRPr="00555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Такое прочтение было предложено Жан-Клодом Ланном: „В “</w:t>
      </w:r>
      <w:proofErr w:type="spellStart"/>
      <w:r w:rsidRPr="00555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Девьем</w:t>
      </w:r>
      <w:proofErr w:type="spellEnd"/>
      <w:r w:rsidRPr="00555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боге” реализуется пародия, возведенная в квадрат: под сомнение ставится не только форма “символистской” мистерии, но также применение (нехарактерное для символистов) определенных построений, заимствованных из классической традиции” (</w:t>
      </w:r>
      <w:proofErr w:type="spellStart"/>
      <w:r w:rsidRPr="00555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Lanne</w:t>
      </w:r>
      <w:proofErr w:type="spellEnd"/>
      <w:r w:rsidRPr="00555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1983: 372). Впрочем, 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лонений от театральной нормы в </w:t>
      </w:r>
      <w:r w:rsidRPr="00D0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Девьем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боге</w:t>
      </w:r>
      <w:r w:rsidRPr="00D0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555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чрезвычайно мало, поэтому об авторском замысле судить трудно: с равным успехом Хлебников мог иметь в виду как своеобычный вариант мистерии, так и пародию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74E1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469">
        <w:rPr>
          <w:rFonts w:ascii="Times New Roman" w:hAnsi="Times New Roman" w:cs="Times New Roman"/>
          <w:sz w:val="28"/>
          <w:szCs w:val="28"/>
        </w:rPr>
        <w:t xml:space="preserve"> </w:t>
      </w:r>
      <w:r w:rsidR="001C57F4">
        <w:rPr>
          <w:rFonts w:ascii="Times New Roman" w:hAnsi="Times New Roman" w:cs="Times New Roman"/>
          <w:sz w:val="28"/>
          <w:szCs w:val="28"/>
        </w:rPr>
        <w:t>Но у</w:t>
      </w:r>
      <w:r w:rsidR="001C57F4" w:rsidRPr="00671641">
        <w:rPr>
          <w:rFonts w:ascii="Times New Roman" w:hAnsi="Times New Roman" w:cs="Times New Roman"/>
          <w:sz w:val="28"/>
          <w:szCs w:val="28"/>
        </w:rPr>
        <w:t>же в «</w:t>
      </w:r>
      <w:proofErr w:type="spellStart"/>
      <w:r w:rsidR="001C57F4" w:rsidRPr="00671641">
        <w:rPr>
          <w:rFonts w:ascii="Times New Roman" w:hAnsi="Times New Roman" w:cs="Times New Roman"/>
          <w:sz w:val="28"/>
          <w:szCs w:val="28"/>
        </w:rPr>
        <w:t>Снежимочке</w:t>
      </w:r>
      <w:proofErr w:type="spellEnd"/>
      <w:r w:rsidR="001C57F4" w:rsidRPr="00A60DF7">
        <w:rPr>
          <w:rFonts w:ascii="Times New Roman" w:hAnsi="Times New Roman" w:cs="Times New Roman"/>
          <w:sz w:val="28"/>
          <w:szCs w:val="28"/>
        </w:rPr>
        <w:t>»</w:t>
      </w:r>
      <w:r w:rsidR="001C57F4" w:rsidRPr="00671641">
        <w:rPr>
          <w:rFonts w:ascii="Times New Roman" w:hAnsi="Times New Roman" w:cs="Times New Roman"/>
          <w:sz w:val="28"/>
          <w:szCs w:val="28"/>
        </w:rPr>
        <w:t>, написанно</w:t>
      </w:r>
      <w:r w:rsidR="001C57F4">
        <w:rPr>
          <w:rFonts w:ascii="Times New Roman" w:hAnsi="Times New Roman" w:cs="Times New Roman"/>
          <w:sz w:val="28"/>
          <w:szCs w:val="28"/>
        </w:rPr>
        <w:t xml:space="preserve">й в том же 1908 году, Хлебников точно </w:t>
      </w:r>
      <w:r w:rsidR="001C57F4" w:rsidRPr="00671641">
        <w:rPr>
          <w:rFonts w:ascii="Times New Roman" w:hAnsi="Times New Roman" w:cs="Times New Roman"/>
          <w:sz w:val="28"/>
          <w:szCs w:val="28"/>
        </w:rPr>
        <w:t>отходит от воплощения мистерии на сцене к ее пародированию.</w:t>
      </w:r>
    </w:p>
    <w:p w:rsidR="00AE0469" w:rsidRDefault="0060750D" w:rsidP="00927E1B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Проследив динамику</w:t>
      </w:r>
      <w:r w:rsidR="00AE0469">
        <w:rPr>
          <w:rFonts w:ascii="Times New Roman" w:hAnsi="Times New Roman"/>
          <w:sz w:val="28"/>
          <w:szCs w:val="28"/>
        </w:rPr>
        <w:t xml:space="preserve"> в отношении Хлебникова к мистерии и мифу</w:t>
      </w:r>
      <w:r>
        <w:rPr>
          <w:rFonts w:ascii="Times New Roman" w:hAnsi="Times New Roman"/>
          <w:sz w:val="28"/>
          <w:szCs w:val="28"/>
        </w:rPr>
        <w:t>, можно прийти к следующем</w:t>
      </w:r>
      <w:r>
        <w:rPr>
          <w:rFonts w:ascii="Times New Roman" w:hAnsi="Times New Roman" w:hint="eastAsia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выводу</w:t>
      </w:r>
      <w:r w:rsidR="00AE046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«Таинстве дальних» Хлебников серьезен, то в «</w:t>
      </w:r>
      <w:proofErr w:type="spellStart"/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>Девьем</w:t>
      </w:r>
      <w:proofErr w:type="spellEnd"/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Боге» он играет с разными мифами, синтезируя их в одну мистериальную линию, отходит от непосредственного воплощения мистерии на сцене, а</w:t>
      </w:r>
      <w:r w:rsidR="00DB6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</w:t>
      </w:r>
      <w:proofErr w:type="spellStart"/>
      <w:r w:rsidR="00DB6661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Снежимочке</w:t>
      </w:r>
      <w:proofErr w:type="spellEnd"/>
      <w:r w:rsidR="00DB6661">
        <w:rPr>
          <w:rFonts w:ascii="Times New Roman" w:eastAsia="Times New Roman" w:hAnsi="Times New Roman" w:cs="Times New Roman"/>
          <w:color w:val="000000"/>
          <w:sz w:val="28"/>
          <w:szCs w:val="28"/>
        </w:rPr>
        <w:t>» и вовсе прибегает к пародии</w:t>
      </w:r>
      <w:r w:rsidR="00AE0469">
        <w:rPr>
          <w:rFonts w:ascii="Times New Roman" w:hAnsi="Times New Roman"/>
          <w:sz w:val="28"/>
          <w:szCs w:val="28"/>
        </w:rPr>
        <w:t xml:space="preserve">. </w:t>
      </w:r>
    </w:p>
    <w:p w:rsidR="00AE0469" w:rsidRDefault="0060750D" w:rsidP="00927E1B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первые пьесы В. Хлебникова оказали сильное влияние </w:t>
      </w: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дионисийские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идеи </w:t>
      </w:r>
      <w:proofErr w:type="spellStart"/>
      <w:r>
        <w:rPr>
          <w:rFonts w:ascii="Times New Roman" w:hAnsi="Times New Roman"/>
          <w:sz w:val="28"/>
          <w:szCs w:val="28"/>
        </w:rPr>
        <w:t>Вяч</w:t>
      </w:r>
      <w:proofErr w:type="spellEnd"/>
      <w:r>
        <w:rPr>
          <w:rFonts w:ascii="Times New Roman" w:hAnsi="Times New Roman"/>
          <w:sz w:val="28"/>
          <w:szCs w:val="28"/>
        </w:rPr>
        <w:t xml:space="preserve">. Иванова. В ходе исследования мотивно-образной системы «Таинства Дальних» были выделены те элементы </w:t>
      </w:r>
      <w:proofErr w:type="spellStart"/>
      <w:r>
        <w:rPr>
          <w:rFonts w:ascii="Times New Roman" w:hAnsi="Times New Roman"/>
          <w:sz w:val="28"/>
          <w:szCs w:val="28"/>
        </w:rPr>
        <w:t>общесимволисткой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поэтики, которые, несколько видоизменившись, станут сквозными в ранней драматургии Хлебникова (мотив героической жертвенности, мотив мистериальной смерти как метаморфозы, образ смерти).</w:t>
      </w:r>
      <w:r>
        <w:t xml:space="preserve"> </w:t>
      </w:r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Ранние пьесы В. Хлебникова 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аинство дальних»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Бог» </w:t>
      </w:r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>в той или иной степени включают элементы символистской драмы-мистерии и ориентированы на разработку мифологических сюжетов и образов. В данном случае</w:t>
      </w:r>
      <w:r w:rsidR="00AE0469" w:rsidRPr="00D05C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идет не только об обращении к реальным мифологическим сюжетам, но и о </w:t>
      </w:r>
      <w:r w:rsidR="00AE0469" w:rsidRPr="003957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мифе</w:t>
      </w:r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синкретическом и </w:t>
      </w:r>
      <w:proofErr w:type="spellStart"/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полигенетичном</w:t>
      </w:r>
      <w:proofErr w:type="spellEnd"/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образовании, созданном непосредственно символистами и отражающем их космологические, эстетические и философские установки</w:t>
      </w:r>
      <w:r w:rsidR="00AE0469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="00AE04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661" w:rsidRPr="0060750D" w:rsidRDefault="00DB6661" w:rsidP="00927E1B">
      <w:pPr>
        <w:ind w:firstLine="397"/>
        <w:jc w:val="both"/>
      </w:pPr>
    </w:p>
    <w:p w:rsidR="007F3FE5" w:rsidRDefault="007F3FE5" w:rsidP="00927E1B">
      <w:pPr>
        <w:jc w:val="both"/>
      </w:pPr>
    </w:p>
    <w:p w:rsidR="00DB6661" w:rsidRPr="004858D8" w:rsidRDefault="00DB6661" w:rsidP="00927E1B">
      <w:pPr>
        <w:jc w:val="center"/>
        <w:rPr>
          <w:rFonts w:ascii="Times New Roman" w:hAnsi="Times New Roman" w:cs="Times New Roman"/>
          <w:b/>
        </w:rPr>
      </w:pPr>
      <w:r w:rsidRPr="004858D8">
        <w:rPr>
          <w:rFonts w:ascii="Times New Roman" w:hAnsi="Times New Roman" w:cs="Times New Roman"/>
          <w:b/>
        </w:rPr>
        <w:t>Литература</w:t>
      </w:r>
    </w:p>
    <w:p w:rsidR="00DB6661" w:rsidRPr="00927E1B" w:rsidRDefault="00E345A0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Брюсов, В.Я. Земля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[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Электронный ресурс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] /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В.Я. Брюсов. – Режим доступа: http://az.lib.ru/b/brjusow_w_j/text_1904_zemlya.shtml. – Дата доступа: 25.05.2020.</w:t>
      </w:r>
    </w:p>
    <w:p w:rsidR="00DB6661" w:rsidRPr="00927E1B" w:rsidRDefault="00E345A0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Cs/>
          <w:color w:val="000000" w:themeColor="text1"/>
          <w:lang w:val="be-BY"/>
        </w:rPr>
      </w:pPr>
      <w:r w:rsidRPr="00927E1B">
        <w:rPr>
          <w:rFonts w:ascii="Times New Roman" w:eastAsia="Times New Roman" w:hAnsi="Times New Roman" w:cs="Times New Roman"/>
          <w:color w:val="000000" w:themeColor="text1"/>
        </w:rPr>
        <w:t>2</w:t>
      </w:r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>Дуганов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, Р.В. Слово в драме / Р.В.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>Дуганов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//</w:t>
      </w:r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>Велимир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 Хлебников. Природа творчества.</w:t>
      </w:r>
      <w:r w:rsidR="00DB6661" w:rsidRPr="00927E1B">
        <w:rPr>
          <w:rFonts w:ascii="Times New Roman" w:hAnsi="Times New Roman" w:cs="Times New Roman"/>
          <w:bCs/>
          <w:color w:val="000000" w:themeColor="text1"/>
        </w:rPr>
        <w:t xml:space="preserve"> [Электронный ресурс] / Р.В. </w:t>
      </w:r>
      <w:proofErr w:type="spellStart"/>
      <w:r w:rsidR="00DB6661" w:rsidRPr="00927E1B">
        <w:rPr>
          <w:rFonts w:ascii="Times New Roman" w:hAnsi="Times New Roman" w:cs="Times New Roman"/>
          <w:bCs/>
          <w:color w:val="000000" w:themeColor="text1"/>
        </w:rPr>
        <w:t>Дуганов</w:t>
      </w:r>
      <w:proofErr w:type="spellEnd"/>
      <w:r w:rsidR="00DB6661" w:rsidRPr="00927E1B">
        <w:rPr>
          <w:rFonts w:ascii="Times New Roman" w:hAnsi="Times New Roman" w:cs="Times New Roman"/>
          <w:bCs/>
          <w:color w:val="000000" w:themeColor="text1"/>
        </w:rPr>
        <w:t xml:space="preserve"> – Режим доступа: </w:t>
      </w:r>
      <w:r w:rsidR="00DB6661" w:rsidRPr="00927E1B">
        <w:rPr>
          <w:rFonts w:ascii="Times New Roman" w:hAnsi="Times New Roman" w:cs="Times New Roman"/>
          <w:color w:val="000000" w:themeColor="text1"/>
        </w:rPr>
        <w:t>https://ka2.ru/nauka/rvd_nature_5.html</w:t>
      </w:r>
      <w:r w:rsidR="00DB6661" w:rsidRPr="00927E1B">
        <w:rPr>
          <w:rFonts w:ascii="Times New Roman" w:hAnsi="Times New Roman" w:cs="Times New Roman"/>
          <w:bCs/>
          <w:color w:val="000000" w:themeColor="text1"/>
          <w:lang w:val="be-BY"/>
        </w:rPr>
        <w:t>. – Дата доступа : 25.05.2020.</w:t>
      </w:r>
    </w:p>
    <w:p w:rsidR="00DB6661" w:rsidRPr="00927E1B" w:rsidRDefault="00E345A0" w:rsidP="00927E1B">
      <w:pPr>
        <w:ind w:firstLine="39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7E1B">
        <w:rPr>
          <w:rFonts w:ascii="Times New Roman" w:eastAsia="Times New Roman" w:hAnsi="Times New Roman" w:cs="Times New Roman"/>
          <w:color w:val="000000" w:themeColor="text1"/>
        </w:rPr>
        <w:t>3</w:t>
      </w:r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. Еврипид Вакханки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[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Электронный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ресурс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]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>/ В пер. И. Анненского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–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Режим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доступа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http://lib.ru/POEEAST/EVRIPID/evripid2_6.txt. –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Дата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доступа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>: 25.05.2020.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Иванов,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Вяч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Дионис и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прадионисийство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Фрагменты книги </w:t>
      </w:r>
      <w:r w:rsidR="00DB6661" w:rsidRPr="00927E1B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</w:rPr>
        <w:t>Вяч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</w:rPr>
        <w:t xml:space="preserve">. Иванов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//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Эсхил. Трагедии / В пер. Вячеслава Иванова ; изд.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подг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Н.И. Балашов,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Дим.Вяч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Иванов, М.Л.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Гаспаров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Г.Ч. Гусейнов, Н.В.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Котрелев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В.Н. Ярхо; отв. ред. Н.И. Балашов. – М.: Наука, 1989. – C. 351–450.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Иванов,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Вяч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О веселом ремесле и умном веселии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/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Вяч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Иванов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//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Родное и вселенское / Сост., вступит. ст. и прим. В.М. Толмачева. – М.: Республика, 1994. – С. 60–90.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927E1B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DB6661" w:rsidRPr="00927E1B">
        <w:rPr>
          <w:rFonts w:ascii="Times New Roman" w:hAnsi="Times New Roman" w:cs="Times New Roman"/>
          <w:color w:val="000000" w:themeColor="text1"/>
        </w:rPr>
        <w:t xml:space="preserve">Иванов,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</w:rPr>
        <w:t>Вяч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</w:rPr>
        <w:t xml:space="preserve"> Эллинская религия страдающего бога /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</w:rPr>
        <w:t>Вяч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</w:rPr>
        <w:t xml:space="preserve">. Иванов 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//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Эсхил. Трагедии / В пер. Вячеслава Иванова ; изд.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подг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Н.И. Балашов,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Дим.Вяч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Иванов, М.Л.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Гаспаров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Г.Ч. Гусейнов, Н.В.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Котрелев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В.Н. Ярхо; отв. ред. Н.И. Балашов. – М.: Наука, 1989. – C. 307–350.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927E1B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Леннквист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DB6661" w:rsidRPr="00927E1B">
        <w:rPr>
          <w:rFonts w:ascii="Times New Roman" w:hAnsi="Times New Roman" w:cs="Times New Roman"/>
          <w:color w:val="000000" w:themeColor="text1"/>
        </w:rPr>
        <w:t>Б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Мироздание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в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слове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Поэтика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Велимира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Хлебникова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B6661" w:rsidRPr="00927E1B">
        <w:rPr>
          <w:rFonts w:ascii="Times New Roman" w:hAnsi="Times New Roman" w:cs="Times New Roman"/>
          <w:color w:val="000000" w:themeColor="text1"/>
        </w:rPr>
        <w:t xml:space="preserve">Искусство как игра </w:t>
      </w:r>
      <w:r w:rsidR="00DB6661" w:rsidRPr="00927E1B">
        <w:rPr>
          <w:rFonts w:ascii="Times New Roman" w:hAnsi="Times New Roman" w:cs="Times New Roman"/>
          <w:bCs/>
          <w:color w:val="000000" w:themeColor="text1"/>
        </w:rPr>
        <w:t xml:space="preserve">[Электронный ресурс] / Б. </w:t>
      </w:r>
      <w:proofErr w:type="spellStart"/>
      <w:r w:rsidR="00DB6661" w:rsidRPr="00927E1B">
        <w:rPr>
          <w:rFonts w:ascii="Times New Roman" w:hAnsi="Times New Roman" w:cs="Times New Roman"/>
          <w:bCs/>
          <w:color w:val="000000" w:themeColor="text1"/>
        </w:rPr>
        <w:t>Леннквист</w:t>
      </w:r>
      <w:proofErr w:type="spellEnd"/>
      <w:r w:rsidR="00DB6661" w:rsidRPr="00927E1B">
        <w:rPr>
          <w:rFonts w:ascii="Times New Roman" w:hAnsi="Times New Roman" w:cs="Times New Roman"/>
          <w:bCs/>
          <w:color w:val="000000" w:themeColor="text1"/>
        </w:rPr>
        <w:t xml:space="preserve"> – Режим доступа:</w:t>
      </w:r>
      <w:r w:rsidR="00DB6661" w:rsidRPr="00927E1B">
        <w:rPr>
          <w:rFonts w:ascii="Times New Roman" w:hAnsi="Times New Roman" w:cs="Times New Roman"/>
          <w:color w:val="000000" w:themeColor="text1"/>
        </w:rPr>
        <w:t xml:space="preserve"> </w:t>
      </w:r>
      <w:r w:rsidR="00DB6661" w:rsidRPr="00927E1B">
        <w:rPr>
          <w:rFonts w:ascii="Times New Roman" w:hAnsi="Times New Roman" w:cs="Times New Roman"/>
          <w:bCs/>
          <w:color w:val="000000" w:themeColor="text1"/>
        </w:rPr>
        <w:t>https://www.ka2.ru/nauka/blnqst_3.html</w:t>
      </w:r>
      <w:r w:rsidR="00DB6661" w:rsidRPr="00927E1B">
        <w:rPr>
          <w:rFonts w:ascii="Times New Roman" w:hAnsi="Times New Roman" w:cs="Times New Roman"/>
          <w:bCs/>
          <w:color w:val="000000" w:themeColor="text1"/>
          <w:lang w:val="be-BY"/>
        </w:rPr>
        <w:t>. – Дата доступа: 25.05.2020.</w:t>
      </w:r>
    </w:p>
    <w:p w:rsidR="00DB6661" w:rsidRPr="00927E1B" w:rsidRDefault="00DB6661" w:rsidP="00927E1B">
      <w:pPr>
        <w:pStyle w:val="a3"/>
        <w:spacing w:before="0" w:beforeAutospacing="0" w:after="0" w:afterAutospacing="0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8. Лунин, Э. Античная драма / Э. Лунин // Литературная энциклопедия: в 11 т. </w:t>
      </w:r>
      <w:r w:rsidRPr="00927E1B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 [М.], 1929</w:t>
      </w:r>
      <w:r w:rsidRPr="00927E1B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1939. Т. 3. </w:t>
      </w:r>
      <w:r w:rsidRPr="00927E1B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 [М.]: </w:t>
      </w:r>
      <w:proofErr w:type="spellStart"/>
      <w:r w:rsidRPr="00927E1B">
        <w:rPr>
          <w:rFonts w:ascii="Times New Roman" w:hAnsi="Times New Roman"/>
          <w:color w:val="000000" w:themeColor="text1"/>
          <w:sz w:val="24"/>
          <w:szCs w:val="24"/>
        </w:rPr>
        <w:t>Изд</w:t>
      </w:r>
      <w:proofErr w:type="spellEnd"/>
      <w:r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–во Ком. Акад., 1930. </w:t>
      </w:r>
      <w:r w:rsidRPr="00927E1B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r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430</w:t>
      </w:r>
      <w:r w:rsidRPr="00927E1B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441</w:t>
      </w:r>
      <w:r w:rsidRPr="00927E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6661" w:rsidRPr="00927E1B" w:rsidRDefault="00374E16" w:rsidP="00927E1B">
      <w:pPr>
        <w:pStyle w:val="a3"/>
        <w:spacing w:before="0" w:beforeAutospacing="0" w:after="0" w:afterAutospacing="0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E1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>Минц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, З.Г. </w:t>
      </w:r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О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некоторых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неомифологических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текстах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творчестве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русских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символистов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/ З.Г.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Минц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// </w:t>
      </w:r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Поэтика русского символизма / З.Г.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>Минц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>. – С.-Петербург: «Искусство – СПБ», 2004. – С. 59–96.</w:t>
      </w:r>
    </w:p>
    <w:p w:rsidR="00DB6661" w:rsidRPr="00927E1B" w:rsidRDefault="00374E16" w:rsidP="00927E1B">
      <w:pPr>
        <w:pStyle w:val="a3"/>
        <w:spacing w:before="0" w:beforeAutospacing="0" w:after="0" w:afterAutospacing="0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E1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>Минц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>, З.Г. Понятие текста и символистская эстетика</w:t>
      </w:r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/ З.Г.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>Минц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// </w:t>
      </w:r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 xml:space="preserve">Поэтика русского символизма / З.Г. </w:t>
      </w:r>
      <w:proofErr w:type="spellStart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>Минц</w:t>
      </w:r>
      <w:proofErr w:type="spellEnd"/>
      <w:r w:rsidR="00DB6661" w:rsidRPr="00927E1B">
        <w:rPr>
          <w:rFonts w:ascii="Times New Roman" w:hAnsi="Times New Roman"/>
          <w:color w:val="000000" w:themeColor="text1"/>
          <w:sz w:val="24"/>
          <w:szCs w:val="24"/>
        </w:rPr>
        <w:t>. – С.-Петербург: «Искусство – СПБ», 2004. – С. 97–102.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927E1B">
        <w:rPr>
          <w:rFonts w:ascii="Times New Roman" w:hAnsi="Times New Roman" w:cs="Times New Roman"/>
          <w:color w:val="000000" w:themeColor="text1"/>
          <w:lang w:val="en-US"/>
        </w:rPr>
        <w:t>11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Ханзен-Лёве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, А.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Русский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символизм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Система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поэтических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мотивов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Мифопоэтический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символизм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Космическая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символика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/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Пер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с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нем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 М.Ю. 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Некрасова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–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СПб</w:t>
      </w:r>
      <w:proofErr w:type="spellEnd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DB6661" w:rsidRPr="00927E1B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Академический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проект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, 2003</w:t>
      </w:r>
      <w:r w:rsidR="00DB6661" w:rsidRPr="00927E1B">
        <w:rPr>
          <w:rFonts w:ascii="Times New Roman" w:hAnsi="Times New Roman" w:cs="Times New Roman"/>
          <w:color w:val="000000" w:themeColor="text1"/>
        </w:rPr>
        <w:t>.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– 816 с. 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927E1B">
        <w:rPr>
          <w:rFonts w:ascii="Times New Roman" w:hAnsi="Times New Roman" w:cs="Times New Roman"/>
          <w:color w:val="000000" w:themeColor="text1"/>
          <w:lang w:val="en-US"/>
        </w:rPr>
        <w:t>12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Ханзен-Лёве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, А.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Русский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символизм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Система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поэтических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мотивов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Ранний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символизм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/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Пер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с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нем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С.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Бромерло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, А.Ц. </w:t>
      </w:r>
      <w:proofErr w:type="spellStart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Масевича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и А.Е.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Барзаха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. –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СПб</w:t>
      </w:r>
      <w:proofErr w:type="spellEnd"/>
      <w:proofErr w:type="gram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.:</w:t>
      </w:r>
      <w:proofErr w:type="gram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Академический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проект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>, 1999</w:t>
      </w:r>
      <w:r w:rsidR="00DB6661" w:rsidRPr="00927E1B">
        <w:rPr>
          <w:rFonts w:ascii="Times New Roman" w:hAnsi="Times New Roman" w:cs="Times New Roman"/>
          <w:color w:val="000000" w:themeColor="text1"/>
        </w:rPr>
        <w:t>.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– 512 с. 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 w:rsidRPr="00927E1B">
        <w:rPr>
          <w:rFonts w:ascii="Times New Roman" w:hAnsi="Times New Roman" w:cs="Times New Roman"/>
          <w:bCs/>
          <w:color w:val="000000" w:themeColor="text1"/>
        </w:rPr>
        <w:t>13</w:t>
      </w:r>
      <w:r w:rsidR="00DB6661" w:rsidRPr="00927E1B">
        <w:rPr>
          <w:rFonts w:ascii="Times New Roman" w:hAnsi="Times New Roman" w:cs="Times New Roman"/>
          <w:bCs/>
          <w:color w:val="000000" w:themeColor="text1"/>
        </w:rPr>
        <w:t xml:space="preserve">. Хлебников, В. </w:t>
      </w:r>
      <w:r w:rsidR="00DB6661" w:rsidRPr="00927E1B">
        <w:rPr>
          <w:rFonts w:ascii="Times New Roman" w:hAnsi="Times New Roman" w:cs="Times New Roman"/>
          <w:color w:val="000000" w:themeColor="text1"/>
        </w:rPr>
        <w:t>Собрание сочинений в 6-ти томах / под общей ред. Р.В. 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</w:rPr>
        <w:t>Дуганова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</w:rPr>
        <w:t>. – М.: ИМЛИ РАН, Наследие, 2000–2006. – Т. 1 : Литературная автобиография, стихотворения 1904–1916. – 544 с.</w:t>
      </w:r>
    </w:p>
    <w:p w:rsidR="00DB6661" w:rsidRPr="00927E1B" w:rsidRDefault="00374E16" w:rsidP="00927E1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27E1B">
        <w:rPr>
          <w:rFonts w:ascii="Times New Roman" w:hAnsi="Times New Roman" w:cs="Times New Roman"/>
          <w:bCs/>
          <w:color w:val="000000" w:themeColor="text1"/>
        </w:rPr>
        <w:t>14</w:t>
      </w:r>
      <w:r w:rsidR="00DB6661" w:rsidRPr="00927E1B">
        <w:rPr>
          <w:rFonts w:ascii="Times New Roman" w:hAnsi="Times New Roman" w:cs="Times New Roman"/>
          <w:bCs/>
          <w:color w:val="000000" w:themeColor="text1"/>
        </w:rPr>
        <w:t xml:space="preserve">. Хлебников, В. </w:t>
      </w:r>
      <w:r w:rsidR="00DB6661" w:rsidRPr="00927E1B">
        <w:rPr>
          <w:rFonts w:ascii="Times New Roman" w:hAnsi="Times New Roman" w:cs="Times New Roman"/>
          <w:color w:val="000000" w:themeColor="text1"/>
        </w:rPr>
        <w:t>Собрание сочинений в 6-ти томах / под общей ред. Р.В. </w:t>
      </w:r>
      <w:proofErr w:type="spellStart"/>
      <w:r w:rsidR="00DB6661" w:rsidRPr="00927E1B">
        <w:rPr>
          <w:rFonts w:ascii="Times New Roman" w:hAnsi="Times New Roman" w:cs="Times New Roman"/>
          <w:color w:val="000000" w:themeColor="text1"/>
        </w:rPr>
        <w:t>Дуганова</w:t>
      </w:r>
      <w:proofErr w:type="spellEnd"/>
      <w:r w:rsidR="00DB6661" w:rsidRPr="00927E1B">
        <w:rPr>
          <w:rFonts w:ascii="Times New Roman" w:hAnsi="Times New Roman" w:cs="Times New Roman"/>
          <w:color w:val="000000" w:themeColor="text1"/>
        </w:rPr>
        <w:t>. – М.: ИМЛИ РАН, Наследие, 2000–2006. – Т. 4 :</w:t>
      </w:r>
      <w:r w:rsidR="00DB6661" w:rsidRPr="00927E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B6661" w:rsidRPr="00927E1B">
        <w:rPr>
          <w:rFonts w:ascii="Times New Roman" w:hAnsi="Times New Roman" w:cs="Times New Roman"/>
          <w:color w:val="000000" w:themeColor="text1"/>
        </w:rPr>
        <w:t xml:space="preserve">Драматические поэмы. Драмы. Сцены. 1904–1922. – 431 с. </w:t>
      </w:r>
    </w:p>
    <w:p w:rsidR="00DB6661" w:rsidRPr="00927E1B" w:rsidRDefault="00927E1B" w:rsidP="00927E1B">
      <w:pPr>
        <w:ind w:firstLine="39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7E1B">
        <w:rPr>
          <w:rFonts w:ascii="Times New Roman" w:eastAsia="Times New Roman" w:hAnsi="Times New Roman" w:cs="Times New Roman"/>
          <w:color w:val="000000" w:themeColor="text1"/>
        </w:rPr>
        <w:t>15</w:t>
      </w:r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. Шишкин, А. </w:t>
      </w:r>
      <w:proofErr w:type="spellStart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>Велимир</w:t>
      </w:r>
      <w:proofErr w:type="spellEnd"/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 Хлебников на «башне» Вячеслава Иванова / А. Шишкин. </w:t>
      </w:r>
      <w:r w:rsidR="00DB6661" w:rsidRPr="00927E1B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bdr w:val="none" w:sz="0" w:space="0" w:color="auto" w:frame="1"/>
        </w:rPr>
        <w:t>–</w:t>
      </w:r>
      <w:r w:rsidR="00DB6661" w:rsidRPr="00927E1B">
        <w:rPr>
          <w:rFonts w:ascii="Times New Roman" w:eastAsia="Times New Roman" w:hAnsi="Times New Roman" w:cs="Times New Roman"/>
          <w:color w:val="000000" w:themeColor="text1"/>
        </w:rPr>
        <w:t xml:space="preserve"> М.: Новое литературное обозрение, 1996. – № 17. – с. 141–167.</w:t>
      </w:r>
    </w:p>
    <w:p w:rsidR="00DB6661" w:rsidRDefault="00DB6661" w:rsidP="00927E1B">
      <w:pPr>
        <w:jc w:val="both"/>
      </w:pPr>
    </w:p>
    <w:sectPr w:rsidR="00DB6661" w:rsidSect="00927E1B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2A" w:rsidRDefault="004E762A" w:rsidP="00E42DEB">
      <w:r>
        <w:separator/>
      </w:r>
    </w:p>
  </w:endnote>
  <w:endnote w:type="continuationSeparator" w:id="0">
    <w:p w:rsidR="004E762A" w:rsidRDefault="004E762A" w:rsidP="00E4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2A" w:rsidRDefault="004E762A" w:rsidP="00E42DEB">
      <w:r>
        <w:separator/>
      </w:r>
    </w:p>
  </w:footnote>
  <w:footnote w:type="continuationSeparator" w:id="0">
    <w:p w:rsidR="004E762A" w:rsidRDefault="004E762A" w:rsidP="00E42DEB">
      <w:r>
        <w:continuationSeparator/>
      </w:r>
    </w:p>
  </w:footnote>
  <w:footnote w:id="1">
    <w:p w:rsidR="004E762A" w:rsidRPr="00671641" w:rsidRDefault="004E762A" w:rsidP="00E42D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6FB">
        <w:rPr>
          <w:rStyle w:val="a7"/>
          <w:rFonts w:ascii="Times New Roman" w:hAnsi="Times New Roman" w:cs="Times New Roman"/>
        </w:rPr>
        <w:footnoteRef/>
      </w:r>
      <w:r w:rsidRPr="00AB66FB">
        <w:rPr>
          <w:rFonts w:ascii="Times New Roman" w:hAnsi="Times New Roman" w:cs="Times New Roman"/>
        </w:rPr>
        <w:t xml:space="preserve"> Соединение Воды и Солнца было одним из инвариантных сюжетов </w:t>
      </w:r>
      <w:proofErr w:type="spellStart"/>
      <w:r w:rsidRPr="00AB66FB">
        <w:rPr>
          <w:rFonts w:ascii="Times New Roman" w:hAnsi="Times New Roman" w:cs="Times New Roman"/>
        </w:rPr>
        <w:t>общесимволистского</w:t>
      </w:r>
      <w:proofErr w:type="spellEnd"/>
      <w:r w:rsidRPr="00AB66FB">
        <w:rPr>
          <w:rFonts w:ascii="Times New Roman" w:hAnsi="Times New Roman" w:cs="Times New Roman"/>
        </w:rPr>
        <w:t xml:space="preserve"> мифа. А. </w:t>
      </w:r>
      <w:proofErr w:type="spellStart"/>
      <w:r w:rsidRPr="00AB66FB">
        <w:rPr>
          <w:rFonts w:ascii="Times New Roman" w:hAnsi="Times New Roman" w:cs="Times New Roman"/>
        </w:rPr>
        <w:t>Ханзен</w:t>
      </w:r>
      <w:proofErr w:type="spellEnd"/>
      <w:r>
        <w:rPr>
          <w:rFonts w:ascii="Times New Roman" w:hAnsi="Times New Roman" w:cs="Times New Roman"/>
        </w:rPr>
        <w:t>-</w:t>
      </w:r>
      <w:r w:rsidRPr="00AB66FB">
        <w:rPr>
          <w:rFonts w:ascii="Times New Roman" w:hAnsi="Times New Roman" w:cs="Times New Roman"/>
        </w:rPr>
        <w:t>Леве</w:t>
      </w:r>
      <w:r>
        <w:rPr>
          <w:rFonts w:ascii="Times New Roman" w:hAnsi="Times New Roman" w:cs="Times New Roman"/>
        </w:rPr>
        <w:t xml:space="preserve"> указывает, например, на то, что </w:t>
      </w:r>
      <w:r w:rsidRPr="00AB66FB">
        <w:rPr>
          <w:rFonts w:ascii="Times New Roman" w:hAnsi="Times New Roman" w:cs="Times New Roman"/>
        </w:rPr>
        <w:t>«</w:t>
      </w:r>
      <w:r w:rsidRPr="00671641">
        <w:rPr>
          <w:rFonts w:ascii="Times New Roman" w:hAnsi="Times New Roman" w:cs="Times New Roman"/>
        </w:rPr>
        <w:t xml:space="preserve">вода как </w:t>
      </w:r>
      <w:r w:rsidRPr="00382669">
        <w:rPr>
          <w:rFonts w:ascii="Times New Roman" w:hAnsi="Times New Roman" w:cs="Times New Roman"/>
          <w:spacing w:val="-20"/>
          <w:lang w:val="en-US"/>
        </w:rPr>
        <w:t>aqua</w:t>
      </w:r>
      <w:r w:rsidRPr="00671641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382669">
        <w:rPr>
          <w:rFonts w:ascii="Times New Roman" w:hAnsi="Times New Roman" w:cs="Times New Roman"/>
          <w:spacing w:val="-20"/>
          <w:lang w:val="en-US"/>
        </w:rPr>
        <w:t>doctrinae</w:t>
      </w:r>
      <w:proofErr w:type="spellEnd"/>
      <w:r w:rsidRPr="00671641">
        <w:rPr>
          <w:rFonts w:ascii="Times New Roman" w:hAnsi="Times New Roman" w:cs="Times New Roman"/>
          <w:spacing w:val="-20"/>
        </w:rPr>
        <w:t xml:space="preserve">, </w:t>
      </w:r>
      <w:r w:rsidRPr="00382669">
        <w:rPr>
          <w:rFonts w:ascii="Times New Roman" w:hAnsi="Times New Roman" w:cs="Times New Roman"/>
          <w:spacing w:val="-20"/>
          <w:lang w:val="en-US"/>
        </w:rPr>
        <w:t>fans</w:t>
      </w:r>
      <w:r w:rsidRPr="00671641">
        <w:rPr>
          <w:rFonts w:ascii="Times New Roman" w:hAnsi="Times New Roman" w:cs="Times New Roman"/>
          <w:spacing w:val="-20"/>
        </w:rPr>
        <w:t xml:space="preserve"> </w:t>
      </w:r>
      <w:r w:rsidRPr="00382669">
        <w:rPr>
          <w:rFonts w:ascii="Times New Roman" w:hAnsi="Times New Roman" w:cs="Times New Roman"/>
          <w:spacing w:val="-20"/>
          <w:lang w:val="en-US"/>
        </w:rPr>
        <w:t>scientiae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71641">
        <w:rPr>
          <w:rFonts w:ascii="Times New Roman" w:hAnsi="Times New Roman" w:cs="Times New Roman"/>
        </w:rPr>
        <w:t>та стихия, сквозь которую должен пройти солнечный царь, чтобы быть воссозданным и родиться заново (после катарсиса</w:t>
      </w:r>
      <w:r w:rsidRPr="00AB66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 [11</w:t>
      </w:r>
      <w:r w:rsidRPr="00671641">
        <w:rPr>
          <w:rFonts w:ascii="Times New Roman" w:hAnsi="Times New Roman" w:cs="Times New Roman"/>
        </w:rPr>
        <w:t>,</w:t>
      </w:r>
      <w:bookmarkStart w:id="0" w:name="_GoBack"/>
      <w:bookmarkEnd w:id="0"/>
      <w:r w:rsidRPr="00671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671641">
        <w:rPr>
          <w:rFonts w:ascii="Times New Roman" w:hAnsi="Times New Roman" w:cs="Times New Roman"/>
        </w:rPr>
        <w:t>. 698].</w:t>
      </w:r>
    </w:p>
  </w:footnote>
  <w:footnote w:id="2">
    <w:p w:rsidR="004E762A" w:rsidRPr="00D77365" w:rsidRDefault="004E762A" w:rsidP="00E42D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7365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«</w:t>
      </w:r>
      <w:r w:rsidRPr="00671641">
        <w:rPr>
          <w:rFonts w:ascii="Times New Roman" w:hAnsi="Times New Roman" w:cs="Times New Roman"/>
        </w:rPr>
        <w:t>Во всех космогониях вода образует некую сферу архаического первоначала, из которого происходит жизнь и в которое она вновь возвращается. Поэтому символика</w:t>
      </w:r>
      <w:r w:rsidR="00D85E3F">
        <w:rPr>
          <w:rFonts w:ascii="Times New Roman" w:hAnsi="Times New Roman" w:cs="Times New Roman"/>
        </w:rPr>
        <w:t xml:space="preserve"> </w:t>
      </w:r>
      <w:r w:rsidRPr="00671641">
        <w:rPr>
          <w:rFonts w:ascii="Times New Roman" w:hAnsi="Times New Roman" w:cs="Times New Roman"/>
        </w:rPr>
        <w:t xml:space="preserve"> воды включает в себя как смерть, так и возрождение</w:t>
      </w:r>
      <w:r>
        <w:rPr>
          <w:rFonts w:ascii="Times New Roman" w:hAnsi="Times New Roman" w:cs="Times New Roman"/>
        </w:rPr>
        <w:t>» [11, с. 695</w:t>
      </w:r>
      <w:r w:rsidRPr="00671641">
        <w:rPr>
          <w:rFonts w:ascii="Times New Roman" w:hAnsi="Times New Roman" w:cs="Times New Roman"/>
        </w:rPr>
        <w:t>]</w:t>
      </w:r>
      <w:r w:rsidRPr="00D77365">
        <w:rPr>
          <w:rFonts w:ascii="Times New Roman" w:hAnsi="Times New Roman" w:cs="Times New Roman"/>
        </w:rPr>
        <w:t>.</w:t>
      </w:r>
    </w:p>
  </w:footnote>
  <w:footnote w:id="3">
    <w:p w:rsidR="004E762A" w:rsidRPr="006E1AF6" w:rsidRDefault="004E762A" w:rsidP="00E42DEB">
      <w:pPr>
        <w:pStyle w:val="a5"/>
        <w:jc w:val="both"/>
        <w:rPr>
          <w:rFonts w:ascii="Times New Roman" w:hAnsi="Times New Roman" w:cs="Times New Roman"/>
          <w:lang w:val="en-US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41DC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C41DCD">
        <w:rPr>
          <w:rFonts w:ascii="Times New Roman" w:hAnsi="Times New Roman" w:cs="Times New Roman"/>
        </w:rPr>
        <w:t xml:space="preserve"> Шишкин отмечает, что будучи в Казани В. Хлебников внимательно прочел статью «О веселом ремесле и умном веселии» (напечатана в 1907 г. в пятом номере журнала «Золотое руно»), из которой взята эта цитата. </w:t>
      </w:r>
      <w:r>
        <w:rPr>
          <w:rFonts w:ascii="Times New Roman" w:hAnsi="Times New Roman" w:cs="Times New Roman"/>
          <w:lang w:val="en-US"/>
        </w:rPr>
        <w:t>[15]</w:t>
      </w:r>
    </w:p>
  </w:footnote>
  <w:footnote w:id="4">
    <w:p w:rsidR="004E762A" w:rsidRPr="00671641" w:rsidRDefault="004E762A" w:rsidP="00AE0469">
      <w:pPr>
        <w:ind w:left="227" w:firstLine="481"/>
        <w:jc w:val="both"/>
        <w:rPr>
          <w:rFonts w:ascii="Times New Roman" w:eastAsia="Times New Roman" w:hAnsi="Times New Roman" w:cs="Times New Roman"/>
          <w:color w:val="000000"/>
        </w:rPr>
      </w:pPr>
      <w:r w:rsidRPr="000D03D4">
        <w:rPr>
          <w:rStyle w:val="a7"/>
          <w:rFonts w:ascii="Times New Roman" w:hAnsi="Times New Roman" w:cs="Times New Roman"/>
        </w:rPr>
        <w:footnoteRef/>
      </w:r>
      <w:r w:rsidRPr="000D03D4">
        <w:rPr>
          <w:rFonts w:ascii="Times New Roman" w:eastAsia="Times New Roman" w:hAnsi="Times New Roman" w:cs="Times New Roman"/>
          <w:color w:val="000000"/>
        </w:rPr>
        <w:t xml:space="preserve">Этот универсальный </w:t>
      </w:r>
      <w:proofErr w:type="spellStart"/>
      <w:r w:rsidRPr="000D03D4">
        <w:rPr>
          <w:rFonts w:ascii="Times New Roman" w:eastAsia="Times New Roman" w:hAnsi="Times New Roman" w:cs="Times New Roman"/>
          <w:color w:val="000000"/>
        </w:rPr>
        <w:t>общесимволисткий</w:t>
      </w:r>
      <w:proofErr w:type="spellEnd"/>
      <w:r w:rsidRPr="000D03D4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41">
        <w:rPr>
          <w:rFonts w:ascii="Times New Roman" w:eastAsia="Times New Roman" w:hAnsi="Times New Roman" w:cs="Times New Roman"/>
          <w:color w:val="000000"/>
        </w:rPr>
        <w:t>“</w:t>
      </w:r>
      <w:r w:rsidRPr="000D03D4">
        <w:rPr>
          <w:rFonts w:ascii="Times New Roman" w:eastAsia="Times New Roman" w:hAnsi="Times New Roman" w:cs="Times New Roman"/>
          <w:color w:val="000000"/>
        </w:rPr>
        <w:t>миф о мире</w:t>
      </w:r>
      <w:r w:rsidRPr="00D05C97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складывается, по утверждению З.</w:t>
      </w:r>
      <w:r w:rsidRPr="000D03D4"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spellStart"/>
      <w:r w:rsidRPr="000D03D4">
        <w:rPr>
          <w:rFonts w:ascii="Times New Roman" w:eastAsia="Times New Roman" w:hAnsi="Times New Roman" w:cs="Times New Roman"/>
          <w:color w:val="000000"/>
        </w:rPr>
        <w:t>Минц</w:t>
      </w:r>
      <w:proofErr w:type="spellEnd"/>
      <w:r w:rsidRPr="000D03D4">
        <w:rPr>
          <w:rFonts w:ascii="Times New Roman" w:eastAsia="Times New Roman" w:hAnsi="Times New Roman" w:cs="Times New Roman"/>
          <w:color w:val="000000"/>
        </w:rPr>
        <w:t>, на основе структурного и тематического сходства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41">
        <w:rPr>
          <w:rFonts w:ascii="Times New Roman" w:eastAsia="Times New Roman" w:hAnsi="Times New Roman" w:cs="Times New Roman"/>
          <w:color w:val="000000"/>
        </w:rPr>
        <w:t>“</w:t>
      </w:r>
      <w:r w:rsidRPr="000D03D4">
        <w:rPr>
          <w:rFonts w:ascii="Times New Roman" w:eastAsia="Times New Roman" w:hAnsi="Times New Roman" w:cs="Times New Roman"/>
          <w:color w:val="000000"/>
        </w:rPr>
        <w:t>мифов о мире</w:t>
      </w:r>
      <w:r w:rsidRPr="00671641">
        <w:rPr>
          <w:rFonts w:ascii="Times New Roman" w:eastAsia="Times New Roman" w:hAnsi="Times New Roman" w:cs="Times New Roman"/>
          <w:color w:val="000000"/>
        </w:rPr>
        <w:t xml:space="preserve">”, создаваемых в каждом отдельном </w:t>
      </w:r>
      <w:proofErr w:type="spellStart"/>
      <w:r w:rsidRPr="00671641">
        <w:rPr>
          <w:rFonts w:ascii="Times New Roman" w:eastAsia="Times New Roman" w:hAnsi="Times New Roman" w:cs="Times New Roman"/>
          <w:color w:val="000000"/>
        </w:rPr>
        <w:t>символистком</w:t>
      </w:r>
      <w:proofErr w:type="spellEnd"/>
      <w:r w:rsidRPr="006716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1641">
        <w:rPr>
          <w:rFonts w:ascii="Times New Roman" w:eastAsia="Times New Roman" w:hAnsi="Times New Roman" w:cs="Times New Roman"/>
          <w:color w:val="000000"/>
        </w:rPr>
        <w:t>произведени</w:t>
      </w:r>
      <w:proofErr w:type="spellEnd"/>
      <w:r w:rsidRPr="00671641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</w:rPr>
        <w:t>9</w:t>
      </w:r>
      <w:r w:rsidRPr="00671641">
        <w:rPr>
          <w:rFonts w:ascii="Times New Roman" w:eastAsia="Times New Roman" w:hAnsi="Times New Roman" w:cs="Times New Roman"/>
          <w:color w:val="000000"/>
        </w:rPr>
        <w:t>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B"/>
    <w:rsid w:val="001C57F4"/>
    <w:rsid w:val="00277CE7"/>
    <w:rsid w:val="00374E16"/>
    <w:rsid w:val="00425AEC"/>
    <w:rsid w:val="004858D8"/>
    <w:rsid w:val="004E762A"/>
    <w:rsid w:val="0060750D"/>
    <w:rsid w:val="007F3FE5"/>
    <w:rsid w:val="00810CE2"/>
    <w:rsid w:val="00927E1B"/>
    <w:rsid w:val="00943551"/>
    <w:rsid w:val="00AE0469"/>
    <w:rsid w:val="00D85E3F"/>
    <w:rsid w:val="00DB6661"/>
    <w:rsid w:val="00DE05D9"/>
    <w:rsid w:val="00E345A0"/>
    <w:rsid w:val="00E35E41"/>
    <w:rsid w:val="00E42DEB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F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D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E42DE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42DEB"/>
  </w:style>
  <w:style w:type="character" w:customStyle="1" w:styleId="a6">
    <w:name w:val="Текст сноски Знак"/>
    <w:basedOn w:val="a0"/>
    <w:link w:val="a5"/>
    <w:uiPriority w:val="99"/>
    <w:rsid w:val="00E42DEB"/>
  </w:style>
  <w:style w:type="character" w:styleId="a7">
    <w:name w:val="footnote reference"/>
    <w:basedOn w:val="a0"/>
    <w:uiPriority w:val="99"/>
    <w:unhideWhenUsed/>
    <w:rsid w:val="00E42D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2DEB"/>
    <w:rPr>
      <w:rFonts w:ascii="Courier" w:hAnsi="Courier" w:cs="Courier"/>
      <w:sz w:val="20"/>
      <w:szCs w:val="20"/>
    </w:rPr>
  </w:style>
  <w:style w:type="character" w:styleId="a8">
    <w:name w:val="Strong"/>
    <w:basedOn w:val="a0"/>
    <w:uiPriority w:val="22"/>
    <w:qFormat/>
    <w:rsid w:val="00E42D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D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E42DE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42DEB"/>
  </w:style>
  <w:style w:type="character" w:customStyle="1" w:styleId="a6">
    <w:name w:val="Текст сноски Знак"/>
    <w:basedOn w:val="a0"/>
    <w:link w:val="a5"/>
    <w:uiPriority w:val="99"/>
    <w:rsid w:val="00E42DEB"/>
  </w:style>
  <w:style w:type="character" w:styleId="a7">
    <w:name w:val="footnote reference"/>
    <w:basedOn w:val="a0"/>
    <w:uiPriority w:val="99"/>
    <w:unhideWhenUsed/>
    <w:rsid w:val="00E42D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2DEB"/>
    <w:rPr>
      <w:rFonts w:ascii="Courier" w:hAnsi="Courier" w:cs="Courier"/>
      <w:sz w:val="20"/>
      <w:szCs w:val="20"/>
    </w:rPr>
  </w:style>
  <w:style w:type="character" w:styleId="a8">
    <w:name w:val="Strong"/>
    <w:basedOn w:val="a0"/>
    <w:uiPriority w:val="22"/>
    <w:qFormat/>
    <w:rsid w:val="00E42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3789</Words>
  <Characters>21601</Characters>
  <Application>Microsoft Macintosh Word</Application>
  <DocSecurity>0</DocSecurity>
  <Lines>180</Lines>
  <Paragraphs>50</Paragraphs>
  <ScaleCrop>false</ScaleCrop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</cp:revision>
  <dcterms:created xsi:type="dcterms:W3CDTF">2020-11-20T10:26:00Z</dcterms:created>
  <dcterms:modified xsi:type="dcterms:W3CDTF">2020-11-20T17:00:00Z</dcterms:modified>
</cp:coreProperties>
</file>