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A6" w:rsidRPr="00897FA7" w:rsidRDefault="006E36A6" w:rsidP="006E36A6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897FA7">
        <w:rPr>
          <w:rFonts w:ascii="Times New Roman" w:hAnsi="Times New Roman"/>
          <w:sz w:val="24"/>
          <w:szCs w:val="24"/>
        </w:rPr>
        <w:t>УТВЕРЖДАЮ</w:t>
      </w:r>
    </w:p>
    <w:p w:rsidR="006E36A6" w:rsidRPr="00897FA7" w:rsidRDefault="006E36A6" w:rsidP="006E36A6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897FA7">
        <w:rPr>
          <w:rFonts w:ascii="Times New Roman" w:hAnsi="Times New Roman"/>
          <w:sz w:val="24"/>
          <w:szCs w:val="24"/>
        </w:rPr>
        <w:t>Зав. кафедрой общего землеведения и гидрометеорологии</w:t>
      </w:r>
    </w:p>
    <w:p w:rsidR="006E36A6" w:rsidRPr="00897FA7" w:rsidRDefault="006E36A6" w:rsidP="006E36A6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897FA7">
        <w:rPr>
          <w:rFonts w:ascii="Times New Roman" w:hAnsi="Times New Roman"/>
          <w:sz w:val="24"/>
          <w:szCs w:val="24"/>
        </w:rPr>
        <w:t xml:space="preserve">факультета географии и </w:t>
      </w:r>
      <w:proofErr w:type="spellStart"/>
      <w:r w:rsidRPr="00897FA7">
        <w:rPr>
          <w:rFonts w:ascii="Times New Roman" w:hAnsi="Times New Roman"/>
          <w:sz w:val="24"/>
          <w:szCs w:val="24"/>
        </w:rPr>
        <w:t>геоинформатики</w:t>
      </w:r>
      <w:proofErr w:type="spellEnd"/>
      <w:r w:rsidRPr="00897FA7">
        <w:rPr>
          <w:rFonts w:ascii="Times New Roman" w:hAnsi="Times New Roman"/>
          <w:sz w:val="24"/>
          <w:szCs w:val="24"/>
        </w:rPr>
        <w:t xml:space="preserve"> БГУ</w:t>
      </w:r>
    </w:p>
    <w:p w:rsidR="006E36A6" w:rsidRPr="00897FA7" w:rsidRDefault="006E36A6" w:rsidP="006E36A6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897FA7">
        <w:rPr>
          <w:rFonts w:ascii="Times New Roman" w:hAnsi="Times New Roman"/>
          <w:sz w:val="24"/>
          <w:szCs w:val="24"/>
        </w:rPr>
        <w:t xml:space="preserve">___________________________Ю.А. </w:t>
      </w:r>
      <w:proofErr w:type="spellStart"/>
      <w:r w:rsidRPr="00897FA7">
        <w:rPr>
          <w:rFonts w:ascii="Times New Roman" w:hAnsi="Times New Roman"/>
          <w:sz w:val="24"/>
          <w:szCs w:val="24"/>
        </w:rPr>
        <w:t>Гледко</w:t>
      </w:r>
      <w:proofErr w:type="spellEnd"/>
    </w:p>
    <w:p w:rsidR="006E36A6" w:rsidRPr="00897FA7" w:rsidRDefault="006E36A6" w:rsidP="006E36A6">
      <w:pPr>
        <w:ind w:left="3969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897FA7">
        <w:rPr>
          <w:rFonts w:ascii="Times New Roman" w:hAnsi="Times New Roman"/>
          <w:sz w:val="24"/>
          <w:szCs w:val="24"/>
          <w:u w:val="single"/>
        </w:rPr>
        <w:t>« 22</w:t>
      </w:r>
      <w:proofErr w:type="gramEnd"/>
      <w:r w:rsidRPr="00897FA7">
        <w:rPr>
          <w:rFonts w:ascii="Times New Roman" w:hAnsi="Times New Roman"/>
          <w:sz w:val="24"/>
          <w:szCs w:val="24"/>
          <w:u w:val="single"/>
        </w:rPr>
        <w:t xml:space="preserve">  »  ноября  2021 г., протокол №_4_</w:t>
      </w:r>
    </w:p>
    <w:p w:rsidR="006E36A6" w:rsidRDefault="006E36A6" w:rsidP="0028087B">
      <w:pPr>
        <w:pStyle w:val="a4"/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b/>
          <w:sz w:val="28"/>
          <w:szCs w:val="28"/>
        </w:rPr>
      </w:pPr>
    </w:p>
    <w:p w:rsidR="006E36A6" w:rsidRDefault="0028087B" w:rsidP="0028087B">
      <w:pPr>
        <w:pStyle w:val="a4"/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</w:t>
      </w:r>
      <w:r w:rsidR="002B404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28087B" w:rsidRDefault="006E36A6" w:rsidP="0028087B">
      <w:pPr>
        <w:pStyle w:val="a4"/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  <w:r w:rsidR="00280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</w:t>
      </w:r>
      <w:r w:rsidR="0028087B">
        <w:rPr>
          <w:b/>
          <w:sz w:val="28"/>
          <w:szCs w:val="28"/>
        </w:rPr>
        <w:t>рикладная геоморфология</w:t>
      </w:r>
      <w:r>
        <w:rPr>
          <w:b/>
          <w:sz w:val="28"/>
          <w:szCs w:val="28"/>
        </w:rPr>
        <w:t>»</w:t>
      </w:r>
    </w:p>
    <w:p w:rsidR="0028087B" w:rsidRDefault="00897FA7" w:rsidP="00897FA7">
      <w:pPr>
        <w:pStyle w:val="a4"/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b/>
          <w:sz w:val="28"/>
          <w:szCs w:val="28"/>
        </w:rPr>
      </w:pPr>
      <w:r w:rsidRPr="000F6A70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</w:t>
      </w:r>
      <w:r w:rsidRPr="000F6A70">
        <w:rPr>
          <w:b/>
          <w:sz w:val="28"/>
          <w:szCs w:val="28"/>
        </w:rPr>
        <w:t xml:space="preserve">1-31 02 03 </w:t>
      </w:r>
      <w:proofErr w:type="spellStart"/>
      <w:r w:rsidRPr="000F6A70">
        <w:rPr>
          <w:b/>
          <w:sz w:val="28"/>
          <w:szCs w:val="28"/>
        </w:rPr>
        <w:t>Космоаэрокартография</w:t>
      </w:r>
      <w:proofErr w:type="spellEnd"/>
    </w:p>
    <w:p w:rsidR="00897FA7" w:rsidRDefault="00897FA7" w:rsidP="00897FA7">
      <w:pPr>
        <w:pStyle w:val="a4"/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b/>
          <w:sz w:val="28"/>
          <w:szCs w:val="28"/>
        </w:rPr>
      </w:pP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bCs/>
        </w:rPr>
        <w:t>Основные этапы развития прикладной геоморфологии</w:t>
      </w:r>
      <w:r w:rsidR="00897FA7">
        <w:rPr>
          <w:bCs/>
        </w:rPr>
        <w:t>.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bCs/>
        </w:rPr>
        <w:t>Методы прикладных геоморфологических исследований</w:t>
      </w:r>
      <w:r w:rsidR="00897FA7">
        <w:rPr>
          <w:bCs/>
        </w:rPr>
        <w:t>.</w:t>
      </w:r>
    </w:p>
    <w:p w:rsidR="00A725A4" w:rsidRPr="00F945CB" w:rsidRDefault="00A725A4" w:rsidP="00F945CB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textAlignment w:val="baseline"/>
        <w:rPr>
          <w:bCs/>
          <w:color w:val="000000"/>
        </w:rPr>
      </w:pPr>
      <w:r w:rsidRPr="00F945CB">
        <w:rPr>
          <w:bCs/>
          <w:color w:val="000000"/>
        </w:rPr>
        <w:t xml:space="preserve">Место прикладной геоморфологии в системе фундаментальных и прикладных наук о Земле. Цель и задачи прикладных геоморфологических исследований. </w:t>
      </w:r>
    </w:p>
    <w:p w:rsidR="00A725A4" w:rsidRPr="00897FA7" w:rsidRDefault="00A725A4" w:rsidP="00F945CB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textAlignment w:val="baseline"/>
        <w:rPr>
          <w:bCs/>
        </w:rPr>
      </w:pPr>
      <w:r w:rsidRPr="00F945CB">
        <w:rPr>
          <w:bCs/>
          <w:color w:val="000000"/>
        </w:rPr>
        <w:t xml:space="preserve">Современное состояние и научная концепция прикладной геоморфологии, ее задачи и направления. </w:t>
      </w:r>
    </w:p>
    <w:p w:rsidR="00A725A4" w:rsidRPr="00F945CB" w:rsidRDefault="00A725A4" w:rsidP="00F945CB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textAlignment w:val="baseline"/>
        <w:rPr>
          <w:noProof/>
        </w:rPr>
      </w:pPr>
      <w:r w:rsidRPr="00F945CB">
        <w:rPr>
          <w:noProof/>
        </w:rPr>
        <w:t>Становление и структура прикладной геоморфологии. Интерпретация понятий «объект» и «предмет» прикладной геоморфологии. Методологические основы прикладной геоморфологии.</w:t>
      </w:r>
    </w:p>
    <w:p w:rsidR="00A725A4" w:rsidRPr="00F945CB" w:rsidRDefault="00A725A4" w:rsidP="00F945CB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bCs/>
          <w:color w:val="000000"/>
        </w:rPr>
      </w:pPr>
      <w:r w:rsidRPr="00F945CB">
        <w:rPr>
          <w:bCs/>
          <w:color w:val="000000"/>
        </w:rPr>
        <w:t xml:space="preserve">Значение и роль рельефа и рельефообразующих процессов в географической оболочке. Влияние ее компонентов на рельеф и морфогенез. </w:t>
      </w:r>
    </w:p>
    <w:p w:rsidR="00A725A4" w:rsidRPr="00F945CB" w:rsidRDefault="00A725A4" w:rsidP="00F945CB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bCs/>
          <w:color w:val="000000"/>
        </w:rPr>
      </w:pPr>
      <w:r w:rsidRPr="00F945CB">
        <w:rPr>
          <w:bCs/>
          <w:color w:val="000000"/>
        </w:rPr>
        <w:t xml:space="preserve">Рельеф как компонент ПТК и составная часть </w:t>
      </w:r>
      <w:proofErr w:type="spellStart"/>
      <w:r w:rsidRPr="00F945CB">
        <w:rPr>
          <w:bCs/>
          <w:color w:val="000000"/>
        </w:rPr>
        <w:t>геосистемы</w:t>
      </w:r>
      <w:proofErr w:type="spellEnd"/>
      <w:r w:rsidRPr="00F945CB">
        <w:rPr>
          <w:bCs/>
          <w:color w:val="000000"/>
        </w:rPr>
        <w:t xml:space="preserve">. Планетарный </w:t>
      </w:r>
      <w:proofErr w:type="spellStart"/>
      <w:r w:rsidR="00F945CB">
        <w:rPr>
          <w:bCs/>
          <w:color w:val="000000"/>
        </w:rPr>
        <w:t>гео</w:t>
      </w:r>
      <w:r w:rsidRPr="00F945CB">
        <w:rPr>
          <w:bCs/>
          <w:color w:val="000000"/>
        </w:rPr>
        <w:t>морфогенез</w:t>
      </w:r>
      <w:proofErr w:type="spellEnd"/>
      <w:r w:rsidRPr="00F945CB">
        <w:rPr>
          <w:bCs/>
          <w:color w:val="000000"/>
        </w:rPr>
        <w:t xml:space="preserve"> и развитие биосферы. </w:t>
      </w:r>
    </w:p>
    <w:p w:rsidR="00A725A4" w:rsidRPr="00897FA7" w:rsidRDefault="00A725A4" w:rsidP="00F945CB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bCs/>
        </w:rPr>
      </w:pPr>
      <w:r w:rsidRPr="00F945CB">
        <w:rPr>
          <w:bCs/>
          <w:color w:val="000000"/>
        </w:rPr>
        <w:t xml:space="preserve">Глобальный рельеф и развитие человеческого общества. </w:t>
      </w:r>
    </w:p>
    <w:p w:rsidR="00F945CB" w:rsidRDefault="00A725A4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  <w:rPr>
          <w:rFonts w:eastAsia="Calibri"/>
        </w:rPr>
      </w:pPr>
      <w:r w:rsidRPr="00F945CB">
        <w:rPr>
          <w:rFonts w:eastAsia="Calibri"/>
        </w:rPr>
        <w:t xml:space="preserve">Сельскохозяйственное природопользование. Агротехнические свойства рельефа. </w:t>
      </w:r>
    </w:p>
    <w:p w:rsidR="00A725A4" w:rsidRPr="00F945CB" w:rsidRDefault="00A725A4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  <w:rPr>
          <w:rFonts w:eastAsia="Calibri"/>
        </w:rPr>
      </w:pPr>
      <w:r w:rsidRPr="00F945CB">
        <w:rPr>
          <w:rFonts w:eastAsia="Calibri"/>
        </w:rPr>
        <w:t xml:space="preserve">Учет действующих и потенциально опасных и неблагоприятных рельефообразующих процессов при сельскохозяйственном использовании земель. </w:t>
      </w:r>
    </w:p>
    <w:p w:rsidR="00A725A4" w:rsidRPr="00F945CB" w:rsidRDefault="00A725A4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="Calibri"/>
        </w:rPr>
        <w:t xml:space="preserve">Проблема эрозии почв: факторы, </w:t>
      </w:r>
      <w:r w:rsidRPr="00F945CB">
        <w:rPr>
          <w:bCs/>
        </w:rPr>
        <w:t>виды, р</w:t>
      </w:r>
      <w:r w:rsidRPr="00F945CB">
        <w:t xml:space="preserve">аспространение в регионах, ущерб, причиняемый народному хозяйству и окружающей среде. </w:t>
      </w:r>
    </w:p>
    <w:p w:rsidR="00A725A4" w:rsidRPr="00F945CB" w:rsidRDefault="00A725A4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  <w:rPr>
          <w:rFonts w:eastAsia="Calibri"/>
        </w:rPr>
      </w:pPr>
      <w:r w:rsidRPr="00F945CB">
        <w:rPr>
          <w:rFonts w:eastAsia="Calibri"/>
        </w:rPr>
        <w:t xml:space="preserve">Мелиорация </w:t>
      </w:r>
      <w:r w:rsidR="00F945CB" w:rsidRPr="00F945CB">
        <w:rPr>
          <w:rFonts w:eastAsia="Calibri"/>
        </w:rPr>
        <w:t>и</w:t>
      </w:r>
      <w:r w:rsidRPr="00F945CB">
        <w:rPr>
          <w:rFonts w:eastAsia="Calibri"/>
        </w:rPr>
        <w:t xml:space="preserve"> </w:t>
      </w:r>
      <w:r w:rsidR="00F945CB" w:rsidRPr="00F945CB">
        <w:rPr>
          <w:rFonts w:eastAsia="Calibri"/>
        </w:rPr>
        <w:t>р</w:t>
      </w:r>
      <w:r w:rsidRPr="00F945CB">
        <w:rPr>
          <w:rFonts w:eastAsia="Calibri"/>
        </w:rPr>
        <w:t>екультивация земель, подвергшихся неблагоприятным геоморфологическим процессам.</w:t>
      </w:r>
    </w:p>
    <w:p w:rsidR="00986CA0" w:rsidRPr="00F945CB" w:rsidRDefault="00986CA0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="Calibri"/>
        </w:rPr>
        <w:t>Геоморфологический фактор и землеустройство. Учет рельефа при бонитировке земель</w:t>
      </w:r>
      <w:r w:rsidR="002E0470" w:rsidRPr="00F945CB">
        <w:rPr>
          <w:rFonts w:eastAsia="Calibri"/>
        </w:rPr>
        <w:t xml:space="preserve"> и </w:t>
      </w:r>
      <w:r w:rsidRPr="00F945CB">
        <w:rPr>
          <w:rFonts w:eastAsia="Calibri"/>
        </w:rPr>
        <w:t>геоморфологических условий при ведении земельного кадастра</w:t>
      </w:r>
    </w:p>
    <w:p w:rsidR="0028087B" w:rsidRPr="00F945CB" w:rsidRDefault="00CC2A98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  <w:rPr>
          <w:b/>
        </w:rPr>
      </w:pPr>
      <w:hyperlink r:id="rId5" w:history="1">
        <w:r w:rsidR="0028087B" w:rsidRPr="00F945CB">
          <w:rPr>
            <w:bdr w:val="none" w:sz="0" w:space="0" w:color="auto" w:frame="1"/>
          </w:rPr>
          <w:t xml:space="preserve">Рекомендации по использованию инженерно-геологической информации при выборе способов </w:t>
        </w:r>
        <w:proofErr w:type="spellStart"/>
        <w:r w:rsidR="0028087B" w:rsidRPr="00F945CB">
          <w:rPr>
            <w:bdr w:val="none" w:sz="0" w:space="0" w:color="auto" w:frame="1"/>
          </w:rPr>
          <w:t>противокарстовой</w:t>
        </w:r>
        <w:proofErr w:type="spellEnd"/>
        <w:r w:rsidR="0028087B" w:rsidRPr="00F945CB">
          <w:rPr>
            <w:bdr w:val="none" w:sz="0" w:space="0" w:color="auto" w:frame="1"/>
          </w:rPr>
          <w:t xml:space="preserve"> защиты</w:t>
        </w:r>
      </w:hyperlink>
      <w:r w:rsidR="0028087B" w:rsidRPr="00F945CB">
        <w:t>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bCs/>
        </w:rPr>
        <w:t>Сейсмические исследования при выборе места сооружения АЭС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="+mn-ea"/>
          <w:kern w:val="24"/>
        </w:rPr>
        <w:t>Основные виды и состав геолого-инженерных изысканий. Законодательство в области проведения геолого-инженерных изысканий (на примере Республики Беларусь);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="+mn-ea"/>
          <w:kern w:val="24"/>
        </w:rPr>
        <w:t>Месторождения полезных ископаемых и их связь с поисковой геоморфологией. Геоморфологические поисковые критерии нефти и газа;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="+mn-ea"/>
          <w:kern w:val="24"/>
        </w:rPr>
        <w:t>Геоморфологические критерии поиска россыпей;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="+mn-ea"/>
          <w:kern w:val="24"/>
        </w:rPr>
        <w:t xml:space="preserve">Инженерно-геоморфологические исследования урбанизированных территорий; 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firstLine="426"/>
        <w:jc w:val="both"/>
        <w:textAlignment w:val="baseline"/>
        <w:outlineLvl w:val="1"/>
        <w:rPr>
          <w:rFonts w:eastAsia="Calibri"/>
        </w:rPr>
      </w:pPr>
      <w:r w:rsidRPr="00F945CB">
        <w:rPr>
          <w:rFonts w:eastAsia="+mn-ea"/>
          <w:kern w:val="24"/>
        </w:rPr>
        <w:t xml:space="preserve">Состояние, экологические последствия и учет геоморфологического фактора при выборе площадок под гидроэлектростанции; 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426"/>
        <w:jc w:val="both"/>
        <w:textAlignment w:val="baseline"/>
        <w:outlineLvl w:val="1"/>
        <w:rPr>
          <w:rFonts w:eastAsia="Calibri"/>
        </w:rPr>
      </w:pPr>
      <w:r w:rsidRPr="00F945CB">
        <w:rPr>
          <w:lang w:eastAsia="en-US"/>
        </w:rPr>
        <w:t xml:space="preserve">Принципы выбора оптимальной трассы для трубопроводов и других типов магистралей. 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426"/>
        <w:jc w:val="both"/>
        <w:textAlignment w:val="baseline"/>
        <w:outlineLvl w:val="1"/>
        <w:rPr>
          <w:rFonts w:eastAsia="Calibri"/>
        </w:rPr>
      </w:pPr>
      <w:r w:rsidRPr="00F945CB">
        <w:rPr>
          <w:lang w:eastAsia="en-US"/>
        </w:rPr>
        <w:t xml:space="preserve">Геоморфологические показатели, отслеживаемые на стадии эксплуатации действующих трубопроводов. 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426"/>
        <w:jc w:val="both"/>
        <w:textAlignment w:val="baseline"/>
        <w:outlineLvl w:val="1"/>
        <w:rPr>
          <w:rFonts w:eastAsia="Calibri"/>
        </w:rPr>
      </w:pPr>
      <w:r w:rsidRPr="00F945CB">
        <w:rPr>
          <w:lang w:eastAsia="en-US"/>
        </w:rPr>
        <w:lastRenderedPageBreak/>
        <w:t xml:space="preserve">Главные </w:t>
      </w:r>
      <w:proofErr w:type="spellStart"/>
      <w:r w:rsidRPr="00F945CB">
        <w:rPr>
          <w:lang w:eastAsia="en-US"/>
        </w:rPr>
        <w:t>нефте</w:t>
      </w:r>
      <w:proofErr w:type="spellEnd"/>
      <w:r w:rsidRPr="00F945CB">
        <w:rPr>
          <w:lang w:eastAsia="en-US"/>
        </w:rPr>
        <w:t xml:space="preserve">- и газопроводы в Республике Беларусь и геоморфологические условия их обустройства. 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ind w:left="0" w:firstLine="426"/>
        <w:jc w:val="both"/>
        <w:textAlignment w:val="baseline"/>
        <w:outlineLvl w:val="1"/>
        <w:rPr>
          <w:rFonts w:eastAsia="Calibri"/>
        </w:rPr>
      </w:pPr>
      <w:r w:rsidRPr="00F945CB">
        <w:rPr>
          <w:rFonts w:eastAsia="Calibri"/>
        </w:rPr>
        <w:t>Транспортные коридоры и учет фактора рельефа при строительстве транспортных магистралей и эксплуатации дорог.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="+mn-ea"/>
          <w:kern w:val="24"/>
        </w:rPr>
        <w:t xml:space="preserve">Развитие мелиорации в Беларуси и ее последствия для рельефа; 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Theme="minorEastAsia"/>
          <w:kern w:val="24"/>
        </w:rPr>
        <w:t>Инженерно-геоморфологических карты Беларуси и их востребованность в практических целях;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993"/>
        </w:tabs>
        <w:kinsoku w:val="0"/>
        <w:overflowPunct w:val="0"/>
        <w:ind w:left="0" w:firstLine="426"/>
        <w:jc w:val="both"/>
        <w:textAlignment w:val="baseline"/>
        <w:outlineLvl w:val="1"/>
      </w:pPr>
      <w:r w:rsidRPr="00F945CB">
        <w:rPr>
          <w:rFonts w:eastAsiaTheme="minorEastAsia"/>
          <w:kern w:val="24"/>
        </w:rPr>
        <w:t>Градостроительство и рельеф: инженерно-геоморфологическое зонирование и устойчивость рельефа города;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>Рельеф и размещение инженерных объектов на территории города;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>Использование геофизических методов исследований при оценке рельефа;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 xml:space="preserve">Строительные нормы и правила как инструмент, регулирующий качество  строительства. 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>«Инженерные изыскания для строительства», «инженерные изыскания» и «изыскательские работы»;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 xml:space="preserve">Склоновые процессы и проведение инженерно-геологических изысканий при строительстве зданий и сооружений 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>Учет склоновых процессов и проведение защитных работ при строительстве дорог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>Учет фактора рельефа при инженерно-геодезических изысканиях;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>Учет фактора рельефа при инженерно-гидрометеорологических изысканиях;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>Учет фактора рельефа при инженерно-экологических изысканиях;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rPr>
          <w:rFonts w:eastAsiaTheme="minorEastAsia"/>
          <w:kern w:val="24"/>
        </w:rPr>
        <w:t>Учет фактора рельефа при изысканиях строительных материалов;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Arial,Bold"/>
          <w:bCs/>
        </w:rPr>
      </w:pPr>
      <w:r w:rsidRPr="00F945CB">
        <w:rPr>
          <w:rFonts w:eastAsiaTheme="minorEastAsia"/>
          <w:kern w:val="24"/>
        </w:rPr>
        <w:t>Учет криогенных процессов и проведение защитных работ при строительстве дорог, зданий и сооружений;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num" w:pos="720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Arial,Bold"/>
          <w:bCs/>
        </w:rPr>
      </w:pPr>
      <w:r w:rsidRPr="00F945CB">
        <w:rPr>
          <w:rFonts w:eastAsia="Arial,Bold"/>
          <w:bCs/>
        </w:rPr>
        <w:t>Государственный стандарт республики Беларусь СТБ 2331-2015/ор Здания и сооружения. Классификация. Основные положения.</w:t>
      </w:r>
    </w:p>
    <w:p w:rsidR="0028087B" w:rsidRPr="00F945CB" w:rsidRDefault="0028087B" w:rsidP="00F945C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426"/>
        <w:jc w:val="both"/>
      </w:pPr>
      <w:r w:rsidRPr="00F945CB">
        <w:t>Информирование общественности по вопросам экологической безопасности при строительстве и эксплуатации АЭС в Беларуси</w:t>
      </w:r>
    </w:p>
    <w:p w:rsidR="003F5692" w:rsidRPr="00F945CB" w:rsidRDefault="003F5692" w:rsidP="00F945C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F945CB">
        <w:t xml:space="preserve">Требования по учету особенностей рельефа при выборе площадок для строительства промышленных предприятий, населенных пунктов, отдельных точечных инженерных сооружений. </w:t>
      </w:r>
    </w:p>
    <w:p w:rsidR="003F5692" w:rsidRPr="00F945CB" w:rsidRDefault="003F5692" w:rsidP="00F945C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 w:rsidRPr="00F945CB">
        <w:rPr>
          <w:rFonts w:eastAsia="Calibri"/>
        </w:rPr>
        <w:t>Транспортные коридоры  и учет фактора рельефа при строительстве транспортных магистралей и эксплуатации дорог.</w:t>
      </w:r>
    </w:p>
    <w:p w:rsidR="003C7ACF" w:rsidRPr="00F945CB" w:rsidRDefault="003C7ACF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  <w:color w:val="000000"/>
        </w:rPr>
      </w:pPr>
      <w:r w:rsidRPr="00F945CB">
        <w:rPr>
          <w:bCs/>
          <w:color w:val="000000"/>
        </w:rPr>
        <w:t xml:space="preserve">Геоморфологические процессы как стихийные природные явления. Классификация стихийных геоморфологических процессов и явлений. </w:t>
      </w:r>
    </w:p>
    <w:p w:rsidR="003C7ACF" w:rsidRPr="00CC2A98" w:rsidRDefault="003C7ACF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F945CB">
        <w:rPr>
          <w:bCs/>
          <w:color w:val="000000"/>
        </w:rPr>
        <w:t>Природно-антропогенные геоморфологические процессы, их вид</w:t>
      </w:r>
      <w:bookmarkStart w:id="0" w:name="_GoBack"/>
      <w:bookmarkEnd w:id="0"/>
      <w:r w:rsidRPr="00F945CB">
        <w:rPr>
          <w:bCs/>
          <w:color w:val="000000"/>
        </w:rPr>
        <w:t>ы по признакам направленности и причинности.</w:t>
      </w:r>
      <w:r w:rsidRPr="00F945CB">
        <w:rPr>
          <w:bCs/>
          <w:color w:val="FF0000"/>
        </w:rPr>
        <w:t xml:space="preserve"> </w:t>
      </w:r>
    </w:p>
    <w:p w:rsidR="003C7ACF" w:rsidRPr="00F945CB" w:rsidRDefault="003C7ACF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</w:pPr>
      <w:r w:rsidRPr="00F945CB">
        <w:t xml:space="preserve">Классификация инженерно-геологических процессов и явлений на территории Беларуси. </w:t>
      </w:r>
    </w:p>
    <w:p w:rsidR="006D6676" w:rsidRPr="00F945CB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  <w:color w:val="000000"/>
        </w:rPr>
      </w:pPr>
      <w:r w:rsidRPr="00F945CB">
        <w:rPr>
          <w:bCs/>
          <w:color w:val="000000"/>
        </w:rPr>
        <w:t xml:space="preserve">Последствия проявления опасных геологических процессов территории Беларуси для строительства и сельского хозяйства. </w:t>
      </w:r>
    </w:p>
    <w:p w:rsidR="006D6676" w:rsidRPr="00F945CB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</w:pPr>
      <w:r w:rsidRPr="00F945CB">
        <w:rPr>
          <w:bCs/>
        </w:rPr>
        <w:t xml:space="preserve">Трансформация компонентов природной среды горнопромышленных районов Беларуси. </w:t>
      </w:r>
      <w:r w:rsidRPr="00F945CB">
        <w:t xml:space="preserve"> </w:t>
      </w:r>
    </w:p>
    <w:p w:rsidR="006D6676" w:rsidRPr="00F945CB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F945CB">
        <w:rPr>
          <w:bCs/>
        </w:rPr>
        <w:t xml:space="preserve">Влияние </w:t>
      </w:r>
      <w:proofErr w:type="spellStart"/>
      <w:r w:rsidRPr="00F945CB">
        <w:rPr>
          <w:bCs/>
        </w:rPr>
        <w:t>геоактивных</w:t>
      </w:r>
      <w:proofErr w:type="spellEnd"/>
      <w:r w:rsidRPr="00F945CB">
        <w:rPr>
          <w:bCs/>
        </w:rPr>
        <w:t xml:space="preserve"> зон на </w:t>
      </w:r>
      <w:proofErr w:type="spellStart"/>
      <w:r w:rsidRPr="00F945CB">
        <w:rPr>
          <w:bCs/>
        </w:rPr>
        <w:t>геоэкологическую</w:t>
      </w:r>
      <w:proofErr w:type="spellEnd"/>
      <w:r w:rsidRPr="00F945CB">
        <w:rPr>
          <w:bCs/>
        </w:rPr>
        <w:t xml:space="preserve"> ситуацию. </w:t>
      </w:r>
    </w:p>
    <w:p w:rsidR="006D6676" w:rsidRPr="00F945CB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noProof/>
        </w:rPr>
      </w:pPr>
      <w:r w:rsidRPr="00F945CB">
        <w:rPr>
          <w:noProof/>
        </w:rPr>
        <w:t xml:space="preserve">Сейсмотектонические процессы и их проявление на территории Беларуси. </w:t>
      </w:r>
    </w:p>
    <w:p w:rsidR="006D6676" w:rsidRPr="00F945CB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eastAsia="Calibri"/>
        </w:rPr>
      </w:pPr>
      <w:r w:rsidRPr="00F945CB">
        <w:rPr>
          <w:rFonts w:eastAsia="Calibri"/>
        </w:rPr>
        <w:t xml:space="preserve">Геоморфологические индикаторы новейших и современных тектонических процессов. </w:t>
      </w:r>
    </w:p>
    <w:p w:rsidR="003F5692" w:rsidRPr="00F945CB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  <w:color w:val="000000"/>
        </w:rPr>
      </w:pPr>
      <w:r w:rsidRPr="00F945CB">
        <w:rPr>
          <w:bCs/>
          <w:color w:val="000000"/>
        </w:rPr>
        <w:t>Районирование территории Беларуси по степени последствий проявления природных и природно-антропогенных опасностей литосферного класса.</w:t>
      </w:r>
    </w:p>
    <w:p w:rsidR="006D6676" w:rsidRPr="00F945CB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F945CB">
        <w:rPr>
          <w:bCs/>
        </w:rPr>
        <w:t xml:space="preserve">Экологические функции рельефа. Понятие о эколого-геоморфологической обстановке ЭГО и эколого-геоморфологической ситуации ЭГС. </w:t>
      </w:r>
    </w:p>
    <w:p w:rsidR="006D6676" w:rsidRPr="00897FA7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F945CB">
        <w:rPr>
          <w:bCs/>
        </w:rPr>
        <w:lastRenderedPageBreak/>
        <w:t>Экологические аспекты использования рельефа в хозяйственной деятельности</w:t>
      </w:r>
      <w:r w:rsidRPr="00F945CB">
        <w:rPr>
          <w:bCs/>
          <w:color w:val="C00000"/>
        </w:rPr>
        <w:t>.</w:t>
      </w:r>
    </w:p>
    <w:p w:rsidR="006D6676" w:rsidRPr="00897FA7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897FA7">
        <w:rPr>
          <w:bCs/>
        </w:rPr>
        <w:t xml:space="preserve">Эндогенные процессы и </w:t>
      </w:r>
      <w:proofErr w:type="spellStart"/>
      <w:r w:rsidRPr="00897FA7">
        <w:rPr>
          <w:bCs/>
        </w:rPr>
        <w:t>геоактивные</w:t>
      </w:r>
      <w:proofErr w:type="spellEnd"/>
      <w:r w:rsidRPr="00897FA7">
        <w:rPr>
          <w:bCs/>
        </w:rPr>
        <w:t xml:space="preserve"> зоны, их влияние на </w:t>
      </w:r>
      <w:proofErr w:type="spellStart"/>
      <w:r w:rsidRPr="00897FA7">
        <w:rPr>
          <w:bCs/>
        </w:rPr>
        <w:t>геоэкологическую</w:t>
      </w:r>
      <w:proofErr w:type="spellEnd"/>
      <w:r w:rsidRPr="00897FA7">
        <w:rPr>
          <w:bCs/>
        </w:rPr>
        <w:t xml:space="preserve"> обстановку в регионе.</w:t>
      </w:r>
      <w:r w:rsidRPr="00897FA7">
        <w:rPr>
          <w:b/>
          <w:bCs/>
        </w:rPr>
        <w:t xml:space="preserve"> </w:t>
      </w:r>
    </w:p>
    <w:p w:rsidR="006D6676" w:rsidRPr="00897FA7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897FA7">
        <w:rPr>
          <w:bCs/>
        </w:rPr>
        <w:t xml:space="preserve">Рельеф как составная часть ПК в нормативной базе в области охраны окружающей среды. </w:t>
      </w:r>
    </w:p>
    <w:p w:rsidR="006D6676" w:rsidRPr="00897FA7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</w:pPr>
      <w:r w:rsidRPr="00897FA7">
        <w:rPr>
          <w:bCs/>
        </w:rPr>
        <w:t xml:space="preserve">Основные </w:t>
      </w:r>
      <w:proofErr w:type="spellStart"/>
      <w:r w:rsidRPr="00897FA7">
        <w:rPr>
          <w:bCs/>
        </w:rPr>
        <w:t>климато</w:t>
      </w:r>
      <w:proofErr w:type="spellEnd"/>
      <w:r w:rsidRPr="00897FA7">
        <w:rPr>
          <w:bCs/>
        </w:rPr>
        <w:t>-геоморфологические зоны и типы морфогенеза.</w:t>
      </w:r>
      <w:r w:rsidRPr="00897FA7">
        <w:t xml:space="preserve"> </w:t>
      </w:r>
    </w:p>
    <w:p w:rsidR="006D6676" w:rsidRPr="00897FA7" w:rsidRDefault="006D6676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</w:pPr>
      <w:r w:rsidRPr="00897FA7">
        <w:rPr>
          <w:bCs/>
        </w:rPr>
        <w:t>Смена климатов и развитие рельефа.</w:t>
      </w:r>
      <w:r w:rsidRPr="00897FA7">
        <w:rPr>
          <w:rFonts w:eastAsia="TimesNewRomanPSMT"/>
        </w:rPr>
        <w:t xml:space="preserve"> Глобальное, региональное и локальное влияние рельефа на климат. </w:t>
      </w:r>
    </w:p>
    <w:p w:rsidR="00225E17" w:rsidRPr="00897FA7" w:rsidRDefault="00225E17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</w:pPr>
      <w:r w:rsidRPr="00897FA7">
        <w:t xml:space="preserve">Требования к охране геоморфологических объектов и состав работ при разработке обоснований объявления охраняемых геоморфологических территорий. </w:t>
      </w:r>
    </w:p>
    <w:p w:rsidR="00225E17" w:rsidRPr="00897FA7" w:rsidRDefault="00225E17" w:rsidP="00F945C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E17" w:rsidRPr="00897FA7" w:rsidRDefault="00225E17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897FA7">
        <w:rPr>
          <w:bCs/>
        </w:rPr>
        <w:t xml:space="preserve">Рельеф и </w:t>
      </w:r>
      <w:proofErr w:type="spellStart"/>
      <w:r w:rsidRPr="00897FA7">
        <w:rPr>
          <w:bCs/>
        </w:rPr>
        <w:t>геоморфогенез</w:t>
      </w:r>
      <w:proofErr w:type="spellEnd"/>
      <w:r w:rsidRPr="00897FA7">
        <w:rPr>
          <w:bCs/>
        </w:rPr>
        <w:t xml:space="preserve"> как факторы определяющие качество среды обитания. </w:t>
      </w:r>
    </w:p>
    <w:p w:rsidR="00225E17" w:rsidRPr="00897FA7" w:rsidRDefault="00225E17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897FA7">
        <w:rPr>
          <w:bCs/>
        </w:rPr>
        <w:t xml:space="preserve">Влияние </w:t>
      </w:r>
      <w:proofErr w:type="spellStart"/>
      <w:r w:rsidRPr="00897FA7">
        <w:rPr>
          <w:bCs/>
        </w:rPr>
        <w:t>геоактивных</w:t>
      </w:r>
      <w:proofErr w:type="spellEnd"/>
      <w:r w:rsidRPr="00897FA7">
        <w:rPr>
          <w:bCs/>
        </w:rPr>
        <w:t xml:space="preserve"> зон на среду обитания человека и состояние здоровья населения. </w:t>
      </w:r>
    </w:p>
    <w:p w:rsidR="00225E17" w:rsidRPr="00897FA7" w:rsidRDefault="00225E17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897FA7">
        <w:rPr>
          <w:bCs/>
        </w:rPr>
        <w:t>Радоновые аномалии и жизнедеятельность человека.</w:t>
      </w:r>
      <w:r w:rsidRPr="00897FA7">
        <w:t xml:space="preserve"> Источники поступления радона в окружающую среду</w:t>
      </w:r>
      <w:r w:rsidR="00F945CB" w:rsidRPr="00897FA7">
        <w:t>, к</w:t>
      </w:r>
      <w:r w:rsidRPr="00897FA7">
        <w:rPr>
          <w:bCs/>
        </w:rPr>
        <w:t xml:space="preserve">арта радоновой опасности территории республики Беларусь. </w:t>
      </w:r>
    </w:p>
    <w:p w:rsidR="00F945CB" w:rsidRPr="00897FA7" w:rsidRDefault="00F945CB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/>
          <w:bCs/>
          <w:iCs/>
        </w:rPr>
      </w:pPr>
      <w:r w:rsidRPr="00897FA7">
        <w:rPr>
          <w:bCs/>
        </w:rPr>
        <w:t xml:space="preserve">Устойчивость – естественное свойство рельефа и фундаментальное свойство ландшафтов. </w:t>
      </w:r>
    </w:p>
    <w:p w:rsidR="00F945CB" w:rsidRPr="00897FA7" w:rsidRDefault="00F945CB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</w:pPr>
      <w:proofErr w:type="spellStart"/>
      <w:r w:rsidRPr="00897FA7">
        <w:rPr>
          <w:bCs/>
          <w:iCs/>
        </w:rPr>
        <w:t>Техноморфологическое</w:t>
      </w:r>
      <w:proofErr w:type="spellEnd"/>
      <w:r w:rsidRPr="00897FA7">
        <w:rPr>
          <w:bCs/>
          <w:iCs/>
        </w:rPr>
        <w:t xml:space="preserve"> воздействие на земную поверхность</w:t>
      </w:r>
      <w:r w:rsidRPr="00897FA7">
        <w:t>.</w:t>
      </w:r>
    </w:p>
    <w:p w:rsidR="00F945CB" w:rsidRPr="00897FA7" w:rsidRDefault="00F945CB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proofErr w:type="spellStart"/>
      <w:r w:rsidRPr="00897FA7">
        <w:rPr>
          <w:bCs/>
          <w:iCs/>
        </w:rPr>
        <w:t>Рельефоиды</w:t>
      </w:r>
      <w:proofErr w:type="spellEnd"/>
      <w:r w:rsidRPr="00897FA7">
        <w:rPr>
          <w:bCs/>
          <w:iCs/>
        </w:rPr>
        <w:t>, их классификация и свойства, отличия от естественных форм рельефа.</w:t>
      </w:r>
      <w:r w:rsidRPr="00897FA7">
        <w:t xml:space="preserve"> </w:t>
      </w:r>
    </w:p>
    <w:p w:rsidR="00F945CB" w:rsidRPr="00897FA7" w:rsidRDefault="00F945CB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897FA7">
        <w:rPr>
          <w:bCs/>
        </w:rPr>
        <w:t xml:space="preserve">Особенности антропогенного морфогенеза. Результаты трансформации рельефа под воздействием хозяйственной деятельности. </w:t>
      </w:r>
    </w:p>
    <w:p w:rsidR="00F945CB" w:rsidRPr="00897FA7" w:rsidRDefault="00F945CB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eastAsia="Calibri"/>
          <w:b/>
        </w:rPr>
      </w:pPr>
      <w:r w:rsidRPr="00897FA7">
        <w:rPr>
          <w:rFonts w:eastAsia="Calibri"/>
        </w:rPr>
        <w:t>Основные проблемы прикладной геоморфологии.</w:t>
      </w:r>
      <w:r w:rsidRPr="00897FA7">
        <w:rPr>
          <w:rFonts w:eastAsia="Calibri"/>
          <w:b/>
        </w:rPr>
        <w:t xml:space="preserve"> </w:t>
      </w:r>
    </w:p>
    <w:p w:rsidR="00F945CB" w:rsidRPr="00897FA7" w:rsidRDefault="00F945CB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897FA7">
        <w:rPr>
          <w:bCs/>
        </w:rPr>
        <w:t xml:space="preserve">Масштабы трансформации рельефа на территории Беларуси. </w:t>
      </w:r>
    </w:p>
    <w:p w:rsidR="00F945CB" w:rsidRPr="00897FA7" w:rsidRDefault="00F945CB" w:rsidP="00F945CB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897FA7">
        <w:rPr>
          <w:bCs/>
        </w:rPr>
        <w:t xml:space="preserve">Устойчивость различных генетических типов рельефа к техногенной трансформации в регионах </w:t>
      </w:r>
    </w:p>
    <w:p w:rsidR="00F71510" w:rsidRPr="00897FA7" w:rsidRDefault="00F71510" w:rsidP="00F945C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6A6" w:rsidRDefault="006E36A6" w:rsidP="00F945C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6A6" w:rsidRPr="00F945CB" w:rsidRDefault="006E36A6" w:rsidP="00F945C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Д.Л. Иванов</w:t>
      </w:r>
    </w:p>
    <w:sectPr w:rsidR="006E36A6" w:rsidRPr="00F9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846"/>
    <w:multiLevelType w:val="hybridMultilevel"/>
    <w:tmpl w:val="CB7E5F1C"/>
    <w:lvl w:ilvl="0" w:tplc="4BC2E0A4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0E97C91"/>
    <w:multiLevelType w:val="hybridMultilevel"/>
    <w:tmpl w:val="39109AE8"/>
    <w:lvl w:ilvl="0" w:tplc="9DF41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8B"/>
    <w:rsid w:val="001C661D"/>
    <w:rsid w:val="00225E17"/>
    <w:rsid w:val="0028087B"/>
    <w:rsid w:val="002B404E"/>
    <w:rsid w:val="002E0470"/>
    <w:rsid w:val="003C7ACF"/>
    <w:rsid w:val="003F5692"/>
    <w:rsid w:val="005E568B"/>
    <w:rsid w:val="006D6676"/>
    <w:rsid w:val="006E36A6"/>
    <w:rsid w:val="00897FA7"/>
    <w:rsid w:val="00986CA0"/>
    <w:rsid w:val="00A725A4"/>
    <w:rsid w:val="00CC2A98"/>
    <w:rsid w:val="00F71510"/>
    <w:rsid w:val="00F9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2D32"/>
  <w15:docId w15:val="{8BCE1CCF-6F2E-4A75-9000-3189D650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97FA7"/>
    <w:pPr>
      <w:spacing w:after="120"/>
    </w:pPr>
  </w:style>
  <w:style w:type="character" w:customStyle="1" w:styleId="a6">
    <w:name w:val="Основной текст Знак"/>
    <w:basedOn w:val="a0"/>
    <w:link w:val="a5"/>
    <w:rsid w:val="0089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rpx.com/file/24135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geo</cp:lastModifiedBy>
  <cp:revision>10</cp:revision>
  <dcterms:created xsi:type="dcterms:W3CDTF">2021-12-08T09:25:00Z</dcterms:created>
  <dcterms:modified xsi:type="dcterms:W3CDTF">2021-12-08T11:56:00Z</dcterms:modified>
</cp:coreProperties>
</file>