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 w:before="0" w:after="0"/>
        <w:ind w:left="170" w:right="57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РЕФЕРАТ ДИПЛОМНОЙ РАБОТЫ</w:t>
      </w:r>
    </w:p>
    <w:p>
      <w:pPr>
        <w:pStyle w:val="TextBody"/>
        <w:spacing w:lineRule="exact" w:line="360"/>
        <w:ind w:left="170" w:right="57" w:firstLine="709"/>
        <w:jc w:val="center"/>
        <w:rPr/>
      </w:pPr>
      <w:r>
        <w:rPr/>
        <w:t>Василевич Максим Иванович</w:t>
      </w:r>
    </w:p>
    <w:p>
      <w:pPr>
        <w:pStyle w:val="TextBody"/>
        <w:spacing w:lineRule="exact" w:line="360"/>
        <w:ind w:left="170" w:right="57" w:firstLine="709"/>
        <w:rPr>
          <w:b/>
          <w:b/>
        </w:rPr>
      </w:pPr>
      <w:r>
        <w:rPr>
          <w:b/>
        </w:rPr>
        <w:t>Структура и объем дипломной</w:t>
      </w:r>
      <w:r>
        <w:rPr>
          <w:b/>
          <w:spacing w:val="-5"/>
        </w:rPr>
        <w:t xml:space="preserve"> </w:t>
      </w:r>
      <w:r>
        <w:rPr>
          <w:b/>
        </w:rPr>
        <w:t xml:space="preserve">работы: </w:t>
      </w:r>
      <w:r>
        <w:rPr/>
        <w:t xml:space="preserve">Дипломная работа состоит из содержания, введения, девяти глав, заключения, списка литературных источников. Общий объем работы составляет </w:t>
      </w:r>
      <w:r>
        <w:rPr>
          <w:color w:val="000000" w:themeColor="text1"/>
        </w:rPr>
        <w:t xml:space="preserve">50 </w:t>
      </w:r>
      <w:r>
        <w:rPr/>
        <w:t>страниц. Количество источников 12. Количество рисунков 38</w:t>
      </w:r>
      <w:bookmarkStart w:id="0" w:name="_GoBack"/>
      <w:bookmarkEnd w:id="0"/>
      <w:r>
        <w:rPr/>
        <w:t>.</w:t>
      </w:r>
    </w:p>
    <w:p>
      <w:pPr>
        <w:pStyle w:val="TextBody"/>
        <w:spacing w:lineRule="exact" w:line="360"/>
        <w:ind w:left="170" w:right="57" w:firstLine="709"/>
        <w:rPr>
          <w:b/>
          <w:b/>
        </w:rPr>
      </w:pPr>
      <w:r>
        <w:rPr>
          <w:b/>
        </w:rPr>
        <w:t>Перечень ключевых</w:t>
      </w:r>
      <w:r>
        <w:rPr>
          <w:b/>
          <w:spacing w:val="-1"/>
        </w:rPr>
        <w:t xml:space="preserve"> </w:t>
      </w:r>
      <w:r>
        <w:rPr>
          <w:b/>
        </w:rPr>
        <w:t xml:space="preserve">слов: </w:t>
      </w:r>
      <w:r>
        <w:rPr/>
        <w:t>Кольцо полиномов, контактная схема, расширенная матрица, гиперконтактная схема, контактно-трансформаторная схема, нижняя оценка сложности, линейная булева функция, эквивалентные преобразования.</w:t>
      </w:r>
      <w:r>
        <w:rPr>
          <w:color w:val="00B050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spacing w:lineRule="exact" w:line="360" w:before="0" w:after="0"/>
        <w:ind w:left="170"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Объект исследования: </w:t>
      </w:r>
      <w:r>
        <w:rPr>
          <w:rFonts w:ascii="Times New Roman" w:hAnsi="Times New Roman"/>
          <w:color w:val="000000" w:themeColor="text1"/>
          <w:sz w:val="28"/>
          <w:szCs w:val="28"/>
        </w:rPr>
        <w:t>реализация эффетивно заданных булевых функция гиперконтактными схемами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TextBody"/>
        <w:tabs>
          <w:tab w:val="clear" w:pos="708"/>
          <w:tab w:val="left" w:pos="709" w:leader="none"/>
        </w:tabs>
        <w:spacing w:lineRule="exact" w:line="360"/>
        <w:ind w:left="170" w:right="57" w:firstLine="709"/>
        <w:rPr/>
      </w:pPr>
      <w:r>
        <w:rPr>
          <w:b/>
        </w:rPr>
        <w:t>Цель работы:</w:t>
      </w:r>
      <w:r>
        <w:rPr/>
        <w:t xml:space="preserve"> Изучение сложности реализации индивидуальных и эффективно заданных булевых функций в различных классах гиперконтактных схем (над различными полями). Разработка эффективных методов синтеза.</w:t>
      </w:r>
    </w:p>
    <w:p>
      <w:pPr>
        <w:pStyle w:val="TextBody"/>
        <w:tabs>
          <w:tab w:val="clear" w:pos="708"/>
          <w:tab w:val="left" w:pos="709" w:leader="none"/>
        </w:tabs>
        <w:spacing w:lineRule="exact" w:line="360"/>
        <w:ind w:left="170" w:right="57" w:firstLine="709"/>
        <w:rPr/>
      </w:pPr>
      <w:r>
        <w:rPr>
          <w:b/>
        </w:rPr>
        <w:t xml:space="preserve">Методы исследования: </w:t>
      </w:r>
      <w:r>
        <w:rPr/>
        <w:t>научно-теоретические, анализ литературы, анализ сложности булевых функций.</w:t>
      </w:r>
      <w:r>
        <w:rPr>
          <w:i/>
        </w:rPr>
        <w:t xml:space="preserve"> </w:t>
      </w:r>
    </w:p>
    <w:p>
      <w:pPr>
        <w:pStyle w:val="TextBody"/>
        <w:tabs>
          <w:tab w:val="clear" w:pos="708"/>
          <w:tab w:val="left" w:pos="709" w:leader="none"/>
        </w:tabs>
        <w:spacing w:lineRule="exact" w:line="360"/>
        <w:ind w:left="170" w:right="57" w:firstLine="709"/>
        <w:rPr/>
      </w:pPr>
      <w:r>
        <w:rPr>
          <w:b/>
        </w:rPr>
        <w:t xml:space="preserve">Область применения: </w:t>
      </w:r>
      <w:r>
        <w:rPr>
          <w:shd w:fill="FFFFFF" w:val="clear"/>
        </w:rPr>
        <w:t>программирование, решение логических задач, в теоретических иссле</w:t>
      </w:r>
      <w:r>
        <w:rPr/>
        <w:t>дованиях и учебном процессе.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lineRule="exact" w:line="360" w:before="0" w:after="0"/>
        <w:ind w:left="170" w:right="57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DIPLOMA THESIS ABSTRACT</w:t>
      </w:r>
    </w:p>
    <w:p>
      <w:pPr>
        <w:pStyle w:val="TextBody"/>
        <w:spacing w:lineRule="exact" w:line="360"/>
        <w:ind w:left="170" w:right="57" w:firstLine="709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Maksim Ivanavich Vasilevich</w:t>
      </w:r>
    </w:p>
    <w:p>
      <w:pPr>
        <w:pStyle w:val="TextBody"/>
        <w:spacing w:lineRule="exact" w:line="360"/>
        <w:ind w:left="170" w:right="57" w:firstLine="709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Structure and scope of the thesis: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The thesis consists of a table of contents, introduction, nine chapters, conclusion, and a list of literary sources. The total length of work is 50 pages. The number of sources is 12. The number of figures is 38.</w:t>
      </w:r>
    </w:p>
    <w:p>
      <w:pPr>
        <w:pStyle w:val="TextBody"/>
        <w:spacing w:lineRule="exact" w:line="360"/>
        <w:ind w:left="170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Keywords: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Polynomial ring, contact circuit, augmented matrix, hyper-contact circuit, contact transformation circuit, lower complexity index / lower bound of complexity, linear Boolean function, equivalent transformations.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spacing w:lineRule="exact" w:line="360" w:before="0" w:after="0"/>
        <w:ind w:left="17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Research object: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Implementation of effectively specified Boolean functions by hyper-contact circuits.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</w:p>
    <w:p>
      <w:pPr>
        <w:pStyle w:val="TextBody"/>
        <w:tabs>
          <w:tab w:val="clear" w:pos="708"/>
          <w:tab w:val="left" w:pos="709" w:leader="none"/>
        </w:tabs>
        <w:spacing w:lineRule="exact" w:line="360"/>
        <w:ind w:left="170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Purpose of the thesis: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To study the complexity of implementation of individual and effectively defined Boolean functions in different classes of hyper-contact circuits (over various fields) and to develop efficient methods of synthesis.</w:t>
      </w:r>
    </w:p>
    <w:p>
      <w:pPr>
        <w:pStyle w:val="TextBody"/>
        <w:tabs>
          <w:tab w:val="clear" w:pos="708"/>
          <w:tab w:val="left" w:pos="709" w:leader="none"/>
        </w:tabs>
        <w:spacing w:lineRule="exact" w:line="360"/>
        <w:ind w:left="170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Research methods: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scientific and theoretical methods, literature analysis, analysis of the complexity of Boolean functions.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</w:p>
    <w:p>
      <w:pPr>
        <w:pStyle w:val="TextBody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Application area: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programming, solution of logical problems, theoretical research, education.</w:t>
      </w:r>
    </w:p>
    <w:p>
      <w:pPr>
        <w:pStyle w:val="TextBody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Body"/>
        <w:spacing w:before="0" w:after="0"/>
        <w:jc w:val="both"/>
        <w:rPr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360" w:before="0" w:after="0"/>
        <w:ind w:left="170" w:right="57" w:firstLine="709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РЭФЕРАТ ДЫПЛОМНАЙ ПРАЦЫ</w:t>
      </w:r>
    </w:p>
    <w:p>
      <w:pPr>
        <w:pStyle w:val="TextBody"/>
        <w:spacing w:lineRule="exact" w:line="360"/>
        <w:ind w:left="170" w:right="57" w:firstLine="709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Васілевіч Максім Іванавіч</w:t>
      </w:r>
    </w:p>
    <w:p>
      <w:pPr>
        <w:pStyle w:val="TextBody"/>
        <w:spacing w:lineRule="exact" w:line="360"/>
        <w:ind w:left="170" w:right="57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Структура і аб’ём дыпломнай працы: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Дыпломная праца складаецца са зместу, ўводзінаў, дзевяці главаў, высновы, спісу літаратурных крыніц. Агульны аб’ём працы складае 50 старонак. Колькасць крыніц - 12. Колькасць малюнкаў - 38.</w:t>
      </w:r>
    </w:p>
    <w:p>
      <w:pPr>
        <w:pStyle w:val="TextBody"/>
        <w:spacing w:lineRule="exact" w:line="360"/>
        <w:ind w:left="170" w:right="57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Пералік ключавых словаў: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кальцо паліномаў, кантактная схема, пашыраная матрыца, гіперкантактная схема, кантактна-трансфарматарная схема, ніжняя ацэнка складанасці, лінейная булева функцыя, эквівалентныя пераўтварэнні. </w:t>
      </w:r>
    </w:p>
    <w:p>
      <w:pPr>
        <w:pStyle w:val="Normal"/>
        <w:tabs>
          <w:tab w:val="clear" w:pos="708"/>
          <w:tab w:val="left" w:pos="709" w:leader="none"/>
        </w:tabs>
        <w:spacing w:lineRule="exact" w:line="360" w:before="0" w:after="0"/>
        <w:ind w:left="170" w:right="57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Аб’ект даследавання: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Рэалізацыя эфэктыўна зададзеных булевых функцый гіперкантактнымі схемамі.</w:t>
      </w:r>
    </w:p>
    <w:p>
      <w:pPr>
        <w:pStyle w:val="TextBody"/>
        <w:tabs>
          <w:tab w:val="clear" w:pos="708"/>
          <w:tab w:val="left" w:pos="709" w:leader="none"/>
        </w:tabs>
        <w:spacing w:lineRule="exact" w:line="360"/>
        <w:ind w:left="170" w:right="57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Мэта працы: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Вывучэнне складанасці рэалізацыі індывідуальных і эфэктыўна зададзеных булевых функцый у розных класах гіперкантактных схем (над рознымі палямі). Выпрацаванне эфэктыўных мэтадаў сінтэзу.</w:t>
      </w:r>
    </w:p>
    <w:p>
      <w:pPr>
        <w:pStyle w:val="TextBody"/>
        <w:tabs>
          <w:tab w:val="clear" w:pos="708"/>
          <w:tab w:val="left" w:pos="709" w:leader="none"/>
        </w:tabs>
        <w:spacing w:lineRule="exact" w:line="360"/>
        <w:ind w:left="170" w:right="57" w:firstLine="709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e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тады даследавання: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навукова-тэарэтычныя, аналіз літаратуры, аналіз складанасці булевых функцый.</w:t>
      </w:r>
    </w:p>
    <w:p>
      <w:pPr>
        <w:pStyle w:val="TextBody"/>
        <w:tabs>
          <w:tab w:val="clear" w:pos="708"/>
          <w:tab w:val="left" w:pos="709" w:leader="none"/>
        </w:tabs>
        <w:spacing w:lineRule="exact" w:line="360" w:before="0" w:after="0"/>
        <w:ind w:left="170" w:right="57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Сфера ўжывання: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праграмаванне, рашэнне лагічных задач, тэарэтычныя даследаванні, навучальны працэс.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51c9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1"/>
    <w:qFormat/>
    <w:rsid w:val="00b51c94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4"/>
    <w:uiPriority w:val="1"/>
    <w:qFormat/>
    <w:rsid w:val="00b51c94"/>
    <w:pPr>
      <w:widowControl w:val="false"/>
      <w:spacing w:lineRule="auto" w:line="240" w:before="0" w:after="0"/>
      <w:ind w:left="118" w:right="119" w:firstLine="706"/>
      <w:jc w:val="both"/>
    </w:pPr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LibreOffice/6.4.6.2$Linux_X86_64 LibreOffice_project/40$Build-2</Application>
  <Pages>3</Pages>
  <Words>362</Words>
  <Characters>2711</Characters>
  <CharactersWithSpaces>3056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2021-06-08T16:21:00Z</dcterms:created>
  <dc:creator>Пользователь</dc:creator>
  <dc:description/>
  <dc:language>ru-RU</dc:language>
  <cp:lastModifiedBy/>
  <dcterms:modified xsi:type="dcterms:W3CDTF">2021-06-09T10:14:26Z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