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text" w:horzAnchor="margin" w:tblpY="-262"/>
        <w:tblW w:w="98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rPr>
          <w:trHeight w:val="74" w:hRule="atLeast"/>
        </w:trPr>
        <w:tc>
          <w:tcPr>
            <w:tcW w:w="985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bookmarkStart w:id="0" w:name="_Hlk55520936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МИНИСТЕРСТВО ОБРАЗОВАНИЯ РЕСПУБЛИКИ БЕЛАРУСЬ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БЕЛОРУССКИЙ ГОСУДАРСТВЕННЫЙ УНИВЕРСИТЕТ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ФАКУЛЬТЕТ ЖУРНАЛИСТИКИ</w:t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Кафедра телевидения и радиовещания</w:t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Чжао Чжэнь</w:t>
            </w:r>
          </w:p>
          <w:p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РЕПОРТАЖ В БЕЛОРУССКОМ И КИТАЙСКОМ ТЕЛЕЭФИРЕ: АКТУАЛЬНЫЕ ТЕНДЕНЦИИ </w:t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Дипломная работа</w:t>
            </w:r>
          </w:p>
          <w:p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ind w:firstLine="64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руководитель:</w:t>
            </w:r>
          </w:p>
          <w:p>
            <w:pPr>
              <w:spacing w:after="0"/>
              <w:ind w:firstLine="64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кандидат                 </w:t>
            </w:r>
          </w:p>
          <w:p>
            <w:pPr>
              <w:spacing w:after="0"/>
              <w:ind w:firstLine="64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искусствоведения, доцент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Мельникова Л. И.                          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Допущена к защите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 ____________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 кафедрой телевидения и радиовещания,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 А. Ю. Кузьминова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Минск, 2021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</w:tbl>
    <w:p>
      <w:pPr>
        <w:pStyle w:val="2"/>
        <w:spacing w:before="0" w:line="360" w:lineRule="atLeast"/>
        <w:ind w:firstLine="709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/>
        </w:rPr>
      </w:pPr>
      <w:bookmarkStart w:id="1" w:name="_Toc72242053"/>
      <w:bookmarkStart w:id="2" w:name="_Toc68851691"/>
      <w:bookmarkStart w:id="3" w:name="_Hlk67499747"/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/>
        </w:rPr>
        <w:t>РЕФ</w:t>
      </w:r>
      <w:r>
        <w:rPr>
          <w:rFonts w:ascii="Times New Roman" w:hAnsi="Times New Roman" w:eastAsia="Times New Roman" w:cs="Times New Roman"/>
          <w:b/>
          <w:bCs/>
          <w:color w:val="auto"/>
          <w:spacing w:val="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/>
        </w:rPr>
        <w:t xml:space="preserve">РАТ </w:t>
      </w:r>
      <w:bookmarkEnd w:id="1"/>
      <w:bookmarkEnd w:id="2"/>
    </w:p>
    <w:p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Объ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пломной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р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б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ты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  <w:t>– 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ницы.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b/>
          <w:color w:val="C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ли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ч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ес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тво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очни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ru-RU"/>
        </w:rPr>
        <w:t xml:space="preserve">– 37 источника. </w:t>
      </w:r>
    </w:p>
    <w:p>
      <w:pPr>
        <w:widowControl w:val="0"/>
        <w:tabs>
          <w:tab w:val="left" w:pos="2173"/>
          <w:tab w:val="left" w:pos="4154"/>
          <w:tab w:val="left" w:pos="6392"/>
          <w:tab w:val="left" w:pos="7851"/>
        </w:tabs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trike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Ключ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вы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репортаж, жанры, журналист, репортер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телевидение. </w:t>
      </w:r>
    </w:p>
    <w:p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Объ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ек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сс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телевизионный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репортаж на белорусском и китайском телевидении.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Пр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дм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сс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дов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val="ru-RU" w:eastAsia="ru-RU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актуальные тенденции в развитии телевизионного репортажа в белорусском и китайском телеэфире на примере белорусского телеканала </w:t>
      </w:r>
      <w:r>
        <w:rPr>
          <w:rFonts w:ascii="Times New Roman" w:hAnsi="Times New Roman" w:cs="Times New Roman"/>
          <w:sz w:val="28"/>
          <w:szCs w:val="28"/>
          <w:lang w:val="be-BY"/>
        </w:rPr>
        <w:t>«Зона Х»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китайского «</w:t>
      </w:r>
      <w:r>
        <w:rPr>
          <w:rFonts w:ascii="Times New Roman" w:hAnsi="Times New Roman" w:cs="Times New Roman"/>
          <w:sz w:val="28"/>
          <w:szCs w:val="28"/>
        </w:rPr>
        <w:t>CCTV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Ц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ль</w:t>
      </w:r>
      <w:r>
        <w:rPr>
          <w:rFonts w:ascii="Times New Roman" w:hAnsi="Times New Roman" w:eastAsia="Times New Roman" w:cs="Times New Roman"/>
          <w:spacing w:val="2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сс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ан</w:t>
      </w:r>
      <w:r>
        <w:rPr>
          <w:rFonts w:ascii="Times New Roman" w:hAnsi="Times New Roman" w:eastAsia="Times New Roman" w:cs="Times New Roman"/>
          <w:i/>
          <w:iCs/>
          <w:spacing w:val="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spacing w:val="2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выделить актуальные тенденции в развитии репортажа в белорусском и китайском телеэфире.</w:t>
      </w:r>
    </w:p>
    <w:p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При р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бот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27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дов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 были</w:t>
      </w:r>
      <w:r>
        <w:rPr>
          <w:rFonts w:ascii="Times New Roman" w:hAnsi="Times New Roman" w:eastAsia="Times New Roman" w:cs="Times New Roman"/>
          <w:spacing w:val="2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з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ов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ую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щи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оды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аналитический метод, сравнительный метод, описательный метод, синтез, мониторинг, изучение научной литературы по теме дипломной работы.</w:t>
      </w:r>
    </w:p>
    <w:p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i/>
          <w:iCs/>
          <w:spacing w:val="1"/>
          <w:sz w:val="28"/>
          <w:szCs w:val="28"/>
          <w:lang w:val="ru-RU" w:eastAsia="ru-RU"/>
        </w:rPr>
        <w:t>ра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i/>
          <w:iCs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ич</w:t>
      </w:r>
      <w:r>
        <w:rPr>
          <w:rFonts w:ascii="Times New Roman" w:hAnsi="Times New Roman" w:eastAsia="Times New Roman" w:cs="Times New Roman"/>
          <w:i/>
          <w:iCs/>
          <w:spacing w:val="-1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spacing w:val="-2"/>
          <w:w w:val="101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8"/>
          <w:szCs w:val="28"/>
          <w:lang w:val="ru-RU" w:eastAsia="ru-RU"/>
        </w:rPr>
        <w:t>з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на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ч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ни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5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дип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омной</w:t>
      </w:r>
      <w:r>
        <w:rPr>
          <w:rFonts w:ascii="Times New Roman" w:hAnsi="Times New Roman" w:eastAsia="Times New Roman" w:cs="Times New Roman"/>
          <w:spacing w:val="5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р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hAnsi="Times New Roman" w:eastAsia="Times New Roman" w:cs="Times New Roman"/>
          <w:spacing w:val="5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</w:t>
      </w:r>
      <w:r>
        <w:rPr>
          <w:rFonts w:ascii="Times New Roman" w:hAnsi="Times New Roman" w:eastAsia="Times New Roman" w:cs="Times New Roman"/>
          <w:spacing w:val="-2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ключ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spacing w:val="-2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spacing w:val="5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spacing w:val="5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воз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ожно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 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ользов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ни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дл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пт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ц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китайском информационном пространстве.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Ст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нь</w:t>
      </w:r>
      <w:r>
        <w:rPr>
          <w:rFonts w:ascii="Times New Roman" w:hAnsi="Times New Roman" w:eastAsia="Times New Roman" w:cs="Times New Roman"/>
          <w:spacing w:val="107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льно</w:t>
      </w:r>
      <w:r>
        <w:rPr>
          <w:rFonts w:ascii="Times New Roman" w:hAnsi="Times New Roman" w:eastAsia="Times New Roman" w:cs="Times New Roman"/>
          <w:i/>
          <w:iCs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i/>
          <w:iCs/>
          <w:spacing w:val="2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eastAsia="Times New Roman" w:cs="Times New Roman"/>
          <w:spacing w:val="10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Дипломн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ая</w:t>
      </w:r>
      <w:r>
        <w:rPr>
          <w:rFonts w:ascii="Times New Roman" w:hAnsi="Times New Roman" w:eastAsia="Times New Roman" w:cs="Times New Roman"/>
          <w:spacing w:val="10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р</w:t>
      </w:r>
      <w:r>
        <w:rPr>
          <w:rFonts w:ascii="Times New Roman" w:hAnsi="Times New Roman" w:eastAsia="Times New Roman" w:cs="Times New Roman"/>
          <w:spacing w:val="-2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б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11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</w:t>
      </w:r>
      <w:r>
        <w:rPr>
          <w:rFonts w:ascii="Times New Roman" w:hAnsi="Times New Roman" w:eastAsia="Times New Roman" w:cs="Times New Roman"/>
          <w:spacing w:val="-2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яе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spacing w:val="107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ой 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т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ь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но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пров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spacing w:val="-1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нно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ru-RU"/>
        </w:rPr>
        <w:t xml:space="preserve"> студентом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сс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д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В</w:t>
      </w:r>
      <w:r>
        <w:rPr>
          <w:rFonts w:ascii="Times New Roman" w:hAnsi="Times New Roman" w:eastAsia="Times New Roman" w:cs="Times New Roman"/>
          <w:spacing w:val="2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дипломном проекте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из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ч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а н</w:t>
      </w:r>
      <w:r>
        <w:rPr>
          <w:rFonts w:ascii="Times New Roman" w:hAnsi="Times New Roman" w:eastAsia="Times New Roman" w:cs="Times New Roman"/>
          <w:w w:val="101"/>
          <w:sz w:val="28"/>
          <w:szCs w:val="28"/>
          <w:lang w:val="ru-RU" w:eastAsia="ru-RU"/>
        </w:rPr>
        <w:t>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чная литература, которая имеет отношение к теме дипломной работы. </w:t>
      </w:r>
    </w:p>
    <w:p>
      <w:pPr>
        <w:widowControl w:val="0"/>
        <w:spacing w:after="0" w:line="360" w:lineRule="atLeast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spacing w:after="0" w:line="360" w:lineRule="atLeast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spacing w:after="0" w:line="360" w:lineRule="atLeast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spacing w:after="0" w:line="360" w:lineRule="atLeast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ab/>
      </w: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6577"/>
        </w:tabs>
        <w:spacing w:after="0" w:line="360" w:lineRule="atLeast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</w:p>
    <w:p>
      <w:pPr>
        <w:widowControl w:val="0"/>
        <w:tabs>
          <w:tab w:val="left" w:pos="3131"/>
          <w:tab w:val="center" w:pos="4819"/>
        </w:tabs>
        <w:spacing w:after="0" w:line="360" w:lineRule="atLeast"/>
        <w:rPr>
          <w:rFonts w:ascii="Times New Roman" w:hAnsi="Times New Roman" w:eastAsia="Times New Roman" w:cs="Times New Roman"/>
          <w:b/>
          <w:bCs/>
          <w:strike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ABSTRACT </w:t>
      </w:r>
    </w:p>
    <w:p>
      <w:pPr>
        <w:spacing w:after="0" w:line="360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V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l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um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53 p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  <w:highlight w:val="none"/>
          <w:lang w:eastAsia="ru-RU"/>
        </w:rPr>
        <w:t>a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g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nu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sz w:val="28"/>
          <w:szCs w:val="28"/>
          <w:lang w:eastAsia="ru-RU"/>
        </w:rPr>
        <w:t>m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b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our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>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 Regular" w:hAnsi="Times New Roman Regular" w:eastAsia="Times New Roman" w:cs="Times New Roman Regular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K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ey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wo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ds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 Regular" w:hAnsi="Times New Roman Regular" w:eastAsia="Times New Roman" w:cs="Times New Roman Regular"/>
          <w:color w:val="000000"/>
          <w:spacing w:val="35"/>
          <w:sz w:val="28"/>
          <w:szCs w:val="28"/>
          <w:lang w:eastAsia="ru-RU"/>
        </w:rPr>
        <w:t>reportage, genres, journalist, reporter, television.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ob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101"/>
          <w:sz w:val="28"/>
          <w:szCs w:val="28"/>
          <w:lang w:eastAsia="ru-RU"/>
        </w:rPr>
        <w:t>j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-3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a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1"/>
          <w:sz w:val="28"/>
          <w:szCs w:val="28"/>
          <w:lang w:eastAsia="ru-RU"/>
        </w:rPr>
        <w:t>is</w:t>
      </w:r>
      <w:r>
        <w:rPr>
          <w:rFonts w:hint="eastAsia" w:ascii="Times New Roman" w:hAnsi="Times New Roman" w:eastAsia="Times New Roman" w:cs="Times New Roman"/>
          <w:color w:val="000000"/>
          <w:w w:val="101"/>
          <w:sz w:val="28"/>
          <w:szCs w:val="28"/>
          <w:lang w:eastAsia="ru-RU"/>
        </w:rPr>
        <w:t xml:space="preserve"> television reportage on Belarusian and Chinese television.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su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b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je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a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актуальные тенденции в развитии телевизионного репортажа в белорусском и китайском телеэфире на примере белорусского телеканала </w:t>
      </w:r>
      <w:r>
        <w:rPr>
          <w:rFonts w:ascii="Times New Roman" w:hAnsi="Times New Roman" w:cs="Times New Roman"/>
          <w:sz w:val="28"/>
          <w:szCs w:val="28"/>
          <w:lang w:val="be-BY"/>
        </w:rPr>
        <w:t>«Зона Х»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китайского «</w:t>
      </w:r>
      <w:r>
        <w:rPr>
          <w:rFonts w:ascii="Times New Roman" w:hAnsi="Times New Roman" w:cs="Times New Roman"/>
          <w:sz w:val="28"/>
          <w:szCs w:val="28"/>
        </w:rPr>
        <w:t>CCTV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purpos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ud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y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s 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  <w:lang w:eastAsia="ru-RU"/>
        </w:rPr>
        <w:t>highlight the current trends in the development of reporting on Belarusian and Chinese television.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pra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ct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l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gn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ifi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c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an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ce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t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h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spacing w:val="31"/>
          <w:sz w:val="28"/>
          <w:szCs w:val="28"/>
          <w:lang w:eastAsia="ru-RU"/>
        </w:rPr>
        <w:t>lies in the possibility of using it for adaptation in the Chinese information space.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Research methods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analytical method, comparative method, descriptive method, synthesis, monitoring, study of scientific literature on the topic of the thesis.</w:t>
      </w:r>
    </w:p>
    <w:p>
      <w:pPr>
        <w:widowControl w:val="0"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D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g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r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8"/>
          <w:szCs w:val="28"/>
          <w:lang w:eastAsia="ru-RU"/>
        </w:rPr>
        <w:t>o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f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i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nd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p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8"/>
          <w:szCs w:val="28"/>
          <w:lang w:eastAsia="ru-RU"/>
        </w:rPr>
        <w:t>n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d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w w:val="101"/>
          <w:sz w:val="28"/>
          <w:szCs w:val="28"/>
          <w:lang w:eastAsia="ru-RU"/>
        </w:rPr>
        <w:t>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Times New Roman" w:hAnsi="Times New Roman" w:eastAsia="Times New Roman" w:cs="Times New Roman"/>
          <w:i/>
          <w:iCs/>
          <w:color w:val="000000"/>
          <w:w w:val="101"/>
          <w:sz w:val="28"/>
          <w:szCs w:val="28"/>
          <w:lang w:eastAsia="ru-RU"/>
        </w:rPr>
        <w:t>ce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The thesis is an independent research conducted by the student. The thesis project examines the scientific literature that is relevant to the topic of the thesis. </w:t>
      </w: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center" w:pos="4819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b/>
          <w:bCs/>
          <w:lang w:val="ru-RU"/>
        </w:rPr>
      </w:pPr>
      <w:bookmarkStart w:id="4" w:name="_GoBack"/>
      <w:bookmarkEnd w:id="4"/>
    </w:p>
    <w:sectPr>
      <w:footerReference r:id="rId3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CC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ngXian">
    <w:altName w:val="汉仪中等线KW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769231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44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F0"/>
    <w:rsid w:val="000014C0"/>
    <w:rsid w:val="000040DC"/>
    <w:rsid w:val="00006E75"/>
    <w:rsid w:val="000116C2"/>
    <w:rsid w:val="000358D4"/>
    <w:rsid w:val="00035AA0"/>
    <w:rsid w:val="0004124B"/>
    <w:rsid w:val="000429BC"/>
    <w:rsid w:val="00043B5B"/>
    <w:rsid w:val="00047AC9"/>
    <w:rsid w:val="00047F01"/>
    <w:rsid w:val="00053159"/>
    <w:rsid w:val="0005737D"/>
    <w:rsid w:val="000630DC"/>
    <w:rsid w:val="00073AD6"/>
    <w:rsid w:val="00077C78"/>
    <w:rsid w:val="000806BA"/>
    <w:rsid w:val="000829B3"/>
    <w:rsid w:val="00082B4D"/>
    <w:rsid w:val="00082BFD"/>
    <w:rsid w:val="00085C6D"/>
    <w:rsid w:val="000860A2"/>
    <w:rsid w:val="00092856"/>
    <w:rsid w:val="0009746F"/>
    <w:rsid w:val="000A5AA9"/>
    <w:rsid w:val="000B610A"/>
    <w:rsid w:val="000B7FD3"/>
    <w:rsid w:val="000C3E3F"/>
    <w:rsid w:val="000D4C57"/>
    <w:rsid w:val="000D62B7"/>
    <w:rsid w:val="000E0692"/>
    <w:rsid w:val="000F5484"/>
    <w:rsid w:val="001034D7"/>
    <w:rsid w:val="001110FB"/>
    <w:rsid w:val="001170CB"/>
    <w:rsid w:val="00117BE9"/>
    <w:rsid w:val="00120CAE"/>
    <w:rsid w:val="00121AAF"/>
    <w:rsid w:val="00122741"/>
    <w:rsid w:val="00124163"/>
    <w:rsid w:val="00125E87"/>
    <w:rsid w:val="0013384D"/>
    <w:rsid w:val="00137C41"/>
    <w:rsid w:val="00143D68"/>
    <w:rsid w:val="0014664D"/>
    <w:rsid w:val="0016685A"/>
    <w:rsid w:val="00173EC9"/>
    <w:rsid w:val="0017769A"/>
    <w:rsid w:val="001807CB"/>
    <w:rsid w:val="001858B2"/>
    <w:rsid w:val="00186DC6"/>
    <w:rsid w:val="001906B0"/>
    <w:rsid w:val="001909D5"/>
    <w:rsid w:val="00191507"/>
    <w:rsid w:val="0019171F"/>
    <w:rsid w:val="00191F6F"/>
    <w:rsid w:val="00193559"/>
    <w:rsid w:val="001957DF"/>
    <w:rsid w:val="001A5AEE"/>
    <w:rsid w:val="001A64A2"/>
    <w:rsid w:val="001C473F"/>
    <w:rsid w:val="001D6AE4"/>
    <w:rsid w:val="001E7ECB"/>
    <w:rsid w:val="001F6C6A"/>
    <w:rsid w:val="002017FE"/>
    <w:rsid w:val="00204B45"/>
    <w:rsid w:val="00206A34"/>
    <w:rsid w:val="0021124E"/>
    <w:rsid w:val="00211928"/>
    <w:rsid w:val="00223BED"/>
    <w:rsid w:val="0023626A"/>
    <w:rsid w:val="00236666"/>
    <w:rsid w:val="002366F6"/>
    <w:rsid w:val="002458A3"/>
    <w:rsid w:val="00254CFE"/>
    <w:rsid w:val="0025784D"/>
    <w:rsid w:val="0026411B"/>
    <w:rsid w:val="002653B7"/>
    <w:rsid w:val="002931D4"/>
    <w:rsid w:val="002974A0"/>
    <w:rsid w:val="00297A44"/>
    <w:rsid w:val="00297CF2"/>
    <w:rsid w:val="002B4325"/>
    <w:rsid w:val="002B7DCD"/>
    <w:rsid w:val="002C5344"/>
    <w:rsid w:val="002C77B7"/>
    <w:rsid w:val="002D036F"/>
    <w:rsid w:val="002D58C2"/>
    <w:rsid w:val="002D6944"/>
    <w:rsid w:val="002D6AF9"/>
    <w:rsid w:val="002E1D90"/>
    <w:rsid w:val="002F28A9"/>
    <w:rsid w:val="002F380F"/>
    <w:rsid w:val="002F7C9A"/>
    <w:rsid w:val="00300E61"/>
    <w:rsid w:val="00302C23"/>
    <w:rsid w:val="0032266A"/>
    <w:rsid w:val="0032469C"/>
    <w:rsid w:val="00326D4A"/>
    <w:rsid w:val="0033351C"/>
    <w:rsid w:val="00346273"/>
    <w:rsid w:val="0035264B"/>
    <w:rsid w:val="00353793"/>
    <w:rsid w:val="003644D4"/>
    <w:rsid w:val="003646ED"/>
    <w:rsid w:val="00370DFC"/>
    <w:rsid w:val="00371CF9"/>
    <w:rsid w:val="00373145"/>
    <w:rsid w:val="003807FC"/>
    <w:rsid w:val="0038630D"/>
    <w:rsid w:val="00390807"/>
    <w:rsid w:val="003945E1"/>
    <w:rsid w:val="003A0271"/>
    <w:rsid w:val="003A0478"/>
    <w:rsid w:val="003A073B"/>
    <w:rsid w:val="003A7195"/>
    <w:rsid w:val="003B029D"/>
    <w:rsid w:val="003C354D"/>
    <w:rsid w:val="003C5A87"/>
    <w:rsid w:val="003E0BED"/>
    <w:rsid w:val="003F2162"/>
    <w:rsid w:val="003F265A"/>
    <w:rsid w:val="003F5628"/>
    <w:rsid w:val="0041066B"/>
    <w:rsid w:val="0041340C"/>
    <w:rsid w:val="00422190"/>
    <w:rsid w:val="00432011"/>
    <w:rsid w:val="004327A8"/>
    <w:rsid w:val="0043367B"/>
    <w:rsid w:val="004425D5"/>
    <w:rsid w:val="004436D7"/>
    <w:rsid w:val="00477304"/>
    <w:rsid w:val="00484A4D"/>
    <w:rsid w:val="00494B98"/>
    <w:rsid w:val="00497B35"/>
    <w:rsid w:val="004A3CDA"/>
    <w:rsid w:val="004B7F3F"/>
    <w:rsid w:val="004C50F1"/>
    <w:rsid w:val="004C7386"/>
    <w:rsid w:val="004D0598"/>
    <w:rsid w:val="004D1594"/>
    <w:rsid w:val="004D16C3"/>
    <w:rsid w:val="004E4B31"/>
    <w:rsid w:val="004E6B08"/>
    <w:rsid w:val="005061B2"/>
    <w:rsid w:val="00507589"/>
    <w:rsid w:val="00516BEB"/>
    <w:rsid w:val="005244C1"/>
    <w:rsid w:val="00527D47"/>
    <w:rsid w:val="00532D59"/>
    <w:rsid w:val="005331F6"/>
    <w:rsid w:val="00535A29"/>
    <w:rsid w:val="00541607"/>
    <w:rsid w:val="005440D1"/>
    <w:rsid w:val="00570229"/>
    <w:rsid w:val="005753AF"/>
    <w:rsid w:val="00580226"/>
    <w:rsid w:val="00583DB4"/>
    <w:rsid w:val="00586705"/>
    <w:rsid w:val="00590CF7"/>
    <w:rsid w:val="00597BDE"/>
    <w:rsid w:val="005A02F9"/>
    <w:rsid w:val="005A3559"/>
    <w:rsid w:val="005A715C"/>
    <w:rsid w:val="005B31BB"/>
    <w:rsid w:val="005D7F73"/>
    <w:rsid w:val="005E2936"/>
    <w:rsid w:val="005F2D5F"/>
    <w:rsid w:val="005F3C6E"/>
    <w:rsid w:val="005F45D4"/>
    <w:rsid w:val="005F4B50"/>
    <w:rsid w:val="005F6F94"/>
    <w:rsid w:val="005F7B9B"/>
    <w:rsid w:val="00602706"/>
    <w:rsid w:val="00603D41"/>
    <w:rsid w:val="006107A5"/>
    <w:rsid w:val="006153CF"/>
    <w:rsid w:val="00620DF5"/>
    <w:rsid w:val="00623969"/>
    <w:rsid w:val="00636E63"/>
    <w:rsid w:val="00642EAB"/>
    <w:rsid w:val="00646FC0"/>
    <w:rsid w:val="00650E3C"/>
    <w:rsid w:val="00657316"/>
    <w:rsid w:val="0066274B"/>
    <w:rsid w:val="00666858"/>
    <w:rsid w:val="006775B6"/>
    <w:rsid w:val="006778B8"/>
    <w:rsid w:val="00685A1E"/>
    <w:rsid w:val="00686C7D"/>
    <w:rsid w:val="006875C4"/>
    <w:rsid w:val="00694DD3"/>
    <w:rsid w:val="006A4CC6"/>
    <w:rsid w:val="006A6450"/>
    <w:rsid w:val="006B0A47"/>
    <w:rsid w:val="006B2C57"/>
    <w:rsid w:val="006C4715"/>
    <w:rsid w:val="006C5708"/>
    <w:rsid w:val="006D3791"/>
    <w:rsid w:val="006E2ACF"/>
    <w:rsid w:val="006E4E94"/>
    <w:rsid w:val="007020E7"/>
    <w:rsid w:val="007072E8"/>
    <w:rsid w:val="007107EF"/>
    <w:rsid w:val="00720612"/>
    <w:rsid w:val="0072618C"/>
    <w:rsid w:val="0072723B"/>
    <w:rsid w:val="00732C17"/>
    <w:rsid w:val="007333C2"/>
    <w:rsid w:val="00757C16"/>
    <w:rsid w:val="00774C70"/>
    <w:rsid w:val="0079588E"/>
    <w:rsid w:val="007A02C7"/>
    <w:rsid w:val="007A3BBA"/>
    <w:rsid w:val="007B764E"/>
    <w:rsid w:val="007C09B0"/>
    <w:rsid w:val="007C75F2"/>
    <w:rsid w:val="007D2D67"/>
    <w:rsid w:val="007D4F63"/>
    <w:rsid w:val="007F0B4C"/>
    <w:rsid w:val="007F5098"/>
    <w:rsid w:val="00813AAE"/>
    <w:rsid w:val="00813D85"/>
    <w:rsid w:val="00842459"/>
    <w:rsid w:val="00844EA3"/>
    <w:rsid w:val="008479F7"/>
    <w:rsid w:val="00854655"/>
    <w:rsid w:val="0085772B"/>
    <w:rsid w:val="008617CB"/>
    <w:rsid w:val="00866FD3"/>
    <w:rsid w:val="0087377E"/>
    <w:rsid w:val="00875BA4"/>
    <w:rsid w:val="00882663"/>
    <w:rsid w:val="008A4F57"/>
    <w:rsid w:val="008A6407"/>
    <w:rsid w:val="008B5A09"/>
    <w:rsid w:val="008C0432"/>
    <w:rsid w:val="008C47A4"/>
    <w:rsid w:val="008C4EC1"/>
    <w:rsid w:val="008C6B39"/>
    <w:rsid w:val="008D067A"/>
    <w:rsid w:val="008E32DA"/>
    <w:rsid w:val="008E426C"/>
    <w:rsid w:val="008F0A1A"/>
    <w:rsid w:val="008F385B"/>
    <w:rsid w:val="008F5983"/>
    <w:rsid w:val="0090091B"/>
    <w:rsid w:val="00903B2E"/>
    <w:rsid w:val="00903DDD"/>
    <w:rsid w:val="00906556"/>
    <w:rsid w:val="0091036C"/>
    <w:rsid w:val="00911D50"/>
    <w:rsid w:val="0091662B"/>
    <w:rsid w:val="00920CBE"/>
    <w:rsid w:val="009245B0"/>
    <w:rsid w:val="0092638F"/>
    <w:rsid w:val="00935C99"/>
    <w:rsid w:val="00953DA3"/>
    <w:rsid w:val="00966A47"/>
    <w:rsid w:val="00970B4D"/>
    <w:rsid w:val="00985760"/>
    <w:rsid w:val="00986AD1"/>
    <w:rsid w:val="009A5B8C"/>
    <w:rsid w:val="009A68F0"/>
    <w:rsid w:val="009B01BE"/>
    <w:rsid w:val="009B2A7C"/>
    <w:rsid w:val="009B5772"/>
    <w:rsid w:val="009C6534"/>
    <w:rsid w:val="009D6967"/>
    <w:rsid w:val="009D69DC"/>
    <w:rsid w:val="009D6F30"/>
    <w:rsid w:val="009F7294"/>
    <w:rsid w:val="00A03A74"/>
    <w:rsid w:val="00A04BC2"/>
    <w:rsid w:val="00A12AB8"/>
    <w:rsid w:val="00A16259"/>
    <w:rsid w:val="00A20420"/>
    <w:rsid w:val="00A26291"/>
    <w:rsid w:val="00A26C9B"/>
    <w:rsid w:val="00A3290F"/>
    <w:rsid w:val="00A37A70"/>
    <w:rsid w:val="00A62DB6"/>
    <w:rsid w:val="00A66ECB"/>
    <w:rsid w:val="00A71D45"/>
    <w:rsid w:val="00A7611E"/>
    <w:rsid w:val="00A76E07"/>
    <w:rsid w:val="00A86134"/>
    <w:rsid w:val="00A92C65"/>
    <w:rsid w:val="00A93F4F"/>
    <w:rsid w:val="00A96596"/>
    <w:rsid w:val="00A972F3"/>
    <w:rsid w:val="00AA10E5"/>
    <w:rsid w:val="00AB2890"/>
    <w:rsid w:val="00AB7393"/>
    <w:rsid w:val="00AC12CF"/>
    <w:rsid w:val="00AC19C2"/>
    <w:rsid w:val="00AC1D92"/>
    <w:rsid w:val="00AC6218"/>
    <w:rsid w:val="00AE0D14"/>
    <w:rsid w:val="00AF109C"/>
    <w:rsid w:val="00AF2D0A"/>
    <w:rsid w:val="00B04133"/>
    <w:rsid w:val="00B156C1"/>
    <w:rsid w:val="00B25187"/>
    <w:rsid w:val="00B575DB"/>
    <w:rsid w:val="00B63EE2"/>
    <w:rsid w:val="00B96657"/>
    <w:rsid w:val="00BB7B59"/>
    <w:rsid w:val="00BC06CB"/>
    <w:rsid w:val="00BC0AF1"/>
    <w:rsid w:val="00BC32D9"/>
    <w:rsid w:val="00BD0A3C"/>
    <w:rsid w:val="00BD6AB3"/>
    <w:rsid w:val="00BD7F6E"/>
    <w:rsid w:val="00BF4DD8"/>
    <w:rsid w:val="00C00CA9"/>
    <w:rsid w:val="00C126E5"/>
    <w:rsid w:val="00C12F1C"/>
    <w:rsid w:val="00C15128"/>
    <w:rsid w:val="00C173EA"/>
    <w:rsid w:val="00C21F26"/>
    <w:rsid w:val="00C236D8"/>
    <w:rsid w:val="00C260A2"/>
    <w:rsid w:val="00C27EE4"/>
    <w:rsid w:val="00C35763"/>
    <w:rsid w:val="00C531BF"/>
    <w:rsid w:val="00C615F6"/>
    <w:rsid w:val="00C62B46"/>
    <w:rsid w:val="00C7197B"/>
    <w:rsid w:val="00C73F4D"/>
    <w:rsid w:val="00C829D4"/>
    <w:rsid w:val="00C84CA2"/>
    <w:rsid w:val="00CA325C"/>
    <w:rsid w:val="00CB2610"/>
    <w:rsid w:val="00CD0B5E"/>
    <w:rsid w:val="00CD239E"/>
    <w:rsid w:val="00CF12F1"/>
    <w:rsid w:val="00CF47D3"/>
    <w:rsid w:val="00D07EE7"/>
    <w:rsid w:val="00D11C72"/>
    <w:rsid w:val="00D12C47"/>
    <w:rsid w:val="00D1690D"/>
    <w:rsid w:val="00D42188"/>
    <w:rsid w:val="00D422AB"/>
    <w:rsid w:val="00D42AEC"/>
    <w:rsid w:val="00D57696"/>
    <w:rsid w:val="00D628A6"/>
    <w:rsid w:val="00D64216"/>
    <w:rsid w:val="00D77CC3"/>
    <w:rsid w:val="00D804AA"/>
    <w:rsid w:val="00D843FE"/>
    <w:rsid w:val="00DA14D8"/>
    <w:rsid w:val="00DA2A0A"/>
    <w:rsid w:val="00DB4837"/>
    <w:rsid w:val="00DB6FA8"/>
    <w:rsid w:val="00DC37DE"/>
    <w:rsid w:val="00DD015D"/>
    <w:rsid w:val="00DD1B46"/>
    <w:rsid w:val="00DD2232"/>
    <w:rsid w:val="00DD51DD"/>
    <w:rsid w:val="00DE58F7"/>
    <w:rsid w:val="00DF77B9"/>
    <w:rsid w:val="00E022DC"/>
    <w:rsid w:val="00E04BEC"/>
    <w:rsid w:val="00E11303"/>
    <w:rsid w:val="00E14B5B"/>
    <w:rsid w:val="00E17F68"/>
    <w:rsid w:val="00E2564D"/>
    <w:rsid w:val="00E25F96"/>
    <w:rsid w:val="00E314BD"/>
    <w:rsid w:val="00E318C3"/>
    <w:rsid w:val="00E3277B"/>
    <w:rsid w:val="00E40B11"/>
    <w:rsid w:val="00E40DF8"/>
    <w:rsid w:val="00E475D2"/>
    <w:rsid w:val="00E51AF8"/>
    <w:rsid w:val="00E51F52"/>
    <w:rsid w:val="00E524C4"/>
    <w:rsid w:val="00E60E21"/>
    <w:rsid w:val="00E76A29"/>
    <w:rsid w:val="00E82516"/>
    <w:rsid w:val="00E839EA"/>
    <w:rsid w:val="00E86C73"/>
    <w:rsid w:val="00E87788"/>
    <w:rsid w:val="00E93166"/>
    <w:rsid w:val="00EA2C97"/>
    <w:rsid w:val="00EA67B3"/>
    <w:rsid w:val="00EA6F03"/>
    <w:rsid w:val="00EB4ADA"/>
    <w:rsid w:val="00EB5080"/>
    <w:rsid w:val="00EB5986"/>
    <w:rsid w:val="00EC16E8"/>
    <w:rsid w:val="00EE08C5"/>
    <w:rsid w:val="00EE63D9"/>
    <w:rsid w:val="00EF0CC6"/>
    <w:rsid w:val="00EF3FC4"/>
    <w:rsid w:val="00EF42A7"/>
    <w:rsid w:val="00F03113"/>
    <w:rsid w:val="00F1584A"/>
    <w:rsid w:val="00F15B46"/>
    <w:rsid w:val="00F21DB2"/>
    <w:rsid w:val="00F25AC5"/>
    <w:rsid w:val="00F300EA"/>
    <w:rsid w:val="00F33941"/>
    <w:rsid w:val="00F351D8"/>
    <w:rsid w:val="00F4482A"/>
    <w:rsid w:val="00F54140"/>
    <w:rsid w:val="00F62835"/>
    <w:rsid w:val="00F66BD9"/>
    <w:rsid w:val="00F67A81"/>
    <w:rsid w:val="00F67D75"/>
    <w:rsid w:val="00F710D6"/>
    <w:rsid w:val="00F741FB"/>
    <w:rsid w:val="00F8080A"/>
    <w:rsid w:val="00F82A0A"/>
    <w:rsid w:val="00F915AD"/>
    <w:rsid w:val="00F951C4"/>
    <w:rsid w:val="00FA21C3"/>
    <w:rsid w:val="00FC05D8"/>
    <w:rsid w:val="00FD18A7"/>
    <w:rsid w:val="00FE1307"/>
    <w:rsid w:val="00FE4BF5"/>
    <w:rsid w:val="00FF263A"/>
    <w:rsid w:val="00FF2F43"/>
    <w:rsid w:val="00FF64FD"/>
    <w:rsid w:val="1DDE4B18"/>
    <w:rsid w:val="5B1E9585"/>
    <w:rsid w:val="5EB31C93"/>
    <w:rsid w:val="6D4FC80D"/>
    <w:rsid w:val="75DF83CC"/>
    <w:rsid w:val="77A505D1"/>
    <w:rsid w:val="7B3F8244"/>
    <w:rsid w:val="7BBC0FAC"/>
    <w:rsid w:val="7CF735C6"/>
    <w:rsid w:val="7DBFF50C"/>
    <w:rsid w:val="7FFE997A"/>
    <w:rsid w:val="9FEFF95A"/>
    <w:rsid w:val="9FFFBA43"/>
    <w:rsid w:val="B79FD7D4"/>
    <w:rsid w:val="BF35E8C8"/>
    <w:rsid w:val="ED1FBE17"/>
    <w:rsid w:val="EEC7E083"/>
    <w:rsid w:val="F59F6419"/>
    <w:rsid w:val="F5FD0F22"/>
    <w:rsid w:val="FDA5F73D"/>
    <w:rsid w:val="FDFB8E20"/>
    <w:rsid w:val="FE765ACF"/>
    <w:rsid w:val="FEBBE799"/>
    <w:rsid w:val="FF979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6"/>
    <w:unhideWhenUsed/>
    <w:qFormat/>
    <w:uiPriority w:val="99"/>
    <w:rPr>
      <w:b/>
      <w:bCs/>
    </w:rPr>
  </w:style>
  <w:style w:type="paragraph" w:styleId="6">
    <w:name w:val="annotation text"/>
    <w:basedOn w:val="1"/>
    <w:link w:val="3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spacing w:after="100"/>
      <w:ind w:left="440"/>
    </w:pPr>
    <w:rPr>
      <w:rFonts w:cs="Times New Roman"/>
      <w:lang w:val="ru-RU" w:eastAsia="ru-RU"/>
    </w:rPr>
  </w:style>
  <w:style w:type="paragraph" w:styleId="8">
    <w:name w:val="Balloon Text"/>
    <w:basedOn w:val="1"/>
    <w:link w:val="2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9679"/>
      </w:tabs>
      <w:spacing w:after="100"/>
      <w:jc w:val="both"/>
    </w:pPr>
    <w:rPr>
      <w:rFonts w:ascii="Times New Roman" w:hAnsi="Times New Roman" w:cs="Times New Roman"/>
      <w:b/>
      <w:color w:val="000000" w:themeColor="text1"/>
      <w:sz w:val="28"/>
      <w:szCs w:val="28"/>
      <w:lang w:val="be-BY" w:eastAsia="ru-RU"/>
      <w14:textFill>
        <w14:solidFill>
          <w14:schemeClr w14:val="tx1"/>
        </w14:solidFill>
      </w14:textFill>
    </w:rPr>
  </w:style>
  <w:style w:type="paragraph" w:styleId="12">
    <w:name w:val="toc 2"/>
    <w:basedOn w:val="1"/>
    <w:next w:val="1"/>
    <w:unhideWhenUsed/>
    <w:qFormat/>
    <w:uiPriority w:val="39"/>
    <w:pPr>
      <w:spacing w:after="100"/>
      <w:ind w:left="220"/>
    </w:pPr>
    <w:rPr>
      <w:rFonts w:cs="Times New Roman"/>
      <w:lang w:val="ru-RU" w:eastAsia="ru-RU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FollowedHyperlink"/>
    <w:basedOn w:val="1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unhideWhenUsed/>
    <w:qFormat/>
    <w:uiPriority w:val="99"/>
    <w:rPr>
      <w:sz w:val="16"/>
      <w:szCs w:val="16"/>
    </w:rPr>
  </w:style>
  <w:style w:type="table" w:styleId="20">
    <w:name w:val="Table Grid"/>
    <w:basedOn w:val="19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Верхний колонтитул Знак"/>
    <w:basedOn w:val="15"/>
    <w:link w:val="10"/>
    <w:qFormat/>
    <w:uiPriority w:val="99"/>
  </w:style>
  <w:style w:type="character" w:customStyle="1" w:styleId="22">
    <w:name w:val="Нижний колонтитул Знак"/>
    <w:basedOn w:val="15"/>
    <w:link w:val="9"/>
    <w:qFormat/>
    <w:uiPriority w:val="99"/>
  </w:style>
  <w:style w:type="character" w:customStyle="1" w:styleId="23">
    <w:name w:val="Заголовок 1 Знак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24">
    <w:name w:val="Заголовок 2 Знак"/>
    <w:basedOn w:val="15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character" w:customStyle="1" w:styleId="25">
    <w:name w:val="Заголовок 3 Знак"/>
    <w:basedOn w:val="15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US"/>
    </w:rPr>
  </w:style>
  <w:style w:type="paragraph" w:customStyle="1" w:styleId="26">
    <w:name w:val="Без интервала1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Абзац списка1"/>
    <w:basedOn w:val="1"/>
    <w:qFormat/>
    <w:uiPriority w:val="34"/>
    <w:pPr>
      <w:ind w:left="720"/>
      <w:contextualSpacing/>
    </w:pPr>
  </w:style>
  <w:style w:type="character" w:customStyle="1" w:styleId="28">
    <w:name w:val="Текст выноски Знак"/>
    <w:basedOn w:val="15"/>
    <w:link w:val="8"/>
    <w:semiHidden/>
    <w:qFormat/>
    <w:uiPriority w:val="99"/>
    <w:rPr>
      <w:rFonts w:ascii="Segoe UI" w:hAnsi="Segoe UI" w:cs="Segoe UI" w:eastAsiaTheme="minorEastAsia"/>
      <w:sz w:val="18"/>
      <w:szCs w:val="18"/>
      <w:lang w:val="en-US"/>
    </w:rPr>
  </w:style>
  <w:style w:type="paragraph" w:customStyle="1" w:styleId="29">
    <w:name w:val="Заголовок оглавления1"/>
    <w:basedOn w:val="2"/>
    <w:next w:val="1"/>
    <w:unhideWhenUsed/>
    <w:qFormat/>
    <w:uiPriority w:val="39"/>
    <w:pPr>
      <w:outlineLvl w:val="9"/>
    </w:pPr>
    <w:rPr>
      <w:lang w:val="ru-RU" w:eastAsia="ru-RU"/>
    </w:rPr>
  </w:style>
  <w:style w:type="character" w:customStyle="1" w:styleId="30">
    <w:name w:val="Неразрешенное упоминание1"/>
    <w:basedOn w:val="15"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Неразрешенное упоминание2"/>
    <w:basedOn w:val="15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1"/>
    <w:basedOn w:val="1"/>
    <w:next w:val="14"/>
    <w:link w:val="33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eastAsia="Calibri" w:cs="Times New Roman"/>
      <w:b/>
      <w:bCs/>
      <w:sz w:val="28"/>
      <w:szCs w:val="28"/>
      <w:lang w:val="zh-CN" w:eastAsia="ru-RU"/>
    </w:rPr>
  </w:style>
  <w:style w:type="character" w:customStyle="1" w:styleId="33">
    <w:name w:val="Название Знак"/>
    <w:link w:val="32"/>
    <w:qFormat/>
    <w:locked/>
    <w:uiPriority w:val="0"/>
    <w:rPr>
      <w:rFonts w:ascii="Times New Roman" w:hAnsi="Times New Roman" w:eastAsia="Calibri" w:cs="Times New Roman"/>
      <w:b/>
      <w:bCs/>
      <w:sz w:val="28"/>
      <w:szCs w:val="28"/>
      <w:lang w:val="zh-CN" w:eastAsia="ru-RU"/>
    </w:rPr>
  </w:style>
  <w:style w:type="character" w:customStyle="1" w:styleId="34">
    <w:name w:val="Заголовок Знак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35">
    <w:name w:val="Текст примечания Знак"/>
    <w:basedOn w:val="15"/>
    <w:link w:val="6"/>
    <w:semiHidden/>
    <w:qFormat/>
    <w:uiPriority w:val="99"/>
    <w:rPr>
      <w:rFonts w:eastAsiaTheme="minorEastAsia"/>
      <w:sz w:val="20"/>
      <w:szCs w:val="20"/>
      <w:lang w:val="en-US"/>
    </w:rPr>
  </w:style>
  <w:style w:type="character" w:customStyle="1" w:styleId="36">
    <w:name w:val="Тема примечания Знак"/>
    <w:basedOn w:val="35"/>
    <w:link w:val="5"/>
    <w:semiHidden/>
    <w:qFormat/>
    <w:uiPriority w:val="99"/>
    <w:rPr>
      <w:rFonts w:eastAsiaTheme="minorEastAsia"/>
      <w:b/>
      <w:bCs/>
      <w:sz w:val="20"/>
      <w:szCs w:val="20"/>
      <w:lang w:val="en-US"/>
    </w:rPr>
  </w:style>
  <w:style w:type="character" w:customStyle="1" w:styleId="37">
    <w:name w:val="Unresolved Mention"/>
    <w:basedOn w:val="15"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Абзац списка2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18270</Words>
  <Characters>104141</Characters>
  <Lines>867</Lines>
  <Paragraphs>244</Paragraphs>
  <ScaleCrop>false</ScaleCrop>
  <LinksUpToDate>false</LinksUpToDate>
  <CharactersWithSpaces>122167</CharactersWithSpaces>
  <Application>WPS Office_3.5.0.5510_F1E327BC-269C-435d-A152-05C5408002CA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2021-05-19T05:59:00Z</dcterms:created>
  <dc:creator>пользователь</dc:creator>
  <cp:lastModifiedBy>zhaozhao</cp:lastModifiedBy>
  <dcterms:modified xsi:type="dcterms:W3CDTF">2021-05-27T09:23:14Z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2052-3.5.0.5510</vt:lpwstr>
  </property>
</Properties>
</file>