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A5" w:rsidRPr="00E55321" w:rsidRDefault="003063A5" w:rsidP="003063A5">
      <w:pPr>
        <w:spacing w:after="0" w:line="360" w:lineRule="exact"/>
        <w:jc w:val="center"/>
        <w:rPr>
          <w:rStyle w:val="ab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bookmarkStart w:id="0" w:name="_top"/>
      <w:bookmarkEnd w:id="0"/>
      <w:r w:rsidRPr="00E55321">
        <w:rPr>
          <w:rStyle w:val="ab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>МИНИСТЕРСТВО ОБРАЗОВАНИЯ РЕСПУБЛИКИ БЕЛАРУСЬ</w:t>
      </w:r>
    </w:p>
    <w:p w:rsidR="003063A5" w:rsidRPr="00E55321" w:rsidRDefault="003063A5" w:rsidP="003063A5">
      <w:pPr>
        <w:spacing w:after="0" w:line="360" w:lineRule="exact"/>
        <w:jc w:val="center"/>
        <w:rPr>
          <w:rStyle w:val="ab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E55321">
        <w:rPr>
          <w:rStyle w:val="ab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>БЕЛОРУССКИЙ ГОСУДАРСТВЕННЫЙ УНИВЕРСИТЕТ</w:t>
      </w:r>
    </w:p>
    <w:p w:rsidR="003063A5" w:rsidRPr="00E55321" w:rsidRDefault="003063A5" w:rsidP="003063A5">
      <w:pPr>
        <w:spacing w:after="0" w:line="360" w:lineRule="exact"/>
        <w:jc w:val="center"/>
        <w:rPr>
          <w:rStyle w:val="ab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E55321">
        <w:rPr>
          <w:rStyle w:val="ab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>ФАКУЛЬТЕТ ЖУРНАЛИСТИКИ</w:t>
      </w:r>
    </w:p>
    <w:p w:rsidR="003063A5" w:rsidRPr="00E55321" w:rsidRDefault="003063A5" w:rsidP="003063A5">
      <w:pPr>
        <w:spacing w:after="0" w:line="360" w:lineRule="exact"/>
        <w:jc w:val="center"/>
        <w:rPr>
          <w:rStyle w:val="ab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E55321">
        <w:rPr>
          <w:rStyle w:val="ab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 xml:space="preserve">Кафедра телевидения и радиовещания </w:t>
      </w:r>
    </w:p>
    <w:p w:rsidR="003063A5" w:rsidRPr="00E55321" w:rsidRDefault="003063A5" w:rsidP="003063A5">
      <w:pPr>
        <w:spacing w:after="0" w:line="360" w:lineRule="exact"/>
        <w:ind w:firstLine="567"/>
        <w:jc w:val="both"/>
        <w:rPr>
          <w:rStyle w:val="ab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</w:p>
    <w:p w:rsidR="003063A5" w:rsidRPr="00E55321" w:rsidRDefault="003063A5" w:rsidP="003063A5">
      <w:pPr>
        <w:spacing w:after="0" w:line="360" w:lineRule="exact"/>
        <w:rPr>
          <w:rStyle w:val="ab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:rsidR="003063A5" w:rsidRPr="00E55321" w:rsidRDefault="003063A5" w:rsidP="003063A5">
      <w:pPr>
        <w:spacing w:after="0" w:line="360" w:lineRule="exact"/>
        <w:ind w:firstLine="567"/>
        <w:jc w:val="center"/>
        <w:rPr>
          <w:rStyle w:val="ab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:rsidR="003063A5" w:rsidRPr="00E55321" w:rsidRDefault="003063A5" w:rsidP="003063A5">
      <w:pPr>
        <w:spacing w:after="0" w:line="360" w:lineRule="exact"/>
        <w:jc w:val="center"/>
        <w:rPr>
          <w:rStyle w:val="ab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E55321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МИХАЛЬЧУК</w:t>
      </w:r>
    </w:p>
    <w:p w:rsidR="003063A5" w:rsidRPr="00E55321" w:rsidRDefault="003063A5" w:rsidP="003063A5">
      <w:pPr>
        <w:spacing w:after="0" w:line="360" w:lineRule="exact"/>
        <w:jc w:val="center"/>
        <w:rPr>
          <w:rStyle w:val="ab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E55321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Анастасия Владимировна</w:t>
      </w:r>
    </w:p>
    <w:p w:rsidR="003063A5" w:rsidRPr="00E55321" w:rsidRDefault="003063A5" w:rsidP="003063A5">
      <w:pPr>
        <w:pStyle w:val="ConsPlusNonformat"/>
        <w:spacing w:line="360" w:lineRule="exact"/>
        <w:jc w:val="center"/>
        <w:rPr>
          <w:rStyle w:val="ab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:rsidR="003063A5" w:rsidRPr="00E55321" w:rsidRDefault="003063A5" w:rsidP="003063A5">
      <w:pPr>
        <w:pStyle w:val="ConsPlusNonformat"/>
        <w:spacing w:line="360" w:lineRule="exact"/>
        <w:jc w:val="center"/>
        <w:rPr>
          <w:rStyle w:val="ab"/>
          <w:rFonts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</w:rPr>
      </w:pPr>
      <w:bookmarkStart w:id="1" w:name="_Hlk41410033"/>
    </w:p>
    <w:bookmarkEnd w:id="1"/>
    <w:p w:rsidR="003063A5" w:rsidRPr="00E55321" w:rsidRDefault="003063A5" w:rsidP="003063A5">
      <w:pPr>
        <w:spacing w:after="0" w:line="36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5532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ТИПИЗАЦИЯ ГЕРОЕВ И СЮЖЕТОВ В РАЗВЛЕКАТЕЛЬНОМ ТЕЛЕВЕЩАНИИ (НА ПРИМЕРЕ БЕЛОРУССКИХ И ЗАРУБЕЖНЫХ РЕАЛИТИ-ПРОГРАММ)</w:t>
      </w:r>
    </w:p>
    <w:p w:rsidR="003063A5" w:rsidRPr="00E55321" w:rsidRDefault="003063A5" w:rsidP="003063A5">
      <w:pPr>
        <w:spacing w:after="0" w:line="360" w:lineRule="exact"/>
        <w:jc w:val="center"/>
        <w:rPr>
          <w:rStyle w:val="ab"/>
          <w:rFonts w:ascii="Times New Roman" w:hAnsi="Times New Roman" w:cs="Times New Roman"/>
          <w:b/>
          <w:i w:val="0"/>
          <w:iCs w:val="0"/>
          <w:color w:val="000000" w:themeColor="text1"/>
          <w:sz w:val="32"/>
          <w:szCs w:val="32"/>
        </w:rPr>
      </w:pPr>
    </w:p>
    <w:p w:rsidR="003063A5" w:rsidRPr="00E55321" w:rsidRDefault="003063A5" w:rsidP="003063A5">
      <w:pPr>
        <w:spacing w:after="0" w:line="360" w:lineRule="exact"/>
        <w:jc w:val="center"/>
        <w:rPr>
          <w:rStyle w:val="ab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E55321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Дипломная работа</w:t>
      </w:r>
    </w:p>
    <w:p w:rsidR="003063A5" w:rsidRPr="00E55321" w:rsidRDefault="003063A5" w:rsidP="003063A5">
      <w:pPr>
        <w:spacing w:after="0" w:line="360" w:lineRule="exact"/>
        <w:ind w:firstLine="709"/>
        <w:jc w:val="both"/>
        <w:rPr>
          <w:rStyle w:val="ab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</w:p>
    <w:p w:rsidR="003063A5" w:rsidRPr="00E55321" w:rsidRDefault="003063A5" w:rsidP="003063A5">
      <w:pPr>
        <w:spacing w:after="0" w:line="360" w:lineRule="exact"/>
        <w:ind w:firstLine="709"/>
        <w:jc w:val="both"/>
        <w:rPr>
          <w:rStyle w:val="ab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</w:p>
    <w:p w:rsidR="003063A5" w:rsidRPr="00E55321" w:rsidRDefault="003063A5" w:rsidP="003063A5">
      <w:pPr>
        <w:spacing w:after="0" w:line="360" w:lineRule="exact"/>
        <w:ind w:firstLine="709"/>
        <w:jc w:val="both"/>
        <w:rPr>
          <w:rStyle w:val="ab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</w:p>
    <w:p w:rsidR="003063A5" w:rsidRPr="00E55321" w:rsidRDefault="003063A5" w:rsidP="003063A5">
      <w:pPr>
        <w:spacing w:after="0" w:line="360" w:lineRule="exact"/>
        <w:ind w:firstLine="709"/>
        <w:jc w:val="both"/>
        <w:rPr>
          <w:rStyle w:val="ab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</w:p>
    <w:p w:rsidR="003063A5" w:rsidRPr="00E55321" w:rsidRDefault="003063A5" w:rsidP="003063A5">
      <w:pPr>
        <w:spacing w:after="0" w:line="360" w:lineRule="exact"/>
        <w:ind w:firstLine="709"/>
        <w:jc w:val="both"/>
        <w:rPr>
          <w:rStyle w:val="ab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</w:p>
    <w:p w:rsidR="003063A5" w:rsidRPr="00E55321" w:rsidRDefault="003063A5" w:rsidP="003063A5">
      <w:pPr>
        <w:spacing w:after="0" w:line="36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321">
        <w:rPr>
          <w:rFonts w:ascii="Times New Roman" w:hAnsi="Times New Roman" w:cs="Times New Roman"/>
          <w:color w:val="000000" w:themeColor="text1"/>
          <w:sz w:val="28"/>
          <w:szCs w:val="28"/>
        </w:rPr>
        <w:t>Научный руководитель –</w:t>
      </w:r>
    </w:p>
    <w:p w:rsidR="003063A5" w:rsidRPr="00E55321" w:rsidRDefault="003063A5" w:rsidP="003063A5">
      <w:pPr>
        <w:spacing w:after="0" w:line="36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321">
        <w:rPr>
          <w:rFonts w:ascii="Times New Roman" w:hAnsi="Times New Roman" w:cs="Times New Roman"/>
          <w:color w:val="000000" w:themeColor="text1"/>
          <w:sz w:val="28"/>
          <w:szCs w:val="28"/>
        </w:rPr>
        <w:t>кандидат исторических наук</w:t>
      </w:r>
    </w:p>
    <w:p w:rsidR="003063A5" w:rsidRPr="00E55321" w:rsidRDefault="003063A5" w:rsidP="003063A5">
      <w:pPr>
        <w:spacing w:after="0" w:line="36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321">
        <w:rPr>
          <w:rFonts w:ascii="Times New Roman" w:hAnsi="Times New Roman" w:cs="Times New Roman"/>
          <w:color w:val="000000" w:themeColor="text1"/>
          <w:sz w:val="28"/>
          <w:szCs w:val="28"/>
        </w:rPr>
        <w:t>доцент В.Г. Булацкий</w:t>
      </w:r>
    </w:p>
    <w:p w:rsidR="003063A5" w:rsidRPr="00E55321" w:rsidRDefault="003063A5" w:rsidP="003063A5">
      <w:pPr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63A5" w:rsidRPr="00E55321" w:rsidRDefault="003063A5" w:rsidP="003063A5">
      <w:pPr>
        <w:spacing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63A5" w:rsidRPr="00E55321" w:rsidRDefault="003063A5" w:rsidP="003063A5">
      <w:pPr>
        <w:spacing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63A5" w:rsidRPr="00E55321" w:rsidRDefault="003063A5" w:rsidP="003063A5">
      <w:pPr>
        <w:spacing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321">
        <w:rPr>
          <w:rFonts w:ascii="Times New Roman" w:hAnsi="Times New Roman" w:cs="Times New Roman"/>
          <w:color w:val="000000" w:themeColor="text1"/>
          <w:sz w:val="28"/>
          <w:szCs w:val="28"/>
        </w:rPr>
        <w:t>Допущена к защите</w:t>
      </w:r>
    </w:p>
    <w:p w:rsidR="003063A5" w:rsidRPr="00E55321" w:rsidRDefault="003063A5" w:rsidP="003063A5">
      <w:pPr>
        <w:spacing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«___» ____________ 2021 г. </w:t>
      </w:r>
    </w:p>
    <w:p w:rsidR="003063A5" w:rsidRPr="00E55321" w:rsidRDefault="003063A5" w:rsidP="003063A5">
      <w:pPr>
        <w:spacing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Зав. кафедрой телевидения и радиовещания </w:t>
      </w:r>
    </w:p>
    <w:p w:rsidR="003063A5" w:rsidRPr="00E55321" w:rsidRDefault="003063A5" w:rsidP="003063A5">
      <w:pPr>
        <w:spacing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321">
        <w:rPr>
          <w:rFonts w:ascii="Times New Roman" w:hAnsi="Times New Roman" w:cs="Times New Roman"/>
          <w:color w:val="000000" w:themeColor="text1"/>
          <w:sz w:val="28"/>
          <w:szCs w:val="28"/>
        </w:rPr>
        <w:t>кандидат филологических наук А.Ю. Кузьминова</w:t>
      </w:r>
    </w:p>
    <w:p w:rsidR="003063A5" w:rsidRPr="00E55321" w:rsidRDefault="003063A5" w:rsidP="003063A5">
      <w:pPr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63A5" w:rsidRPr="00E55321" w:rsidRDefault="003063A5" w:rsidP="003063A5">
      <w:pPr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63A5" w:rsidRPr="00E55321" w:rsidRDefault="003063A5" w:rsidP="003063A5">
      <w:pPr>
        <w:spacing w:line="360" w:lineRule="exact"/>
        <w:jc w:val="center"/>
        <w:rPr>
          <w:rStyle w:val="ab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E55321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</w:rPr>
        <w:t>Минск, 2021</w:t>
      </w:r>
    </w:p>
    <w:p w:rsidR="003F4D95" w:rsidRPr="00E55321" w:rsidRDefault="003F4D95" w:rsidP="00F96C4D">
      <w:pPr>
        <w:pStyle w:val="12"/>
        <w:spacing w:after="0" w:line="360" w:lineRule="exact"/>
        <w:rPr>
          <w:rStyle w:val="ab"/>
          <w:i w:val="0"/>
          <w:color w:val="000000" w:themeColor="text1"/>
        </w:rPr>
      </w:pPr>
      <w:r w:rsidRPr="00E55321">
        <w:rPr>
          <w:rStyle w:val="ab"/>
          <w:i w:val="0"/>
          <w:color w:val="000000" w:themeColor="text1"/>
        </w:rPr>
        <w:lastRenderedPageBreak/>
        <w:t>РЕФЕРАТ ДИПЛОМНОЙ РАБОТЫ</w:t>
      </w:r>
    </w:p>
    <w:p w:rsidR="003F4D95" w:rsidRPr="00E55321" w:rsidRDefault="003F4D95" w:rsidP="003F4D95">
      <w:pPr>
        <w:pStyle w:val="12"/>
        <w:spacing w:after="0" w:line="360" w:lineRule="exact"/>
        <w:ind w:firstLine="720"/>
        <w:rPr>
          <w:color w:val="000000" w:themeColor="text1"/>
        </w:rPr>
      </w:pPr>
    </w:p>
    <w:p w:rsidR="003F4D95" w:rsidRPr="00E55321" w:rsidRDefault="003F4D95" w:rsidP="00155B64">
      <w:pPr>
        <w:pStyle w:val="12"/>
        <w:spacing w:after="0" w:line="360" w:lineRule="exact"/>
        <w:ind w:firstLine="720"/>
        <w:jc w:val="both"/>
        <w:rPr>
          <w:b w:val="0"/>
          <w:bCs w:val="0"/>
          <w:color w:val="000000" w:themeColor="text1"/>
          <w:sz w:val="28"/>
          <w:szCs w:val="28"/>
          <w:lang w:val="be-BY"/>
        </w:rPr>
      </w:pPr>
      <w:r w:rsidRPr="00E55321">
        <w:rPr>
          <w:b w:val="0"/>
          <w:bCs w:val="0"/>
          <w:color w:val="000000" w:themeColor="text1"/>
          <w:sz w:val="28"/>
          <w:szCs w:val="28"/>
        </w:rPr>
        <w:t xml:space="preserve">Дипломная работа содержит: </w:t>
      </w:r>
      <w:r w:rsidR="00447B86">
        <w:rPr>
          <w:b w:val="0"/>
          <w:bCs w:val="0"/>
          <w:color w:val="000000" w:themeColor="text1"/>
          <w:sz w:val="28"/>
          <w:szCs w:val="28"/>
        </w:rPr>
        <w:t>66</w:t>
      </w:r>
      <w:r w:rsidRPr="00E55321">
        <w:rPr>
          <w:b w:val="0"/>
          <w:bCs w:val="0"/>
          <w:color w:val="000000" w:themeColor="text1"/>
          <w:sz w:val="28"/>
          <w:szCs w:val="28"/>
        </w:rPr>
        <w:t xml:space="preserve"> страниц</w:t>
      </w:r>
      <w:r w:rsidR="00CC70A1" w:rsidRPr="00E55321">
        <w:rPr>
          <w:b w:val="0"/>
          <w:bCs w:val="0"/>
          <w:color w:val="000000" w:themeColor="text1"/>
          <w:sz w:val="28"/>
          <w:szCs w:val="28"/>
        </w:rPr>
        <w:t>у</w:t>
      </w:r>
      <w:r w:rsidR="00447B86">
        <w:rPr>
          <w:b w:val="0"/>
          <w:bCs w:val="0"/>
          <w:color w:val="000000" w:themeColor="text1"/>
          <w:sz w:val="28"/>
          <w:szCs w:val="28"/>
        </w:rPr>
        <w:t>, 36</w:t>
      </w:r>
      <w:r w:rsidRPr="00E55321">
        <w:rPr>
          <w:b w:val="0"/>
          <w:bCs w:val="0"/>
          <w:color w:val="000000" w:themeColor="text1"/>
          <w:sz w:val="28"/>
          <w:szCs w:val="28"/>
        </w:rPr>
        <w:t xml:space="preserve"> источников.</w:t>
      </w:r>
    </w:p>
    <w:p w:rsidR="003F4D95" w:rsidRPr="00E55321" w:rsidRDefault="003F4D95" w:rsidP="00155B64">
      <w:pPr>
        <w:pStyle w:val="12"/>
        <w:spacing w:after="0" w:line="360" w:lineRule="exact"/>
        <w:ind w:firstLine="720"/>
        <w:jc w:val="both"/>
        <w:rPr>
          <w:b w:val="0"/>
          <w:bCs w:val="0"/>
          <w:color w:val="000000" w:themeColor="text1"/>
          <w:sz w:val="28"/>
          <w:szCs w:val="28"/>
        </w:rPr>
      </w:pPr>
      <w:r w:rsidRPr="00E55321">
        <w:rPr>
          <w:b w:val="0"/>
          <w:bCs w:val="0"/>
          <w:color w:val="000000" w:themeColor="text1"/>
          <w:sz w:val="28"/>
          <w:szCs w:val="28"/>
        </w:rPr>
        <w:t>Перечень ключевых слов: РЕАЛИТИ-ШОУ, МЕДИАПРОСТРАНСТВО, РАЗВЛЕКАТЕЛЬНАЯ ПРОГРАММА, ДРАМАТУРГИЯ РАЗВЛЕКАТЕЛЬНЫХ ПРОГРАММ, НАРРАТИВЫ, БЕЛОРУССКИЕ РЕАЛИТИ, ГЕРОИ И СЮЖЕТЫ ПРОГРАММ, ВЗАИМОДЕЙСТВИЕ СО ЗРИТЕЛЕМ.</w:t>
      </w:r>
    </w:p>
    <w:p w:rsidR="003F4D95" w:rsidRPr="00E55321" w:rsidRDefault="003F4D95" w:rsidP="00155B64">
      <w:pPr>
        <w:pStyle w:val="14"/>
        <w:spacing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321">
        <w:rPr>
          <w:rFonts w:ascii="Times New Roman" w:hAnsi="Times New Roman" w:cs="Times New Roman"/>
          <w:color w:val="000000" w:themeColor="text1"/>
          <w:sz w:val="28"/>
          <w:szCs w:val="28"/>
        </w:rPr>
        <w:t>Объект исследования</w:t>
      </w:r>
      <w:r w:rsidRPr="00E553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</w:t>
      </w:r>
      <w:r w:rsidRPr="00E55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развлекательных программ.</w:t>
      </w:r>
    </w:p>
    <w:p w:rsidR="003F4D95" w:rsidRPr="00E55321" w:rsidRDefault="003F4D95" w:rsidP="00155B64">
      <w:pPr>
        <w:pStyle w:val="14"/>
        <w:spacing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321">
        <w:rPr>
          <w:rFonts w:ascii="Times New Roman" w:hAnsi="Times New Roman" w:cs="Times New Roman"/>
          <w:color w:val="000000" w:themeColor="text1"/>
          <w:sz w:val="28"/>
          <w:szCs w:val="28"/>
        </w:rPr>
        <w:t>Предмет исследования – медийное обеспечение развлекательным контентом на примере материалов как зарубежных, так и белорусских реалити-программ.</w:t>
      </w:r>
    </w:p>
    <w:p w:rsidR="003F4D95" w:rsidRPr="00E55321" w:rsidRDefault="003F4D95" w:rsidP="00155B64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321">
        <w:rPr>
          <w:rFonts w:ascii="Times New Roman" w:hAnsi="Times New Roman" w:cs="Times New Roman"/>
          <w:color w:val="000000" w:themeColor="text1"/>
          <w:sz w:val="28"/>
          <w:szCs w:val="28"/>
        </w:rPr>
        <w:t>Цель работы – выявить особенности транслирования развлекательного контента на белорусском и зарубежном медиапространстве.</w:t>
      </w:r>
    </w:p>
    <w:p w:rsidR="003F4D95" w:rsidRPr="00E55321" w:rsidRDefault="003F4D95" w:rsidP="00155B64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Методы исследования: общенаучные (описание, анализ, сравнение); частные – социологические (контент-анализ). Научно-практическая значимость заключается в том, что в исследовании предпринята попытка разностороннего анализа. </w:t>
      </w:r>
    </w:p>
    <w:p w:rsidR="003F4D95" w:rsidRPr="00E55321" w:rsidRDefault="003F4D95" w:rsidP="00155B64">
      <w:pPr>
        <w:pStyle w:val="14"/>
        <w:spacing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321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дипломной работы подчинена решению поставленных целей и задач, состоит из содержания, трех глав, заключения и списка использованной литературы.</w:t>
      </w:r>
    </w:p>
    <w:p w:rsidR="003F4D95" w:rsidRPr="00E55321" w:rsidRDefault="003F4D95" w:rsidP="00155B64">
      <w:pPr>
        <w:pStyle w:val="14"/>
        <w:spacing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321">
        <w:rPr>
          <w:rFonts w:ascii="Times New Roman" w:hAnsi="Times New Roman" w:cs="Times New Roman"/>
          <w:color w:val="000000" w:themeColor="text1"/>
          <w:sz w:val="28"/>
          <w:szCs w:val="28"/>
        </w:rPr>
        <w:t>Автор работы подтверждает достоверность материалов и результатов дипломной работы, а также самостоятельность ее выполнения.</w:t>
      </w:r>
    </w:p>
    <w:p w:rsidR="003F4D95" w:rsidRPr="00E55321" w:rsidRDefault="003F4D95" w:rsidP="00155B64">
      <w:pPr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D95" w:rsidRPr="00E55321" w:rsidRDefault="003F4D95" w:rsidP="00155B64">
      <w:pPr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D95" w:rsidRPr="00E55321" w:rsidRDefault="003F4D95" w:rsidP="00155B64">
      <w:pPr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D95" w:rsidRPr="00E55321" w:rsidRDefault="003F4D95" w:rsidP="00155B64">
      <w:pPr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D95" w:rsidRPr="00E55321" w:rsidRDefault="003F4D95" w:rsidP="00155B64">
      <w:pPr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D95" w:rsidRPr="00E55321" w:rsidRDefault="003F4D95" w:rsidP="00155B64">
      <w:pPr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D95" w:rsidRPr="00E55321" w:rsidRDefault="003F4D95" w:rsidP="00155B64">
      <w:pPr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D95" w:rsidRPr="00E55321" w:rsidRDefault="003F4D95" w:rsidP="00155B64">
      <w:pPr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D95" w:rsidRPr="00E55321" w:rsidRDefault="003F4D95" w:rsidP="00155B64">
      <w:pPr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D95" w:rsidRPr="00E55321" w:rsidRDefault="003F4D95" w:rsidP="00155B64">
      <w:pPr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BA6" w:rsidRPr="00E55321" w:rsidRDefault="006B4BA6" w:rsidP="00155B64">
      <w:pPr>
        <w:spacing w:after="0" w:line="360" w:lineRule="exact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796D" w:rsidRPr="0018796D" w:rsidRDefault="0018796D" w:rsidP="0018796D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79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РЭФЕРАТ ДЫПЛОМНАЙ ПРАЦЫ</w:t>
      </w:r>
    </w:p>
    <w:p w:rsidR="0018796D" w:rsidRPr="0018796D" w:rsidRDefault="0018796D" w:rsidP="0018796D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796D" w:rsidRPr="0018796D" w:rsidRDefault="00447B86" w:rsidP="0018796D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Дыпломная праца змяшчае: 66 старонку, 36</w:t>
      </w:r>
      <w:r w:rsidR="0018796D" w:rsidRPr="00187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крыніц.</w:t>
      </w:r>
    </w:p>
    <w:p w:rsidR="0018796D" w:rsidRPr="0018796D" w:rsidRDefault="0018796D" w:rsidP="0018796D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Пералік ключавых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слоў: РЭАЛІЦІ-ШОЎ, МЕДЫЯПРАСТОР</w:t>
      </w:r>
      <w:r w:rsidRPr="0018796D">
        <w:rPr>
          <w:rFonts w:ascii="Times New Roman" w:hAnsi="Times New Roman" w:cs="Times New Roman"/>
          <w:color w:val="000000" w:themeColor="text1"/>
          <w:sz w:val="28"/>
          <w:szCs w:val="28"/>
        </w:rPr>
        <w:t>, ЗАБАЎЛЯЛЬНАЯ ПРАГРАМА, ДРАМАТУРГІЯ ЗАБАЎЛЯЛЬНЫХ ПРАГРАМ, НАРАТЫВЫ, БЕЛАРУСКІЯ РЭАЛІЦІ, ГЕРОІ І СЮЖЭТЫ ПРАГРАМ, УЗАЕМАДЗЕЯННЕ З ГЛЕДАЧОМ.</w:t>
      </w:r>
    </w:p>
    <w:p w:rsidR="0018796D" w:rsidRPr="0018796D" w:rsidRDefault="0018796D" w:rsidP="0018796D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Аб'ект даследавання </w:t>
      </w:r>
      <w:r w:rsidRPr="0018796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96D">
        <w:rPr>
          <w:rFonts w:ascii="Times New Roman" w:hAnsi="Times New Roman" w:cs="Times New Roman"/>
          <w:color w:val="000000" w:themeColor="text1"/>
          <w:sz w:val="28"/>
          <w:szCs w:val="28"/>
        </w:rPr>
        <w:t>дзейнасць забаўляльных праграм.</w:t>
      </w:r>
    </w:p>
    <w:p w:rsidR="0018796D" w:rsidRPr="0018796D" w:rsidRDefault="0018796D" w:rsidP="0018796D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Прадмет даследавання </w:t>
      </w:r>
      <w:r w:rsidRPr="0018796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96D">
        <w:rPr>
          <w:rFonts w:ascii="Times New Roman" w:hAnsi="Times New Roman" w:cs="Times New Roman"/>
          <w:color w:val="000000" w:themeColor="text1"/>
          <w:sz w:val="28"/>
          <w:szCs w:val="28"/>
        </w:rPr>
        <w:t>медыйнае забеспячэнне забаўляльным кантэнтам на прыкладзе матэрыялаў як замежных, так і беларускіх рэаліці-праграм.</w:t>
      </w:r>
    </w:p>
    <w:p w:rsidR="0018796D" w:rsidRPr="0018796D" w:rsidRDefault="0018796D" w:rsidP="0018796D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6D">
        <w:rPr>
          <w:rFonts w:ascii="Times New Roman" w:hAnsi="Times New Roman" w:cs="Times New Roman"/>
          <w:color w:val="000000" w:themeColor="text1"/>
          <w:sz w:val="28"/>
          <w:szCs w:val="28"/>
        </w:rPr>
        <w:t>Мэта працы – выявіць асаблівасці транслявання забаўляльнага кантэнту на беларускім і замежным медыяпрасторы.</w:t>
      </w:r>
    </w:p>
    <w:p w:rsidR="0018796D" w:rsidRPr="0018796D" w:rsidRDefault="0018796D" w:rsidP="0018796D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6D">
        <w:rPr>
          <w:rFonts w:ascii="Times New Roman" w:hAnsi="Times New Roman" w:cs="Times New Roman"/>
          <w:color w:val="000000" w:themeColor="text1"/>
          <w:sz w:val="28"/>
          <w:szCs w:val="28"/>
        </w:rPr>
        <w:t>Метады даследавання: Агульнанавуковыя (апісанне, аналіз, параўнанне); прыватныя – сацыялагічныя (кантэнт-аналіз). Навукова-практычная значнасць заключаецца ў тым, што ў даследаванні зроблена спроба рознабаковага аналізу.</w:t>
      </w:r>
    </w:p>
    <w:p w:rsidR="0018796D" w:rsidRPr="0018796D" w:rsidRDefault="0018796D" w:rsidP="0018796D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6D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дыпломнай працы падпарадкавана вырашэнню пастаўленых мэт і задач, складаецца з зместу, трох кіраўнікоў, заключэння і спісу выкарыстанай літаратуры.</w:t>
      </w:r>
    </w:p>
    <w:p w:rsidR="0018796D" w:rsidRPr="0018796D" w:rsidRDefault="0018796D" w:rsidP="0018796D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6D">
        <w:rPr>
          <w:rFonts w:ascii="Times New Roman" w:hAnsi="Times New Roman" w:cs="Times New Roman"/>
          <w:color w:val="000000" w:themeColor="text1"/>
          <w:sz w:val="28"/>
          <w:szCs w:val="28"/>
        </w:rPr>
        <w:t>Аўтар працы пацвярджае дакладнасць матэрыялаў і вынікаў дыпломнай працы, а таксама самастойнасць яе выканання.</w:t>
      </w:r>
    </w:p>
    <w:p w:rsidR="0018796D" w:rsidRDefault="0018796D" w:rsidP="0018796D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6C4D" w:rsidRDefault="00F96C4D" w:rsidP="0018796D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6C4D" w:rsidRDefault="00F96C4D" w:rsidP="0018796D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6C4D" w:rsidRDefault="00F96C4D" w:rsidP="0018796D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6C4D" w:rsidRDefault="00F96C4D" w:rsidP="0018796D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6C4D" w:rsidRDefault="00F96C4D" w:rsidP="0018796D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6C4D" w:rsidRDefault="00F96C4D" w:rsidP="0018796D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6C4D" w:rsidRDefault="00F96C4D" w:rsidP="0018796D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6C4D" w:rsidRDefault="00F96C4D" w:rsidP="0018796D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6C4D" w:rsidRDefault="00F96C4D" w:rsidP="0018796D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6C4D" w:rsidRDefault="00F96C4D" w:rsidP="0018796D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6C4D" w:rsidRDefault="00F96C4D" w:rsidP="0018796D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6C4D" w:rsidRDefault="00F96C4D" w:rsidP="0018796D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6C4D" w:rsidRDefault="00F96C4D" w:rsidP="0018796D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6C4D" w:rsidRDefault="00F96C4D" w:rsidP="0018796D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796D" w:rsidRDefault="0018796D" w:rsidP="0018796D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796D" w:rsidRDefault="0018796D" w:rsidP="0018796D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138C" w:rsidRPr="00BA06BF" w:rsidRDefault="00E8138C" w:rsidP="0018796D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796D" w:rsidRPr="0018796D" w:rsidRDefault="0018796D" w:rsidP="0018796D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18796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SUMMARY OF THE THESIS</w:t>
      </w:r>
    </w:p>
    <w:p w:rsidR="0018796D" w:rsidRPr="0018796D" w:rsidRDefault="0018796D" w:rsidP="0018796D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18796D" w:rsidRPr="0018796D" w:rsidRDefault="00447B86" w:rsidP="0018796D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thesis contains: 66 pages, 36</w:t>
      </w:r>
      <w:r w:rsidR="0018796D" w:rsidRPr="001879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sources.</w:t>
      </w:r>
    </w:p>
    <w:p w:rsidR="0018796D" w:rsidRPr="0018796D" w:rsidRDefault="0018796D" w:rsidP="0018796D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9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Keywords: REALITY SHOW, MEDIA SPACE, ENTERTAINMENT PROGRAM, DRAMA OF ENTERTAINMENT PROGRAMS, NARRATIVES, BELARUSIAN REALITY SHOWS, CHARACTERS AND PLOTS OF PROGRAMS, INTERACTION WITH THE VIEWER.</w:t>
      </w:r>
    </w:p>
    <w:p w:rsidR="0018796D" w:rsidRPr="0018796D" w:rsidRDefault="0018796D" w:rsidP="0018796D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9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object of research is the activity of entertainment programs.</w:t>
      </w:r>
    </w:p>
    <w:p w:rsidR="0018796D" w:rsidRPr="0018796D" w:rsidRDefault="0018796D" w:rsidP="0018796D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9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subject of the study is the media provision of entertainment content on the example of materials from both foreign and Belarusian reality programs.</w:t>
      </w:r>
    </w:p>
    <w:p w:rsidR="0018796D" w:rsidRPr="0018796D" w:rsidRDefault="0018796D" w:rsidP="0018796D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9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purpose of the work is to identify the features of broadcasting entertainment content in the Belarusian and foreign media space.</w:t>
      </w:r>
    </w:p>
    <w:p w:rsidR="0018796D" w:rsidRPr="0018796D" w:rsidRDefault="0018796D" w:rsidP="0018796D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9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Research methods: general scientific (description, analysis, comparison); private – sociological (content analysis). The scientific and practical significance lies in the fact that the study attempts a comprehensive analysis.</w:t>
      </w:r>
    </w:p>
    <w:p w:rsidR="0018796D" w:rsidRPr="0018796D" w:rsidRDefault="0018796D" w:rsidP="0018796D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9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structure of the thesis is subordinated to the solution of the set goals and objectives, consists of the content, three chapters, conclusion and list of references.</w:t>
      </w:r>
    </w:p>
    <w:p w:rsidR="0018796D" w:rsidRPr="0018796D" w:rsidRDefault="0018796D" w:rsidP="0018796D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9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author of the work confirms the reliability of the materials and results of the thesis, as well as the independence of its implementation.</w:t>
      </w:r>
    </w:p>
    <w:p w:rsidR="0018796D" w:rsidRDefault="0018796D" w:rsidP="00B22454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18796D" w:rsidRDefault="0018796D" w:rsidP="00B22454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18796D" w:rsidRDefault="0018796D" w:rsidP="00B22454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18796D" w:rsidRDefault="0018796D" w:rsidP="00B22454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18796D" w:rsidRDefault="0018796D" w:rsidP="00B22454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18796D" w:rsidRDefault="0018796D" w:rsidP="00B22454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18796D" w:rsidRDefault="0018796D" w:rsidP="00B22454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18796D" w:rsidRDefault="0018796D" w:rsidP="00B22454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18796D" w:rsidRDefault="0018796D" w:rsidP="00B22454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18796D" w:rsidRDefault="0018796D" w:rsidP="00B22454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18796D" w:rsidRDefault="0018796D" w:rsidP="00B22454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18796D" w:rsidRDefault="0018796D" w:rsidP="00B22454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18796D" w:rsidRDefault="0018796D" w:rsidP="00B22454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18796D" w:rsidRDefault="0018796D" w:rsidP="00B22454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18796D" w:rsidRDefault="0018796D" w:rsidP="00B22454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18796D" w:rsidRDefault="0018796D" w:rsidP="00B22454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18796D" w:rsidRDefault="0018796D" w:rsidP="00B22454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18796D" w:rsidRDefault="0018796D" w:rsidP="00B22454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18796D" w:rsidRDefault="0018796D" w:rsidP="00B22454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6C5E6E" w:rsidRPr="00C06341" w:rsidRDefault="006C5E6E" w:rsidP="00C06341">
      <w:pPr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2" w:name="_GoBack"/>
      <w:bookmarkEnd w:id="2"/>
    </w:p>
    <w:sectPr w:rsidR="006C5E6E" w:rsidRPr="00C06341" w:rsidSect="00155B64">
      <w:headerReference w:type="default" r:id="rId8"/>
      <w:footerReference w:type="default" r:id="rId9"/>
      <w:pgSz w:w="11906" w:h="16838"/>
      <w:pgMar w:top="1134" w:right="72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A8B" w:rsidRDefault="000F7A8B" w:rsidP="00A60A05">
      <w:pPr>
        <w:spacing w:after="0" w:line="240" w:lineRule="auto"/>
      </w:pPr>
      <w:r>
        <w:separator/>
      </w:r>
    </w:p>
  </w:endnote>
  <w:endnote w:type="continuationSeparator" w:id="0">
    <w:p w:rsidR="000F7A8B" w:rsidRDefault="000F7A8B" w:rsidP="00A6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0" w:rsidRDefault="00800EF0">
    <w:pPr>
      <w:pStyle w:val="af0"/>
      <w:tabs>
        <w:tab w:val="clear" w:pos="4677"/>
        <w:tab w:val="clear" w:pos="9355"/>
      </w:tabs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C06341">
      <w:rPr>
        <w:caps/>
        <w:noProof/>
        <w:color w:val="4F81BD" w:themeColor="accent1"/>
      </w:rPr>
      <w:t>4</w:t>
    </w:r>
    <w:r>
      <w:rPr>
        <w:caps/>
        <w:color w:val="4F81BD" w:themeColor="accent1"/>
      </w:rPr>
      <w:fldChar w:fldCharType="end"/>
    </w:r>
  </w:p>
  <w:p w:rsidR="00800EF0" w:rsidRDefault="00800EF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A8B" w:rsidRDefault="000F7A8B" w:rsidP="00A60A05">
      <w:pPr>
        <w:spacing w:after="0" w:line="240" w:lineRule="auto"/>
      </w:pPr>
      <w:r>
        <w:separator/>
      </w:r>
    </w:p>
  </w:footnote>
  <w:footnote w:type="continuationSeparator" w:id="0">
    <w:p w:rsidR="000F7A8B" w:rsidRDefault="000F7A8B" w:rsidP="00A60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0" w:rsidRDefault="00800EF0" w:rsidP="00AF3AF9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4075"/>
    <w:multiLevelType w:val="hybridMultilevel"/>
    <w:tmpl w:val="EECA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D12AC"/>
    <w:multiLevelType w:val="hybridMultilevel"/>
    <w:tmpl w:val="46B4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85D57"/>
    <w:multiLevelType w:val="hybridMultilevel"/>
    <w:tmpl w:val="4C26A4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6B21E5"/>
    <w:multiLevelType w:val="hybridMultilevel"/>
    <w:tmpl w:val="1FE27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3291"/>
    <w:multiLevelType w:val="multilevel"/>
    <w:tmpl w:val="22E4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E97202"/>
    <w:multiLevelType w:val="hybridMultilevel"/>
    <w:tmpl w:val="FEE40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05F38"/>
    <w:multiLevelType w:val="multilevel"/>
    <w:tmpl w:val="6C5C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4417A9"/>
    <w:multiLevelType w:val="hybridMultilevel"/>
    <w:tmpl w:val="CF104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86064"/>
    <w:multiLevelType w:val="hybridMultilevel"/>
    <w:tmpl w:val="2F983D7C"/>
    <w:lvl w:ilvl="0" w:tplc="92925AA0">
      <w:start w:val="1"/>
      <w:numFmt w:val="decimal"/>
      <w:lvlText w:val="%1."/>
      <w:lvlJc w:val="left"/>
      <w:pPr>
        <w:ind w:left="927" w:hanging="360"/>
      </w:pPr>
      <w:rPr>
        <w:rFonts w:eastAsia="TimesNew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1332064B"/>
    <w:multiLevelType w:val="multilevel"/>
    <w:tmpl w:val="4D12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30BFB"/>
    <w:multiLevelType w:val="multilevel"/>
    <w:tmpl w:val="851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9E13BA"/>
    <w:multiLevelType w:val="hybridMultilevel"/>
    <w:tmpl w:val="C94CEABC"/>
    <w:lvl w:ilvl="0" w:tplc="85FEE3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C0B0066"/>
    <w:multiLevelType w:val="multilevel"/>
    <w:tmpl w:val="C8FA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965B49"/>
    <w:multiLevelType w:val="hybridMultilevel"/>
    <w:tmpl w:val="718E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4502C"/>
    <w:multiLevelType w:val="hybridMultilevel"/>
    <w:tmpl w:val="F00CA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83B61"/>
    <w:multiLevelType w:val="multilevel"/>
    <w:tmpl w:val="7826CF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222E7D1C"/>
    <w:multiLevelType w:val="hybridMultilevel"/>
    <w:tmpl w:val="DDFA7E4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5D62FD4"/>
    <w:multiLevelType w:val="multilevel"/>
    <w:tmpl w:val="120802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AEF5E9C"/>
    <w:multiLevelType w:val="hybridMultilevel"/>
    <w:tmpl w:val="9A180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A232E"/>
    <w:multiLevelType w:val="multilevel"/>
    <w:tmpl w:val="C91C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EBB66F9"/>
    <w:multiLevelType w:val="hybridMultilevel"/>
    <w:tmpl w:val="45648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35BBF"/>
    <w:multiLevelType w:val="multilevel"/>
    <w:tmpl w:val="0CEA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FA3FC3"/>
    <w:multiLevelType w:val="multilevel"/>
    <w:tmpl w:val="A6D0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607EA5"/>
    <w:multiLevelType w:val="hybridMultilevel"/>
    <w:tmpl w:val="BD92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9D7677"/>
    <w:multiLevelType w:val="hybridMultilevel"/>
    <w:tmpl w:val="16783C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57213F7"/>
    <w:multiLevelType w:val="hybridMultilevel"/>
    <w:tmpl w:val="3B885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8374F"/>
    <w:multiLevelType w:val="hybridMultilevel"/>
    <w:tmpl w:val="3AAC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94597"/>
    <w:multiLevelType w:val="multilevel"/>
    <w:tmpl w:val="F5D0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DD0CDD"/>
    <w:multiLevelType w:val="hybridMultilevel"/>
    <w:tmpl w:val="4FE8E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F2901"/>
    <w:multiLevelType w:val="multilevel"/>
    <w:tmpl w:val="7F60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870787E"/>
    <w:multiLevelType w:val="hybridMultilevel"/>
    <w:tmpl w:val="9ABA3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41F5B"/>
    <w:multiLevelType w:val="multilevel"/>
    <w:tmpl w:val="8722A0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5B5C2190"/>
    <w:multiLevelType w:val="multilevel"/>
    <w:tmpl w:val="B910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C504609"/>
    <w:multiLevelType w:val="hybridMultilevel"/>
    <w:tmpl w:val="F342B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447E3"/>
    <w:multiLevelType w:val="hybridMultilevel"/>
    <w:tmpl w:val="27125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A012A1"/>
    <w:multiLevelType w:val="hybridMultilevel"/>
    <w:tmpl w:val="AE88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D355C"/>
    <w:multiLevelType w:val="multilevel"/>
    <w:tmpl w:val="A864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170546D"/>
    <w:multiLevelType w:val="hybridMultilevel"/>
    <w:tmpl w:val="545CE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833708"/>
    <w:multiLevelType w:val="hybridMultilevel"/>
    <w:tmpl w:val="C8D8C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C599D"/>
    <w:multiLevelType w:val="hybridMultilevel"/>
    <w:tmpl w:val="3A1A849A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C472DAE"/>
    <w:multiLevelType w:val="multilevel"/>
    <w:tmpl w:val="120E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29512A"/>
    <w:multiLevelType w:val="multilevel"/>
    <w:tmpl w:val="0238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2597FDE"/>
    <w:multiLevelType w:val="hybridMultilevel"/>
    <w:tmpl w:val="5EE4D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41A4B"/>
    <w:multiLevelType w:val="hybridMultilevel"/>
    <w:tmpl w:val="B8BC9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A1096"/>
    <w:multiLevelType w:val="multilevel"/>
    <w:tmpl w:val="1DEC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B33755"/>
    <w:multiLevelType w:val="hybridMultilevel"/>
    <w:tmpl w:val="FB241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64989"/>
    <w:multiLevelType w:val="multilevel"/>
    <w:tmpl w:val="AE82306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7" w15:restartNumberingAfterBreak="0">
    <w:nsid w:val="7B3B6A35"/>
    <w:multiLevelType w:val="hybridMultilevel"/>
    <w:tmpl w:val="64A48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B82750"/>
    <w:multiLevelType w:val="multilevel"/>
    <w:tmpl w:val="E588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BC50A06"/>
    <w:multiLevelType w:val="hybridMultilevel"/>
    <w:tmpl w:val="5DE220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 w15:restartNumberingAfterBreak="0">
    <w:nsid w:val="7C9D70E7"/>
    <w:multiLevelType w:val="multilevel"/>
    <w:tmpl w:val="403C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F5A039D"/>
    <w:multiLevelType w:val="hybridMultilevel"/>
    <w:tmpl w:val="45F074E4"/>
    <w:lvl w:ilvl="0" w:tplc="D1F2B5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46"/>
  </w:num>
  <w:num w:numId="4">
    <w:abstractNumId w:val="28"/>
  </w:num>
  <w:num w:numId="5">
    <w:abstractNumId w:val="24"/>
  </w:num>
  <w:num w:numId="6">
    <w:abstractNumId w:val="49"/>
  </w:num>
  <w:num w:numId="7">
    <w:abstractNumId w:val="2"/>
  </w:num>
  <w:num w:numId="8">
    <w:abstractNumId w:val="5"/>
  </w:num>
  <w:num w:numId="9">
    <w:abstractNumId w:val="51"/>
  </w:num>
  <w:num w:numId="10">
    <w:abstractNumId w:val="34"/>
  </w:num>
  <w:num w:numId="11">
    <w:abstractNumId w:val="13"/>
  </w:num>
  <w:num w:numId="12">
    <w:abstractNumId w:val="38"/>
  </w:num>
  <w:num w:numId="13">
    <w:abstractNumId w:val="37"/>
  </w:num>
  <w:num w:numId="14">
    <w:abstractNumId w:val="45"/>
  </w:num>
  <w:num w:numId="15">
    <w:abstractNumId w:val="7"/>
  </w:num>
  <w:num w:numId="16">
    <w:abstractNumId w:val="35"/>
  </w:num>
  <w:num w:numId="17">
    <w:abstractNumId w:val="33"/>
  </w:num>
  <w:num w:numId="18">
    <w:abstractNumId w:val="25"/>
  </w:num>
  <w:num w:numId="19">
    <w:abstractNumId w:val="43"/>
  </w:num>
  <w:num w:numId="20">
    <w:abstractNumId w:val="42"/>
  </w:num>
  <w:num w:numId="21">
    <w:abstractNumId w:val="12"/>
  </w:num>
  <w:num w:numId="22">
    <w:abstractNumId w:val="27"/>
  </w:num>
  <w:num w:numId="23">
    <w:abstractNumId w:val="32"/>
  </w:num>
  <w:num w:numId="24">
    <w:abstractNumId w:val="48"/>
  </w:num>
  <w:num w:numId="25">
    <w:abstractNumId w:val="10"/>
  </w:num>
  <w:num w:numId="26">
    <w:abstractNumId w:val="36"/>
  </w:num>
  <w:num w:numId="27">
    <w:abstractNumId w:val="41"/>
  </w:num>
  <w:num w:numId="28">
    <w:abstractNumId w:val="29"/>
  </w:num>
  <w:num w:numId="29">
    <w:abstractNumId w:val="6"/>
  </w:num>
  <w:num w:numId="30">
    <w:abstractNumId w:val="50"/>
  </w:num>
  <w:num w:numId="31">
    <w:abstractNumId w:val="4"/>
  </w:num>
  <w:num w:numId="32">
    <w:abstractNumId w:val="19"/>
  </w:num>
  <w:num w:numId="33">
    <w:abstractNumId w:val="21"/>
  </w:num>
  <w:num w:numId="34">
    <w:abstractNumId w:val="9"/>
  </w:num>
  <w:num w:numId="35">
    <w:abstractNumId w:val="40"/>
  </w:num>
  <w:num w:numId="36">
    <w:abstractNumId w:val="22"/>
  </w:num>
  <w:num w:numId="37">
    <w:abstractNumId w:val="44"/>
  </w:num>
  <w:num w:numId="38">
    <w:abstractNumId w:val="26"/>
  </w:num>
  <w:num w:numId="39">
    <w:abstractNumId w:val="31"/>
  </w:num>
  <w:num w:numId="40">
    <w:abstractNumId w:val="23"/>
  </w:num>
  <w:num w:numId="41">
    <w:abstractNumId w:val="47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18"/>
  </w:num>
  <w:num w:numId="45">
    <w:abstractNumId w:val="16"/>
  </w:num>
  <w:num w:numId="46">
    <w:abstractNumId w:val="20"/>
  </w:num>
  <w:num w:numId="47">
    <w:abstractNumId w:val="8"/>
  </w:num>
  <w:num w:numId="48">
    <w:abstractNumId w:val="14"/>
  </w:num>
  <w:num w:numId="49">
    <w:abstractNumId w:val="3"/>
  </w:num>
  <w:num w:numId="50">
    <w:abstractNumId w:val="11"/>
  </w:num>
  <w:num w:numId="51">
    <w:abstractNumId w:val="1"/>
  </w:num>
  <w:num w:numId="52">
    <w:abstractNumId w:val="15"/>
  </w:num>
  <w:num w:numId="53">
    <w:abstractNumId w:val="1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C1"/>
    <w:rsid w:val="0002697D"/>
    <w:rsid w:val="000300E2"/>
    <w:rsid w:val="000375EA"/>
    <w:rsid w:val="000709F2"/>
    <w:rsid w:val="0009199A"/>
    <w:rsid w:val="00094079"/>
    <w:rsid w:val="000A743A"/>
    <w:rsid w:val="000C02CF"/>
    <w:rsid w:val="000D0E7C"/>
    <w:rsid w:val="000D6D6E"/>
    <w:rsid w:val="000F7A8B"/>
    <w:rsid w:val="00100FC1"/>
    <w:rsid w:val="00102D02"/>
    <w:rsid w:val="00115E0B"/>
    <w:rsid w:val="00124DA1"/>
    <w:rsid w:val="00140922"/>
    <w:rsid w:val="001516D3"/>
    <w:rsid w:val="00155458"/>
    <w:rsid w:val="00155B64"/>
    <w:rsid w:val="001758B3"/>
    <w:rsid w:val="0017797B"/>
    <w:rsid w:val="00180D40"/>
    <w:rsid w:val="0018796D"/>
    <w:rsid w:val="001A0D32"/>
    <w:rsid w:val="001A63E6"/>
    <w:rsid w:val="001B58C3"/>
    <w:rsid w:val="001C055A"/>
    <w:rsid w:val="001C2E86"/>
    <w:rsid w:val="001F0663"/>
    <w:rsid w:val="001F4F5F"/>
    <w:rsid w:val="001F5EC7"/>
    <w:rsid w:val="00216055"/>
    <w:rsid w:val="002319E5"/>
    <w:rsid w:val="00244085"/>
    <w:rsid w:val="00250C03"/>
    <w:rsid w:val="00255C89"/>
    <w:rsid w:val="00257D21"/>
    <w:rsid w:val="0026213C"/>
    <w:rsid w:val="0026582B"/>
    <w:rsid w:val="002706C1"/>
    <w:rsid w:val="002748E3"/>
    <w:rsid w:val="00276DCE"/>
    <w:rsid w:val="002A0FC9"/>
    <w:rsid w:val="002B3BB8"/>
    <w:rsid w:val="002B623F"/>
    <w:rsid w:val="002F1655"/>
    <w:rsid w:val="003063A5"/>
    <w:rsid w:val="003206EA"/>
    <w:rsid w:val="00332540"/>
    <w:rsid w:val="00365D17"/>
    <w:rsid w:val="003676A7"/>
    <w:rsid w:val="0037086C"/>
    <w:rsid w:val="003828C1"/>
    <w:rsid w:val="0039344E"/>
    <w:rsid w:val="003A10D6"/>
    <w:rsid w:val="003A3DB4"/>
    <w:rsid w:val="003B594C"/>
    <w:rsid w:val="003C5F3F"/>
    <w:rsid w:val="003C6279"/>
    <w:rsid w:val="003D36F8"/>
    <w:rsid w:val="003F4D95"/>
    <w:rsid w:val="003F6034"/>
    <w:rsid w:val="00414C58"/>
    <w:rsid w:val="00421F67"/>
    <w:rsid w:val="00436FA9"/>
    <w:rsid w:val="00447B86"/>
    <w:rsid w:val="004538B5"/>
    <w:rsid w:val="00456E10"/>
    <w:rsid w:val="00493CDC"/>
    <w:rsid w:val="00494856"/>
    <w:rsid w:val="00496B29"/>
    <w:rsid w:val="004A0814"/>
    <w:rsid w:val="004A4EB4"/>
    <w:rsid w:val="004D4255"/>
    <w:rsid w:val="004E33F6"/>
    <w:rsid w:val="004E6A2F"/>
    <w:rsid w:val="005278FE"/>
    <w:rsid w:val="00534A66"/>
    <w:rsid w:val="0056618F"/>
    <w:rsid w:val="00573A60"/>
    <w:rsid w:val="005966C4"/>
    <w:rsid w:val="005A37CF"/>
    <w:rsid w:val="005A4BAC"/>
    <w:rsid w:val="005B07AE"/>
    <w:rsid w:val="005C2250"/>
    <w:rsid w:val="005C7D79"/>
    <w:rsid w:val="005D43D5"/>
    <w:rsid w:val="005D5FEC"/>
    <w:rsid w:val="005E1DC3"/>
    <w:rsid w:val="005F2653"/>
    <w:rsid w:val="005F2D85"/>
    <w:rsid w:val="005F3A41"/>
    <w:rsid w:val="005F3E25"/>
    <w:rsid w:val="0061132C"/>
    <w:rsid w:val="0062160E"/>
    <w:rsid w:val="006219CF"/>
    <w:rsid w:val="00622CCC"/>
    <w:rsid w:val="006235CC"/>
    <w:rsid w:val="00632FA5"/>
    <w:rsid w:val="0063439C"/>
    <w:rsid w:val="00652A4E"/>
    <w:rsid w:val="00657C3B"/>
    <w:rsid w:val="006A16D0"/>
    <w:rsid w:val="006A79D8"/>
    <w:rsid w:val="006B02B2"/>
    <w:rsid w:val="006B4BA6"/>
    <w:rsid w:val="006C2492"/>
    <w:rsid w:val="006C5E6E"/>
    <w:rsid w:val="006D107F"/>
    <w:rsid w:val="006E005B"/>
    <w:rsid w:val="006E2C2C"/>
    <w:rsid w:val="00710F03"/>
    <w:rsid w:val="007308F1"/>
    <w:rsid w:val="00734FFB"/>
    <w:rsid w:val="007376DD"/>
    <w:rsid w:val="00740399"/>
    <w:rsid w:val="00752A2E"/>
    <w:rsid w:val="00754DB5"/>
    <w:rsid w:val="00764EC4"/>
    <w:rsid w:val="00774EA9"/>
    <w:rsid w:val="007753CC"/>
    <w:rsid w:val="00780336"/>
    <w:rsid w:val="007830DF"/>
    <w:rsid w:val="007C0F7F"/>
    <w:rsid w:val="007D2DC0"/>
    <w:rsid w:val="007D53E5"/>
    <w:rsid w:val="007D68CF"/>
    <w:rsid w:val="007F465F"/>
    <w:rsid w:val="007F743D"/>
    <w:rsid w:val="00800EF0"/>
    <w:rsid w:val="00817659"/>
    <w:rsid w:val="008247EE"/>
    <w:rsid w:val="00824D8F"/>
    <w:rsid w:val="00837CD9"/>
    <w:rsid w:val="00842E41"/>
    <w:rsid w:val="00853520"/>
    <w:rsid w:val="00865C5A"/>
    <w:rsid w:val="00873957"/>
    <w:rsid w:val="00875339"/>
    <w:rsid w:val="008908CD"/>
    <w:rsid w:val="008A26F5"/>
    <w:rsid w:val="008A565E"/>
    <w:rsid w:val="008A6803"/>
    <w:rsid w:val="008B5270"/>
    <w:rsid w:val="008C36A1"/>
    <w:rsid w:val="008F1075"/>
    <w:rsid w:val="008F1A2B"/>
    <w:rsid w:val="009030B0"/>
    <w:rsid w:val="00913D3E"/>
    <w:rsid w:val="00915826"/>
    <w:rsid w:val="00923E5A"/>
    <w:rsid w:val="00945B68"/>
    <w:rsid w:val="00953C8F"/>
    <w:rsid w:val="00957A21"/>
    <w:rsid w:val="0096256C"/>
    <w:rsid w:val="00970660"/>
    <w:rsid w:val="0099357C"/>
    <w:rsid w:val="009A49D3"/>
    <w:rsid w:val="009B3573"/>
    <w:rsid w:val="009C33C2"/>
    <w:rsid w:val="009C6147"/>
    <w:rsid w:val="009D47F7"/>
    <w:rsid w:val="009F1C27"/>
    <w:rsid w:val="00A0022C"/>
    <w:rsid w:val="00A067E7"/>
    <w:rsid w:val="00A178A9"/>
    <w:rsid w:val="00A30596"/>
    <w:rsid w:val="00A324BD"/>
    <w:rsid w:val="00A3445C"/>
    <w:rsid w:val="00A4250E"/>
    <w:rsid w:val="00A45039"/>
    <w:rsid w:val="00A50EE0"/>
    <w:rsid w:val="00A60A05"/>
    <w:rsid w:val="00A658CE"/>
    <w:rsid w:val="00AA31CE"/>
    <w:rsid w:val="00AB2AEC"/>
    <w:rsid w:val="00AC77E0"/>
    <w:rsid w:val="00AD1C12"/>
    <w:rsid w:val="00AD3AD5"/>
    <w:rsid w:val="00AD4D38"/>
    <w:rsid w:val="00AD4D6D"/>
    <w:rsid w:val="00AE06C7"/>
    <w:rsid w:val="00AF0B5D"/>
    <w:rsid w:val="00AF1D14"/>
    <w:rsid w:val="00AF34BE"/>
    <w:rsid w:val="00AF3AF9"/>
    <w:rsid w:val="00B0215F"/>
    <w:rsid w:val="00B178DC"/>
    <w:rsid w:val="00B20B1B"/>
    <w:rsid w:val="00B218B2"/>
    <w:rsid w:val="00B22454"/>
    <w:rsid w:val="00B24262"/>
    <w:rsid w:val="00B27AE9"/>
    <w:rsid w:val="00B3109D"/>
    <w:rsid w:val="00B427E5"/>
    <w:rsid w:val="00B50633"/>
    <w:rsid w:val="00B658AE"/>
    <w:rsid w:val="00B72753"/>
    <w:rsid w:val="00B86998"/>
    <w:rsid w:val="00B91073"/>
    <w:rsid w:val="00B9224F"/>
    <w:rsid w:val="00B951E5"/>
    <w:rsid w:val="00BA06BF"/>
    <w:rsid w:val="00BA6C04"/>
    <w:rsid w:val="00BB38E5"/>
    <w:rsid w:val="00BB5726"/>
    <w:rsid w:val="00BC279C"/>
    <w:rsid w:val="00BC2DEF"/>
    <w:rsid w:val="00BD536B"/>
    <w:rsid w:val="00BE6733"/>
    <w:rsid w:val="00C06341"/>
    <w:rsid w:val="00C161E6"/>
    <w:rsid w:val="00C25BF1"/>
    <w:rsid w:val="00C44413"/>
    <w:rsid w:val="00C57C3F"/>
    <w:rsid w:val="00C7071A"/>
    <w:rsid w:val="00C71C65"/>
    <w:rsid w:val="00C87A52"/>
    <w:rsid w:val="00C915C9"/>
    <w:rsid w:val="00C9549B"/>
    <w:rsid w:val="00CB116B"/>
    <w:rsid w:val="00CC1778"/>
    <w:rsid w:val="00CC4FBA"/>
    <w:rsid w:val="00CC70A1"/>
    <w:rsid w:val="00CD06A7"/>
    <w:rsid w:val="00CD6D6B"/>
    <w:rsid w:val="00CD7957"/>
    <w:rsid w:val="00CD7EE6"/>
    <w:rsid w:val="00CE465F"/>
    <w:rsid w:val="00CF6CEA"/>
    <w:rsid w:val="00D449A0"/>
    <w:rsid w:val="00D63BFA"/>
    <w:rsid w:val="00D71718"/>
    <w:rsid w:val="00D73520"/>
    <w:rsid w:val="00D77A5A"/>
    <w:rsid w:val="00D827A0"/>
    <w:rsid w:val="00D845A0"/>
    <w:rsid w:val="00D900B8"/>
    <w:rsid w:val="00D918B5"/>
    <w:rsid w:val="00D97E7A"/>
    <w:rsid w:val="00DA1D97"/>
    <w:rsid w:val="00DC3230"/>
    <w:rsid w:val="00DC36F2"/>
    <w:rsid w:val="00DC7364"/>
    <w:rsid w:val="00DD3992"/>
    <w:rsid w:val="00DD4C2E"/>
    <w:rsid w:val="00DF4964"/>
    <w:rsid w:val="00E01819"/>
    <w:rsid w:val="00E06869"/>
    <w:rsid w:val="00E225C5"/>
    <w:rsid w:val="00E2370C"/>
    <w:rsid w:val="00E2703E"/>
    <w:rsid w:val="00E41411"/>
    <w:rsid w:val="00E500B8"/>
    <w:rsid w:val="00E55321"/>
    <w:rsid w:val="00E55C34"/>
    <w:rsid w:val="00E6039D"/>
    <w:rsid w:val="00E60846"/>
    <w:rsid w:val="00E72F9B"/>
    <w:rsid w:val="00E75E6D"/>
    <w:rsid w:val="00E772B4"/>
    <w:rsid w:val="00E77E51"/>
    <w:rsid w:val="00E8138C"/>
    <w:rsid w:val="00E82EBC"/>
    <w:rsid w:val="00EA48A6"/>
    <w:rsid w:val="00EC3CED"/>
    <w:rsid w:val="00ED75DA"/>
    <w:rsid w:val="00EE5368"/>
    <w:rsid w:val="00F02901"/>
    <w:rsid w:val="00F04AE2"/>
    <w:rsid w:val="00F437A4"/>
    <w:rsid w:val="00F50260"/>
    <w:rsid w:val="00F52BC7"/>
    <w:rsid w:val="00F637EC"/>
    <w:rsid w:val="00F80E40"/>
    <w:rsid w:val="00F96C4D"/>
    <w:rsid w:val="00FA62EC"/>
    <w:rsid w:val="00FB07FB"/>
    <w:rsid w:val="00FB13A1"/>
    <w:rsid w:val="00FB3FF5"/>
    <w:rsid w:val="00FB4DFC"/>
    <w:rsid w:val="00FB7361"/>
    <w:rsid w:val="00FC0544"/>
    <w:rsid w:val="00FC225B"/>
    <w:rsid w:val="00FC336C"/>
    <w:rsid w:val="00FC7FC8"/>
    <w:rsid w:val="00FD4F98"/>
    <w:rsid w:val="00FE53C5"/>
    <w:rsid w:val="00F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26FD1"/>
  <w15:docId w15:val="{68F9DCCF-3F54-4330-B2BC-ACEC74DE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40"/>
  </w:style>
  <w:style w:type="paragraph" w:styleId="1">
    <w:name w:val="heading 1"/>
    <w:basedOn w:val="a"/>
    <w:link w:val="10"/>
    <w:uiPriority w:val="9"/>
    <w:qFormat/>
    <w:rsid w:val="00A65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03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0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4">
    <w:name w:val="footnote text"/>
    <w:basedOn w:val="a"/>
    <w:link w:val="a5"/>
    <w:uiPriority w:val="99"/>
    <w:unhideWhenUsed/>
    <w:rsid w:val="00A60A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60A05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A60A05"/>
    <w:rPr>
      <w:vertAlign w:val="superscript"/>
    </w:rPr>
  </w:style>
  <w:style w:type="character" w:styleId="a7">
    <w:name w:val="Hyperlink"/>
    <w:basedOn w:val="a0"/>
    <w:uiPriority w:val="99"/>
    <w:unhideWhenUsed/>
    <w:rsid w:val="00A60A0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65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0">
    <w:name w:val="a6"/>
    <w:basedOn w:val="a0"/>
    <w:rsid w:val="00A658CE"/>
  </w:style>
  <w:style w:type="paragraph" w:styleId="a8">
    <w:name w:val="Normal (Web)"/>
    <w:basedOn w:val="a"/>
    <w:link w:val="a9"/>
    <w:unhideWhenUsed/>
    <w:rsid w:val="00CB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odyparagraph">
    <w:name w:val="article-body__paragraph"/>
    <w:basedOn w:val="a"/>
    <w:rsid w:val="00BD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D536B"/>
    <w:rPr>
      <w:b/>
      <w:bCs/>
    </w:rPr>
  </w:style>
  <w:style w:type="character" w:styleId="ab">
    <w:name w:val="Emphasis"/>
    <w:basedOn w:val="a0"/>
    <w:uiPriority w:val="20"/>
    <w:qFormat/>
    <w:rsid w:val="00BD536B"/>
    <w:rPr>
      <w:i/>
      <w:iCs/>
    </w:rPr>
  </w:style>
  <w:style w:type="character" w:customStyle="1" w:styleId="cut2visible">
    <w:name w:val="cut2__visible"/>
    <w:basedOn w:val="a0"/>
    <w:rsid w:val="00AD3AD5"/>
  </w:style>
  <w:style w:type="character" w:customStyle="1" w:styleId="cut2invisible">
    <w:name w:val="cut2__invisible"/>
    <w:basedOn w:val="a0"/>
    <w:rsid w:val="00AD3AD5"/>
  </w:style>
  <w:style w:type="character" w:customStyle="1" w:styleId="listicle-slide-hed-text">
    <w:name w:val="listicle-slide-hed-text"/>
    <w:basedOn w:val="a0"/>
    <w:rsid w:val="00100FC1"/>
  </w:style>
  <w:style w:type="character" w:customStyle="1" w:styleId="20">
    <w:name w:val="Заголовок 2 Знак"/>
    <w:basedOn w:val="a0"/>
    <w:link w:val="2"/>
    <w:uiPriority w:val="9"/>
    <w:rsid w:val="00E603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c">
    <w:name w:val="да"/>
    <w:basedOn w:val="a"/>
    <w:link w:val="ad"/>
    <w:qFormat/>
    <w:rsid w:val="00216055"/>
    <w:pPr>
      <w:spacing w:after="0" w:line="360" w:lineRule="exact"/>
      <w:ind w:firstLine="426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ad">
    <w:name w:val="да Знак"/>
    <w:link w:val="ac"/>
    <w:rsid w:val="00216055"/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21">
    <w:name w:val="Стиль2 Знак"/>
    <w:link w:val="22"/>
    <w:locked/>
    <w:rsid w:val="004E33F6"/>
    <w:rPr>
      <w:rFonts w:ascii="Times New Roman" w:hAnsi="Times New Roman" w:cs="Times New Roman"/>
      <w:color w:val="000000"/>
      <w:sz w:val="28"/>
      <w:szCs w:val="28"/>
    </w:rPr>
  </w:style>
  <w:style w:type="paragraph" w:customStyle="1" w:styleId="22">
    <w:name w:val="Стиль2"/>
    <w:basedOn w:val="a"/>
    <w:link w:val="21"/>
    <w:qFormat/>
    <w:rsid w:val="004E33F6"/>
    <w:pPr>
      <w:spacing w:after="0" w:line="360" w:lineRule="exact"/>
      <w:ind w:firstLine="426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article-renderblock">
    <w:name w:val="article-render__block"/>
    <w:basedOn w:val="a"/>
    <w:rsid w:val="00FE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63A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3063A5"/>
    <w:pPr>
      <w:spacing w:after="240" w:line="240" w:lineRule="auto"/>
      <w:ind w:left="720" w:firstLine="567"/>
      <w:contextualSpacing/>
      <w:jc w:val="both"/>
    </w:pPr>
    <w:rPr>
      <w:rFonts w:ascii="Calibri" w:eastAsia="Times New Roman" w:hAnsi="Calibri" w:cs="Times New Roman"/>
    </w:rPr>
  </w:style>
  <w:style w:type="paragraph" w:customStyle="1" w:styleId="12">
    <w:name w:val="Диполм 1"/>
    <w:basedOn w:val="a"/>
    <w:link w:val="13"/>
    <w:qFormat/>
    <w:rsid w:val="003F4D95"/>
    <w:pPr>
      <w:jc w:val="center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13">
    <w:name w:val="Диполм 1 Знак"/>
    <w:link w:val="12"/>
    <w:locked/>
    <w:rsid w:val="003F4D95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customStyle="1" w:styleId="14">
    <w:name w:val="Обычный1"/>
    <w:rsid w:val="003F4D95"/>
    <w:pPr>
      <w:spacing w:after="0"/>
    </w:pPr>
    <w:rPr>
      <w:rFonts w:ascii="Arial" w:eastAsia="Calibri" w:hAnsi="Arial" w:cs="Arial"/>
      <w:color w:val="000000"/>
      <w:lang w:eastAsia="ru-RU"/>
    </w:rPr>
  </w:style>
  <w:style w:type="character" w:customStyle="1" w:styleId="a9">
    <w:name w:val="Обычный (веб) Знак"/>
    <w:link w:val="a8"/>
    <w:locked/>
    <w:rsid w:val="00AF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F3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F3AF9"/>
  </w:style>
  <w:style w:type="paragraph" w:styleId="af0">
    <w:name w:val="footer"/>
    <w:basedOn w:val="a"/>
    <w:link w:val="af1"/>
    <w:uiPriority w:val="99"/>
    <w:unhideWhenUsed/>
    <w:rsid w:val="00AF3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F3AF9"/>
  </w:style>
  <w:style w:type="paragraph" w:styleId="af2">
    <w:name w:val="TOC Heading"/>
    <w:basedOn w:val="1"/>
    <w:next w:val="a"/>
    <w:uiPriority w:val="39"/>
    <w:unhideWhenUsed/>
    <w:qFormat/>
    <w:rsid w:val="00E8138C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E8138C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E8138C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8138C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E8138C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46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20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0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1285">
          <w:blockQuote w:val="1"/>
          <w:marLeft w:val="807"/>
          <w:marRight w:val="0"/>
          <w:marTop w:val="168"/>
          <w:marBottom w:val="168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</w:divsChild>
    </w:div>
    <w:div w:id="10384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37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267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2090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858120">
                      <w:marLeft w:val="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9607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23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37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1805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4808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1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558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21489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58275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3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686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8386335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7365251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6775838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79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1014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A1C77-3276-49EA-85A2-442C7DFF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2</cp:revision>
  <dcterms:created xsi:type="dcterms:W3CDTF">2021-05-28T06:42:00Z</dcterms:created>
  <dcterms:modified xsi:type="dcterms:W3CDTF">2021-05-28T06:42:00Z</dcterms:modified>
</cp:coreProperties>
</file>