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B32" w:rsidRPr="00861D74" w:rsidRDefault="00235B32" w:rsidP="00235B32">
      <w:pPr>
        <w:spacing w:after="0" w:line="360" w:lineRule="exact"/>
        <w:ind w:firstLine="0"/>
        <w:contextualSpacing/>
        <w:jc w:val="center"/>
        <w:rPr>
          <w:rFonts w:ascii="Times New Roman" w:hAnsi="Times New Roman"/>
          <w:b/>
          <w:sz w:val="32"/>
          <w:szCs w:val="32"/>
        </w:rPr>
      </w:pPr>
      <w:r w:rsidRPr="00861D74">
        <w:rPr>
          <w:rFonts w:ascii="Times New Roman" w:hAnsi="Times New Roman"/>
          <w:b/>
          <w:sz w:val="32"/>
          <w:szCs w:val="32"/>
        </w:rPr>
        <w:t>РЕФЕРАТ</w:t>
      </w:r>
    </w:p>
    <w:p w:rsidR="00235B32" w:rsidRPr="00FE261B" w:rsidRDefault="00235B32" w:rsidP="00235B32">
      <w:pPr>
        <w:spacing w:after="0" w:line="360" w:lineRule="exact"/>
        <w:jc w:val="center"/>
        <w:rPr>
          <w:rFonts w:ascii="Times New Roman" w:eastAsia="Calibri" w:hAnsi="Times New Roman"/>
          <w:sz w:val="28"/>
          <w:szCs w:val="28"/>
          <w:lang w:val="be-BY"/>
        </w:rPr>
      </w:pPr>
      <w:r>
        <w:rPr>
          <w:rFonts w:ascii="Times New Roman" w:eastAsia="Calibri" w:hAnsi="Times New Roman"/>
          <w:sz w:val="28"/>
          <w:szCs w:val="28"/>
        </w:rPr>
        <w:t>У</w:t>
      </w:r>
      <w:r w:rsidR="00E417AE">
        <w:rPr>
          <w:rFonts w:ascii="Times New Roman" w:eastAsia="Calibri" w:hAnsi="Times New Roman"/>
          <w:sz w:val="28"/>
          <w:szCs w:val="28"/>
        </w:rPr>
        <w:t xml:space="preserve">рбановича </w:t>
      </w:r>
      <w:r>
        <w:rPr>
          <w:rFonts w:ascii="Times New Roman" w:eastAsia="Calibri" w:hAnsi="Times New Roman"/>
          <w:sz w:val="28"/>
          <w:szCs w:val="28"/>
          <w:lang w:val="be-BY"/>
        </w:rPr>
        <w:t>А</w:t>
      </w:r>
      <w:r w:rsidR="00E417AE">
        <w:rPr>
          <w:rFonts w:ascii="Times New Roman" w:eastAsia="Calibri" w:hAnsi="Times New Roman"/>
          <w:sz w:val="28"/>
          <w:szCs w:val="28"/>
          <w:lang w:val="be-BY"/>
        </w:rPr>
        <w:t>ндрея</w:t>
      </w:r>
      <w:r w:rsidRPr="00FE261B">
        <w:rPr>
          <w:rFonts w:ascii="Times New Roman" w:eastAsia="Calibri" w:hAnsi="Times New Roman"/>
          <w:sz w:val="28"/>
          <w:szCs w:val="28"/>
          <w:lang w:val="be-BY"/>
        </w:rPr>
        <w:t xml:space="preserve"> </w:t>
      </w:r>
      <w:r>
        <w:rPr>
          <w:rFonts w:ascii="Times New Roman" w:eastAsia="Calibri" w:hAnsi="Times New Roman"/>
          <w:sz w:val="28"/>
          <w:szCs w:val="28"/>
          <w:lang w:val="be-BY"/>
        </w:rPr>
        <w:t>С</w:t>
      </w:r>
      <w:r w:rsidR="00E417AE">
        <w:rPr>
          <w:rFonts w:ascii="Times New Roman" w:eastAsia="Calibri" w:hAnsi="Times New Roman"/>
          <w:sz w:val="28"/>
          <w:szCs w:val="28"/>
          <w:lang w:val="be-BY"/>
        </w:rPr>
        <w:t>ергеевича</w:t>
      </w:r>
    </w:p>
    <w:p w:rsidR="00235B32" w:rsidRDefault="00235B32" w:rsidP="00235B32">
      <w:pPr>
        <w:spacing w:after="0" w:line="360" w:lineRule="exact"/>
        <w:ind w:firstLine="0"/>
        <w:contextualSpacing/>
        <w:jc w:val="center"/>
        <w:rPr>
          <w:rFonts w:ascii="Times New Roman" w:hAnsi="Times New Roman"/>
          <w:sz w:val="28"/>
          <w:szCs w:val="28"/>
        </w:rPr>
      </w:pPr>
      <w:r w:rsidRPr="003008AE">
        <w:rPr>
          <w:rFonts w:ascii="Times New Roman" w:hAnsi="Times New Roman"/>
          <w:sz w:val="28"/>
          <w:szCs w:val="28"/>
        </w:rPr>
        <w:t>РАЗВИТИЕ АГРОТУРИЗМА В БЕЛАРУСИ (1991-2020 ГГ.)</w:t>
      </w:r>
    </w:p>
    <w:p w:rsidR="00235B32" w:rsidRPr="003008AE" w:rsidRDefault="00235B32" w:rsidP="00235B32">
      <w:pPr>
        <w:spacing w:after="0" w:line="360" w:lineRule="exact"/>
        <w:ind w:firstLine="0"/>
        <w:contextualSpacing/>
        <w:jc w:val="center"/>
        <w:rPr>
          <w:rFonts w:ascii="Times New Roman" w:hAnsi="Times New Roman"/>
          <w:sz w:val="32"/>
          <w:szCs w:val="32"/>
          <w:lang w:val="be-BY"/>
        </w:rPr>
      </w:pPr>
    </w:p>
    <w:p w:rsidR="00235B32" w:rsidRDefault="00235B32" w:rsidP="00235B32">
      <w:pPr>
        <w:spacing w:after="0" w:line="360" w:lineRule="exact"/>
        <w:ind w:firstLine="709"/>
        <w:contextualSpacing/>
        <w:rPr>
          <w:rFonts w:ascii="Times New Roman" w:hAnsi="Times New Roman"/>
          <w:sz w:val="28"/>
          <w:szCs w:val="28"/>
        </w:rPr>
      </w:pPr>
      <w:r w:rsidRPr="003008AE">
        <w:rPr>
          <w:rFonts w:ascii="Times New Roman" w:hAnsi="Times New Roman"/>
          <w:i/>
          <w:sz w:val="28"/>
          <w:szCs w:val="28"/>
        </w:rPr>
        <w:t>Ключевые слова:</w:t>
      </w:r>
      <w:r>
        <w:rPr>
          <w:rFonts w:ascii="Times New Roman" w:hAnsi="Times New Roman"/>
          <w:sz w:val="28"/>
          <w:szCs w:val="28"/>
        </w:rPr>
        <w:t xml:space="preserve"> </w:t>
      </w:r>
      <w:proofErr w:type="spellStart"/>
      <w:r>
        <w:rPr>
          <w:rFonts w:ascii="Times New Roman" w:hAnsi="Times New Roman"/>
          <w:sz w:val="28"/>
          <w:szCs w:val="28"/>
        </w:rPr>
        <w:t>агротуризм</w:t>
      </w:r>
      <w:proofErr w:type="spellEnd"/>
      <w:r w:rsidRPr="003008AE">
        <w:rPr>
          <w:rFonts w:ascii="Times New Roman" w:hAnsi="Times New Roman"/>
          <w:sz w:val="28"/>
          <w:szCs w:val="28"/>
        </w:rPr>
        <w:t xml:space="preserve">, </w:t>
      </w:r>
      <w:proofErr w:type="spellStart"/>
      <w:r w:rsidRPr="003008AE">
        <w:rPr>
          <w:rFonts w:ascii="Times New Roman" w:hAnsi="Times New Roman"/>
          <w:sz w:val="28"/>
          <w:szCs w:val="28"/>
        </w:rPr>
        <w:t>агротуристический</w:t>
      </w:r>
      <w:proofErr w:type="spellEnd"/>
      <w:r w:rsidRPr="003008AE">
        <w:rPr>
          <w:rFonts w:ascii="Times New Roman" w:hAnsi="Times New Roman"/>
          <w:sz w:val="28"/>
          <w:szCs w:val="28"/>
        </w:rPr>
        <w:t xml:space="preserve"> кластер, </w:t>
      </w:r>
      <w:proofErr w:type="spellStart"/>
      <w:r w:rsidRPr="003008AE">
        <w:rPr>
          <w:rFonts w:ascii="Times New Roman" w:hAnsi="Times New Roman"/>
          <w:sz w:val="28"/>
          <w:szCs w:val="28"/>
        </w:rPr>
        <w:t>агроусадьба</w:t>
      </w:r>
      <w:proofErr w:type="spellEnd"/>
      <w:r w:rsidRPr="003008AE">
        <w:rPr>
          <w:rFonts w:ascii="Times New Roman" w:hAnsi="Times New Roman"/>
          <w:sz w:val="28"/>
          <w:szCs w:val="28"/>
        </w:rPr>
        <w:t>, историко-культурные ценности, туристические ресурсы, туристическая индустрия, инфраструктура, достопримечательности.</w:t>
      </w:r>
    </w:p>
    <w:p w:rsidR="00235B32" w:rsidRDefault="00235B32" w:rsidP="00235B32">
      <w:pPr>
        <w:spacing w:after="0" w:line="360" w:lineRule="exact"/>
        <w:ind w:firstLine="709"/>
        <w:contextualSpacing/>
        <w:rPr>
          <w:rFonts w:ascii="Times New Roman" w:hAnsi="Times New Roman"/>
          <w:sz w:val="28"/>
          <w:szCs w:val="28"/>
        </w:rPr>
      </w:pPr>
      <w:r w:rsidRPr="003008AE">
        <w:rPr>
          <w:rFonts w:ascii="Times New Roman" w:hAnsi="Times New Roman"/>
          <w:i/>
          <w:sz w:val="28"/>
          <w:szCs w:val="28"/>
        </w:rPr>
        <w:t>Актуальность:</w:t>
      </w:r>
      <w:r w:rsidRPr="00BF7ED4">
        <w:rPr>
          <w:rFonts w:ascii="Times New Roman" w:hAnsi="Times New Roman"/>
          <w:sz w:val="28"/>
          <w:szCs w:val="28"/>
        </w:rPr>
        <w:t xml:space="preserve"> </w:t>
      </w:r>
      <w:proofErr w:type="spellStart"/>
      <w:r>
        <w:rPr>
          <w:rFonts w:ascii="Times New Roman" w:hAnsi="Times New Roman"/>
          <w:sz w:val="28"/>
          <w:szCs w:val="28"/>
        </w:rPr>
        <w:t>Агротуризм</w:t>
      </w:r>
      <w:proofErr w:type="spellEnd"/>
      <w:r>
        <w:rPr>
          <w:rFonts w:ascii="Times New Roman" w:hAnsi="Times New Roman"/>
          <w:sz w:val="28"/>
          <w:szCs w:val="28"/>
        </w:rPr>
        <w:t xml:space="preserve"> является популярным направлением во многих странах, в том числе и в странах Балтии, Польши, Литве, Украине, России. Некоторые страны успели заявить о своих </w:t>
      </w:r>
      <w:proofErr w:type="spellStart"/>
      <w:r>
        <w:rPr>
          <w:rFonts w:ascii="Times New Roman" w:hAnsi="Times New Roman"/>
          <w:sz w:val="28"/>
          <w:szCs w:val="28"/>
        </w:rPr>
        <w:t>агротуристических</w:t>
      </w:r>
      <w:proofErr w:type="spellEnd"/>
      <w:r>
        <w:rPr>
          <w:rFonts w:ascii="Times New Roman" w:hAnsi="Times New Roman"/>
          <w:sz w:val="28"/>
          <w:szCs w:val="28"/>
        </w:rPr>
        <w:t xml:space="preserve"> предложениях уже давно, но для Республики Беларусь </w:t>
      </w:r>
      <w:proofErr w:type="spellStart"/>
      <w:r>
        <w:rPr>
          <w:rFonts w:ascii="Times New Roman" w:hAnsi="Times New Roman"/>
          <w:sz w:val="28"/>
          <w:szCs w:val="28"/>
        </w:rPr>
        <w:t>агротуризм</w:t>
      </w:r>
      <w:proofErr w:type="spellEnd"/>
      <w:r>
        <w:rPr>
          <w:rFonts w:ascii="Times New Roman" w:hAnsi="Times New Roman"/>
          <w:sz w:val="28"/>
          <w:szCs w:val="28"/>
        </w:rPr>
        <w:t xml:space="preserve"> является достаточно новым явлением, хотя страна и обладает огромным потенциалом в данном направлении: туристам здесь могут предложить лесные и озёрные пейзажи, уникальные национальные парки, традиционные ремесла и промыслы, знакомство с традициями и обрядами белорусов, экологически чистые продукты. Всё это пользуется большим спросом и популярностью в большинстве стран мира. А правильное использование такого рода ресурсов, поможет не только сохранить эти ресурсы, но и позиционировать Республику Беларусь, как </w:t>
      </w:r>
      <w:proofErr w:type="spellStart"/>
      <w:r>
        <w:rPr>
          <w:rFonts w:ascii="Times New Roman" w:hAnsi="Times New Roman"/>
          <w:sz w:val="28"/>
          <w:szCs w:val="28"/>
        </w:rPr>
        <w:t>дестинацию</w:t>
      </w:r>
      <w:proofErr w:type="spellEnd"/>
      <w:r>
        <w:rPr>
          <w:rFonts w:ascii="Times New Roman" w:hAnsi="Times New Roman"/>
          <w:sz w:val="28"/>
          <w:szCs w:val="28"/>
        </w:rPr>
        <w:t xml:space="preserve"> </w:t>
      </w:r>
      <w:proofErr w:type="spellStart"/>
      <w:r>
        <w:rPr>
          <w:rFonts w:ascii="Times New Roman" w:hAnsi="Times New Roman"/>
          <w:sz w:val="28"/>
          <w:szCs w:val="28"/>
        </w:rPr>
        <w:t>агроэкотуристического</w:t>
      </w:r>
      <w:proofErr w:type="spellEnd"/>
      <w:r>
        <w:rPr>
          <w:rFonts w:ascii="Times New Roman" w:hAnsi="Times New Roman"/>
          <w:sz w:val="28"/>
          <w:szCs w:val="28"/>
        </w:rPr>
        <w:t xml:space="preserve"> направления</w:t>
      </w:r>
    </w:p>
    <w:p w:rsidR="00235B32" w:rsidRDefault="00235B32" w:rsidP="00235B32">
      <w:pPr>
        <w:spacing w:after="0" w:line="360" w:lineRule="exact"/>
        <w:ind w:firstLine="709"/>
        <w:contextualSpacing/>
        <w:rPr>
          <w:rFonts w:ascii="Times New Roman" w:hAnsi="Times New Roman"/>
          <w:sz w:val="28"/>
          <w:szCs w:val="28"/>
        </w:rPr>
      </w:pPr>
      <w:r w:rsidRPr="003008AE">
        <w:rPr>
          <w:rFonts w:ascii="Times New Roman" w:hAnsi="Times New Roman"/>
          <w:i/>
          <w:sz w:val="28"/>
          <w:szCs w:val="28"/>
        </w:rPr>
        <w:t>Цель исследования</w:t>
      </w:r>
      <w:r>
        <w:rPr>
          <w:rFonts w:ascii="Times New Roman" w:hAnsi="Times New Roman"/>
          <w:sz w:val="28"/>
          <w:szCs w:val="28"/>
        </w:rPr>
        <w:t>: исследовать</w:t>
      </w:r>
      <w:r w:rsidRPr="00861D74">
        <w:rPr>
          <w:rFonts w:ascii="Times New Roman" w:hAnsi="Times New Roman"/>
          <w:sz w:val="28"/>
          <w:szCs w:val="28"/>
        </w:rPr>
        <w:t xml:space="preserve"> развитие </w:t>
      </w:r>
      <w:proofErr w:type="spellStart"/>
      <w:r w:rsidRPr="00861D74">
        <w:rPr>
          <w:rFonts w:ascii="Times New Roman" w:hAnsi="Times New Roman"/>
          <w:sz w:val="28"/>
          <w:szCs w:val="28"/>
        </w:rPr>
        <w:t>агроэкотуризма</w:t>
      </w:r>
      <w:proofErr w:type="spellEnd"/>
      <w:r w:rsidRPr="00861D74">
        <w:rPr>
          <w:rFonts w:ascii="Times New Roman" w:hAnsi="Times New Roman"/>
          <w:sz w:val="28"/>
          <w:szCs w:val="28"/>
        </w:rPr>
        <w:t xml:space="preserve"> в </w:t>
      </w:r>
      <w:proofErr w:type="spellStart"/>
      <w:r w:rsidRPr="00861D74">
        <w:rPr>
          <w:rFonts w:ascii="Times New Roman" w:hAnsi="Times New Roman"/>
          <w:sz w:val="28"/>
          <w:szCs w:val="28"/>
        </w:rPr>
        <w:t>Ресспублике</w:t>
      </w:r>
      <w:proofErr w:type="spellEnd"/>
      <w:r w:rsidRPr="00861D74">
        <w:rPr>
          <w:rFonts w:ascii="Times New Roman" w:hAnsi="Times New Roman"/>
          <w:sz w:val="28"/>
          <w:szCs w:val="28"/>
        </w:rPr>
        <w:t xml:space="preserve"> Беларусь в период с 1991 по 2020 </w:t>
      </w:r>
      <w:proofErr w:type="spellStart"/>
      <w:r w:rsidRPr="00861D74">
        <w:rPr>
          <w:rFonts w:ascii="Times New Roman" w:hAnsi="Times New Roman"/>
          <w:sz w:val="28"/>
          <w:szCs w:val="28"/>
        </w:rPr>
        <w:t>г.г</w:t>
      </w:r>
      <w:proofErr w:type="spellEnd"/>
      <w:r w:rsidRPr="00861D74">
        <w:rPr>
          <w:rFonts w:ascii="Times New Roman" w:hAnsi="Times New Roman"/>
          <w:sz w:val="28"/>
          <w:szCs w:val="28"/>
        </w:rPr>
        <w:t xml:space="preserve">. </w:t>
      </w:r>
    </w:p>
    <w:p w:rsidR="00235B32" w:rsidRDefault="00235B32" w:rsidP="00235B32">
      <w:pPr>
        <w:spacing w:after="0" w:line="360" w:lineRule="exact"/>
        <w:ind w:firstLine="709"/>
        <w:contextualSpacing/>
        <w:rPr>
          <w:rFonts w:ascii="Times New Roman" w:hAnsi="Times New Roman"/>
          <w:sz w:val="28"/>
          <w:szCs w:val="28"/>
        </w:rPr>
      </w:pPr>
      <w:r w:rsidRPr="00AF5E64">
        <w:rPr>
          <w:rFonts w:ascii="Times New Roman" w:hAnsi="Times New Roman"/>
          <w:i/>
          <w:sz w:val="28"/>
          <w:szCs w:val="28"/>
        </w:rPr>
        <w:t>Объектом исследования</w:t>
      </w:r>
      <w:r>
        <w:rPr>
          <w:rFonts w:ascii="Times New Roman" w:hAnsi="Times New Roman"/>
          <w:sz w:val="28"/>
          <w:szCs w:val="28"/>
        </w:rPr>
        <w:t xml:space="preserve"> является </w:t>
      </w:r>
      <w:proofErr w:type="spellStart"/>
      <w:r>
        <w:rPr>
          <w:rFonts w:ascii="Times New Roman" w:hAnsi="Times New Roman"/>
          <w:sz w:val="28"/>
          <w:szCs w:val="28"/>
        </w:rPr>
        <w:t>агроэкотуризм</w:t>
      </w:r>
      <w:proofErr w:type="spellEnd"/>
      <w:r w:rsidRPr="00AF5E64">
        <w:rPr>
          <w:rFonts w:ascii="Times New Roman" w:hAnsi="Times New Roman"/>
          <w:sz w:val="28"/>
          <w:szCs w:val="28"/>
        </w:rPr>
        <w:t xml:space="preserve"> в Республике Беларусь. </w:t>
      </w:r>
    </w:p>
    <w:p w:rsidR="00235B32" w:rsidRDefault="00235B32" w:rsidP="00235B32">
      <w:pPr>
        <w:spacing w:after="0" w:line="360" w:lineRule="exact"/>
        <w:ind w:firstLine="709"/>
        <w:contextualSpacing/>
        <w:rPr>
          <w:rFonts w:ascii="Times New Roman" w:hAnsi="Times New Roman"/>
          <w:sz w:val="28"/>
          <w:szCs w:val="28"/>
        </w:rPr>
      </w:pPr>
      <w:r w:rsidRPr="00AF5E64">
        <w:rPr>
          <w:rFonts w:ascii="Times New Roman" w:hAnsi="Times New Roman"/>
          <w:i/>
          <w:sz w:val="28"/>
          <w:szCs w:val="28"/>
        </w:rPr>
        <w:t>Предметом исследования</w:t>
      </w:r>
      <w:r>
        <w:rPr>
          <w:rFonts w:ascii="Times New Roman" w:hAnsi="Times New Roman"/>
          <w:sz w:val="28"/>
          <w:szCs w:val="28"/>
        </w:rPr>
        <w:t xml:space="preserve"> является</w:t>
      </w:r>
      <w:r w:rsidRPr="00AF5E64">
        <w:rPr>
          <w:rFonts w:ascii="Times New Roman" w:hAnsi="Times New Roman"/>
          <w:sz w:val="28"/>
          <w:szCs w:val="28"/>
        </w:rPr>
        <w:t xml:space="preserve"> </w:t>
      </w:r>
      <w:r>
        <w:rPr>
          <w:rFonts w:ascii="Times New Roman" w:hAnsi="Times New Roman"/>
          <w:sz w:val="28"/>
          <w:szCs w:val="28"/>
        </w:rPr>
        <w:t xml:space="preserve">развитие </w:t>
      </w:r>
      <w:proofErr w:type="spellStart"/>
      <w:r w:rsidRPr="00AF5E64">
        <w:rPr>
          <w:rFonts w:ascii="Times New Roman" w:hAnsi="Times New Roman"/>
          <w:sz w:val="28"/>
          <w:szCs w:val="28"/>
        </w:rPr>
        <w:t>агро</w:t>
      </w:r>
      <w:r>
        <w:rPr>
          <w:rFonts w:ascii="Times New Roman" w:hAnsi="Times New Roman"/>
          <w:sz w:val="28"/>
          <w:szCs w:val="28"/>
        </w:rPr>
        <w:t>эко</w:t>
      </w:r>
      <w:r w:rsidRPr="00AF5E64">
        <w:rPr>
          <w:rFonts w:ascii="Times New Roman" w:hAnsi="Times New Roman"/>
          <w:sz w:val="28"/>
          <w:szCs w:val="28"/>
        </w:rPr>
        <w:t>туризм</w:t>
      </w:r>
      <w:r>
        <w:rPr>
          <w:rFonts w:ascii="Times New Roman" w:hAnsi="Times New Roman"/>
          <w:sz w:val="28"/>
          <w:szCs w:val="28"/>
        </w:rPr>
        <w:t>а</w:t>
      </w:r>
      <w:proofErr w:type="spellEnd"/>
      <w:r w:rsidRPr="00AF5E64">
        <w:rPr>
          <w:rFonts w:ascii="Times New Roman" w:hAnsi="Times New Roman"/>
          <w:sz w:val="28"/>
          <w:szCs w:val="28"/>
        </w:rPr>
        <w:t xml:space="preserve"> в Республике Беларусь.</w:t>
      </w:r>
    </w:p>
    <w:p w:rsidR="00235B32" w:rsidRDefault="00235B32" w:rsidP="00235B32">
      <w:pPr>
        <w:spacing w:after="0" w:line="360" w:lineRule="exact"/>
        <w:ind w:firstLine="709"/>
        <w:contextualSpacing/>
        <w:rPr>
          <w:rFonts w:ascii="Times New Roman" w:hAnsi="Times New Roman"/>
          <w:sz w:val="28"/>
          <w:szCs w:val="28"/>
        </w:rPr>
      </w:pPr>
      <w:r w:rsidRPr="00182C86">
        <w:rPr>
          <w:rFonts w:ascii="Times New Roman" w:hAnsi="Times New Roman"/>
          <w:i/>
          <w:sz w:val="28"/>
          <w:szCs w:val="28"/>
        </w:rPr>
        <w:t xml:space="preserve">Методы исследования: </w:t>
      </w:r>
      <w:r w:rsidRPr="00182C86">
        <w:rPr>
          <w:rFonts w:ascii="Times New Roman" w:hAnsi="Times New Roman"/>
          <w:sz w:val="28"/>
          <w:szCs w:val="28"/>
        </w:rPr>
        <w:t>описательный, нормативный, статич</w:t>
      </w:r>
      <w:r>
        <w:rPr>
          <w:rFonts w:ascii="Times New Roman" w:hAnsi="Times New Roman"/>
          <w:sz w:val="28"/>
          <w:szCs w:val="28"/>
        </w:rPr>
        <w:t>еский, динамический анализ, син</w:t>
      </w:r>
      <w:r w:rsidRPr="00182C86">
        <w:rPr>
          <w:rFonts w:ascii="Times New Roman" w:hAnsi="Times New Roman"/>
          <w:sz w:val="28"/>
          <w:szCs w:val="28"/>
        </w:rPr>
        <w:t>тез, сбора данных, графическая визуализация</w:t>
      </w:r>
      <w:r>
        <w:rPr>
          <w:rFonts w:ascii="Times New Roman" w:hAnsi="Times New Roman"/>
          <w:sz w:val="28"/>
          <w:szCs w:val="28"/>
        </w:rPr>
        <w:t xml:space="preserve"> информации, изучение теоретиче</w:t>
      </w:r>
      <w:r w:rsidRPr="00182C86">
        <w:rPr>
          <w:rFonts w:ascii="Times New Roman" w:hAnsi="Times New Roman"/>
          <w:sz w:val="28"/>
          <w:szCs w:val="28"/>
        </w:rPr>
        <w:t>ского и методического аспекта по данным специальной литературы, сравнения и классификации.</w:t>
      </w:r>
    </w:p>
    <w:p w:rsidR="00235B32" w:rsidRDefault="00235B32" w:rsidP="00235B32">
      <w:pPr>
        <w:spacing w:after="0" w:line="360" w:lineRule="exact"/>
        <w:ind w:firstLine="709"/>
        <w:contextualSpacing/>
        <w:rPr>
          <w:rFonts w:ascii="Times New Roman" w:hAnsi="Times New Roman"/>
          <w:sz w:val="28"/>
          <w:szCs w:val="28"/>
        </w:rPr>
      </w:pPr>
      <w:r w:rsidRPr="00FE261B">
        <w:rPr>
          <w:rFonts w:ascii="Times New Roman" w:eastAsia="Calibri" w:hAnsi="Times New Roman"/>
          <w:i/>
          <w:sz w:val="28"/>
          <w:szCs w:val="28"/>
        </w:rPr>
        <w:t>Выводы и рекомендации:</w:t>
      </w:r>
      <w:r>
        <w:rPr>
          <w:rFonts w:ascii="Times New Roman" w:eastAsia="Calibri" w:hAnsi="Times New Roman"/>
          <w:i/>
          <w:sz w:val="28"/>
          <w:szCs w:val="28"/>
        </w:rPr>
        <w:t xml:space="preserve"> </w:t>
      </w:r>
      <w:proofErr w:type="spellStart"/>
      <w:r>
        <w:rPr>
          <w:rFonts w:ascii="Times New Roman" w:hAnsi="Times New Roman"/>
          <w:sz w:val="28"/>
          <w:szCs w:val="28"/>
        </w:rPr>
        <w:t>агроэкотуризм</w:t>
      </w:r>
      <w:proofErr w:type="spellEnd"/>
      <w:r>
        <w:rPr>
          <w:rFonts w:ascii="Times New Roman" w:hAnsi="Times New Roman"/>
          <w:sz w:val="28"/>
          <w:szCs w:val="28"/>
        </w:rPr>
        <w:t xml:space="preserve"> в Республике Беларусь, являясь новым направлением в туристической отрасли, имеет динамичное развитие. Но при этом имеются и проблемы в данной направлении. Поэтому для успешного развития </w:t>
      </w:r>
      <w:proofErr w:type="spellStart"/>
      <w:r>
        <w:rPr>
          <w:rFonts w:ascii="Times New Roman" w:hAnsi="Times New Roman"/>
          <w:sz w:val="28"/>
          <w:szCs w:val="28"/>
        </w:rPr>
        <w:t>агроэкотуризма</w:t>
      </w:r>
      <w:proofErr w:type="spellEnd"/>
      <w:r>
        <w:rPr>
          <w:rFonts w:ascii="Times New Roman" w:hAnsi="Times New Roman"/>
          <w:sz w:val="28"/>
          <w:szCs w:val="28"/>
        </w:rPr>
        <w:t xml:space="preserve"> Республике Беларусь, необходимо учитывать слабые и сильные стороны в данной отрасли, что позволит определить проблемы и наметить перспективы.</w:t>
      </w:r>
    </w:p>
    <w:p w:rsidR="00235B32" w:rsidRPr="00861D74" w:rsidRDefault="00235B32" w:rsidP="00235B32">
      <w:pPr>
        <w:spacing w:after="0" w:line="360" w:lineRule="exact"/>
        <w:ind w:firstLine="709"/>
        <w:contextualSpacing/>
        <w:rPr>
          <w:rFonts w:ascii="Times New Roman" w:hAnsi="Times New Roman"/>
          <w:b/>
          <w:sz w:val="32"/>
          <w:szCs w:val="32"/>
        </w:rPr>
      </w:pPr>
      <w:r>
        <w:rPr>
          <w:rFonts w:ascii="Times New Roman" w:hAnsi="Times New Roman"/>
          <w:i/>
          <w:sz w:val="28"/>
          <w:szCs w:val="28"/>
        </w:rPr>
        <w:t xml:space="preserve">Структура </w:t>
      </w:r>
      <w:r w:rsidRPr="00BF7ED4">
        <w:rPr>
          <w:rFonts w:ascii="Times New Roman" w:hAnsi="Times New Roman"/>
          <w:i/>
          <w:sz w:val="28"/>
          <w:szCs w:val="28"/>
        </w:rPr>
        <w:t>работы</w:t>
      </w:r>
      <w:r>
        <w:rPr>
          <w:rFonts w:ascii="Times New Roman" w:hAnsi="Times New Roman"/>
          <w:sz w:val="28"/>
          <w:szCs w:val="28"/>
        </w:rPr>
        <w:t>: Дипломная работа включает реферат, введение, основную часть (состоящую из трёх глав), заключение, список использованных источников, приложения. Полный объем дипломной работы составляет 79 страниц и включает 11 рисунков (7 в тексте и 4 в приложениях), 13 таблиц (5 в тексте и 8 в приложениях), 7 приложений на 14 страницах. Список использованных источников включает 60 наименований.</w:t>
      </w:r>
      <w:r w:rsidRPr="00861D74">
        <w:rPr>
          <w:rFonts w:ascii="Times New Roman" w:hAnsi="Times New Roman"/>
          <w:b/>
          <w:sz w:val="32"/>
          <w:szCs w:val="32"/>
        </w:rPr>
        <w:br w:type="page"/>
      </w:r>
    </w:p>
    <w:p w:rsidR="00235B32" w:rsidRPr="004E2DC3" w:rsidRDefault="00235B32" w:rsidP="00235B32">
      <w:pPr>
        <w:spacing w:after="0" w:line="360" w:lineRule="exact"/>
        <w:ind w:firstLine="0"/>
        <w:contextualSpacing/>
        <w:jc w:val="center"/>
        <w:rPr>
          <w:rFonts w:ascii="Times New Roman" w:hAnsi="Times New Roman"/>
          <w:b/>
          <w:sz w:val="32"/>
          <w:szCs w:val="32"/>
          <w:lang w:val="be-BY"/>
        </w:rPr>
      </w:pPr>
      <w:r w:rsidRPr="004E2DC3">
        <w:rPr>
          <w:rFonts w:ascii="Times New Roman" w:hAnsi="Times New Roman"/>
          <w:b/>
          <w:sz w:val="32"/>
          <w:szCs w:val="32"/>
          <w:lang w:val="be-BY"/>
        </w:rPr>
        <w:lastRenderedPageBreak/>
        <w:t>РЭФЕРАТ</w:t>
      </w:r>
    </w:p>
    <w:p w:rsidR="00235B32" w:rsidRPr="00531E0C" w:rsidRDefault="00235B32" w:rsidP="00235B32">
      <w:pPr>
        <w:spacing w:after="0" w:line="360" w:lineRule="exact"/>
        <w:ind w:firstLine="0"/>
        <w:contextualSpacing/>
        <w:jc w:val="center"/>
        <w:rPr>
          <w:rFonts w:ascii="Times New Roman" w:hAnsi="Times New Roman"/>
          <w:sz w:val="28"/>
          <w:szCs w:val="28"/>
          <w:lang w:val="be-BY"/>
        </w:rPr>
      </w:pPr>
      <w:r>
        <w:rPr>
          <w:rFonts w:ascii="Times New Roman" w:hAnsi="Times New Roman"/>
          <w:sz w:val="28"/>
          <w:szCs w:val="28"/>
          <w:lang w:val="be-BY"/>
        </w:rPr>
        <w:t>У</w:t>
      </w:r>
      <w:r w:rsidR="00E417AE">
        <w:rPr>
          <w:rFonts w:ascii="Times New Roman" w:hAnsi="Times New Roman"/>
          <w:sz w:val="28"/>
          <w:szCs w:val="28"/>
          <w:lang w:val="be-BY"/>
        </w:rPr>
        <w:t>рбанов</w:t>
      </w:r>
      <w:r w:rsidR="00E417AE" w:rsidRPr="00531E0C">
        <w:rPr>
          <w:rFonts w:ascii="Times New Roman" w:hAnsi="Times New Roman"/>
          <w:sz w:val="28"/>
          <w:szCs w:val="28"/>
          <w:lang w:val="be-BY"/>
        </w:rPr>
        <w:t>і</w:t>
      </w:r>
      <w:r w:rsidR="00E417AE">
        <w:rPr>
          <w:rFonts w:ascii="Times New Roman" w:hAnsi="Times New Roman"/>
          <w:sz w:val="28"/>
          <w:szCs w:val="28"/>
          <w:lang w:val="be-BY"/>
        </w:rPr>
        <w:t>ча</w:t>
      </w:r>
      <w:r w:rsidRPr="00531E0C">
        <w:rPr>
          <w:rFonts w:ascii="Times New Roman" w:hAnsi="Times New Roman"/>
          <w:sz w:val="28"/>
          <w:szCs w:val="28"/>
          <w:lang w:val="be-BY"/>
        </w:rPr>
        <w:t xml:space="preserve"> </w:t>
      </w:r>
      <w:r>
        <w:rPr>
          <w:rFonts w:ascii="Times New Roman" w:hAnsi="Times New Roman"/>
          <w:sz w:val="28"/>
          <w:szCs w:val="28"/>
          <w:lang w:val="be-BY"/>
        </w:rPr>
        <w:t>А</w:t>
      </w:r>
      <w:r w:rsidR="00E417AE">
        <w:rPr>
          <w:rFonts w:ascii="Times New Roman" w:hAnsi="Times New Roman"/>
          <w:sz w:val="28"/>
          <w:szCs w:val="28"/>
          <w:lang w:val="be-BY"/>
        </w:rPr>
        <w:t>ндрэя</w:t>
      </w:r>
      <w:r w:rsidRPr="00531E0C">
        <w:rPr>
          <w:rFonts w:ascii="Times New Roman" w:hAnsi="Times New Roman"/>
          <w:sz w:val="28"/>
          <w:szCs w:val="28"/>
          <w:lang w:val="be-BY"/>
        </w:rPr>
        <w:t xml:space="preserve"> </w:t>
      </w:r>
      <w:r>
        <w:rPr>
          <w:rFonts w:ascii="Times New Roman" w:hAnsi="Times New Roman"/>
          <w:sz w:val="28"/>
          <w:szCs w:val="28"/>
          <w:lang w:val="be-BY"/>
        </w:rPr>
        <w:t>С</w:t>
      </w:r>
      <w:r w:rsidR="00E417AE">
        <w:rPr>
          <w:rFonts w:ascii="Times New Roman" w:hAnsi="Times New Roman"/>
          <w:sz w:val="28"/>
          <w:szCs w:val="28"/>
          <w:lang w:val="be-BY"/>
        </w:rPr>
        <w:t>яргеев</w:t>
      </w:r>
      <w:r w:rsidR="00E417AE" w:rsidRPr="00531E0C">
        <w:rPr>
          <w:rFonts w:ascii="Times New Roman" w:hAnsi="Times New Roman"/>
          <w:sz w:val="28"/>
          <w:szCs w:val="28"/>
          <w:lang w:val="be-BY"/>
        </w:rPr>
        <w:t>і</w:t>
      </w:r>
      <w:r w:rsidR="00E417AE">
        <w:rPr>
          <w:rFonts w:ascii="Times New Roman" w:hAnsi="Times New Roman"/>
          <w:sz w:val="28"/>
          <w:szCs w:val="28"/>
          <w:lang w:val="be-BY"/>
        </w:rPr>
        <w:t>ча</w:t>
      </w:r>
    </w:p>
    <w:p w:rsidR="00235B32" w:rsidRPr="00531E0C" w:rsidRDefault="00235B32" w:rsidP="00235B32">
      <w:pPr>
        <w:spacing w:after="0" w:line="360" w:lineRule="exact"/>
        <w:ind w:firstLine="0"/>
        <w:contextualSpacing/>
        <w:jc w:val="center"/>
        <w:rPr>
          <w:rFonts w:ascii="Times New Roman" w:hAnsi="Times New Roman"/>
          <w:sz w:val="28"/>
          <w:szCs w:val="28"/>
          <w:lang w:val="be-BY"/>
        </w:rPr>
      </w:pPr>
      <w:r w:rsidRPr="00531E0C">
        <w:rPr>
          <w:rFonts w:ascii="Times New Roman" w:hAnsi="Times New Roman"/>
          <w:sz w:val="28"/>
          <w:szCs w:val="28"/>
          <w:lang w:val="be-BY"/>
        </w:rPr>
        <w:t>РАЗВІЦЦЁ АГРАТУРЫЗМУ Ў БЕЛАРУСІ (1991-2020 ГГ.)</w:t>
      </w:r>
    </w:p>
    <w:p w:rsidR="00235B32" w:rsidRPr="00531E0C" w:rsidRDefault="00235B32" w:rsidP="00235B32">
      <w:pPr>
        <w:spacing w:after="0" w:line="360" w:lineRule="exact"/>
        <w:ind w:firstLine="0"/>
        <w:contextualSpacing/>
        <w:jc w:val="center"/>
        <w:rPr>
          <w:rFonts w:ascii="Times New Roman" w:hAnsi="Times New Roman"/>
          <w:sz w:val="28"/>
          <w:szCs w:val="28"/>
          <w:lang w:val="be-BY"/>
        </w:rPr>
      </w:pPr>
    </w:p>
    <w:p w:rsidR="00235B32" w:rsidRPr="00531E0C" w:rsidRDefault="00235B32" w:rsidP="00235B32">
      <w:pPr>
        <w:spacing w:after="0" w:line="360" w:lineRule="exact"/>
        <w:ind w:firstLine="709"/>
        <w:contextualSpacing/>
        <w:rPr>
          <w:rFonts w:ascii="Times New Roman" w:hAnsi="Times New Roman"/>
          <w:sz w:val="28"/>
          <w:szCs w:val="28"/>
          <w:lang w:val="be-BY"/>
        </w:rPr>
      </w:pPr>
      <w:r w:rsidRPr="00531E0C">
        <w:rPr>
          <w:rFonts w:ascii="Times New Roman" w:hAnsi="Times New Roman"/>
          <w:i/>
          <w:sz w:val="28"/>
          <w:szCs w:val="28"/>
          <w:lang w:val="be-BY"/>
        </w:rPr>
        <w:t>Ключавыя словы:</w:t>
      </w:r>
      <w:r>
        <w:rPr>
          <w:rFonts w:ascii="Times New Roman" w:hAnsi="Times New Roman"/>
          <w:sz w:val="28"/>
          <w:szCs w:val="28"/>
          <w:lang w:val="be-BY"/>
        </w:rPr>
        <w:t xml:space="preserve"> агратурызм, агратурыстычны кластар, а</w:t>
      </w:r>
      <w:r w:rsidRPr="00531E0C">
        <w:rPr>
          <w:rFonts w:ascii="Times New Roman" w:hAnsi="Times New Roman"/>
          <w:sz w:val="28"/>
          <w:szCs w:val="28"/>
          <w:lang w:val="be-BY"/>
        </w:rPr>
        <w:t>гра-сядзіба, гісторыка-культурныя каштоўнасці, турыстычныя рэсурсы, турыстычная індустрыя, інфраструктура, славутасці.</w:t>
      </w:r>
    </w:p>
    <w:p w:rsidR="00235B32" w:rsidRPr="00531E0C" w:rsidRDefault="00235B32" w:rsidP="00235B32">
      <w:pPr>
        <w:spacing w:after="0" w:line="360" w:lineRule="exact"/>
        <w:ind w:firstLine="709"/>
        <w:contextualSpacing/>
        <w:rPr>
          <w:rFonts w:ascii="Times New Roman" w:hAnsi="Times New Roman"/>
          <w:sz w:val="28"/>
          <w:szCs w:val="28"/>
          <w:lang w:val="be-BY"/>
        </w:rPr>
      </w:pPr>
      <w:r w:rsidRPr="00531E0C">
        <w:rPr>
          <w:rFonts w:ascii="Times New Roman" w:hAnsi="Times New Roman"/>
          <w:i/>
          <w:sz w:val="28"/>
          <w:szCs w:val="28"/>
          <w:lang w:val="be-BY"/>
        </w:rPr>
        <w:t xml:space="preserve">Актуальнасць: </w:t>
      </w:r>
      <w:r>
        <w:rPr>
          <w:rFonts w:ascii="Times New Roman" w:hAnsi="Times New Roman"/>
          <w:sz w:val="28"/>
          <w:szCs w:val="28"/>
          <w:lang w:val="be-BY"/>
        </w:rPr>
        <w:t>Агратурызм з’</w:t>
      </w:r>
      <w:r w:rsidRPr="00531E0C">
        <w:rPr>
          <w:rFonts w:ascii="Times New Roman" w:hAnsi="Times New Roman"/>
          <w:sz w:val="28"/>
          <w:szCs w:val="28"/>
          <w:lang w:val="be-BY"/>
        </w:rPr>
        <w:t xml:space="preserve">яўляецца папулярным </w:t>
      </w:r>
      <w:r>
        <w:rPr>
          <w:rFonts w:ascii="Times New Roman" w:hAnsi="Times New Roman"/>
          <w:sz w:val="28"/>
          <w:szCs w:val="28"/>
          <w:lang w:val="be-BY"/>
        </w:rPr>
        <w:t>на</w:t>
      </w:r>
      <w:r w:rsidRPr="00531E0C">
        <w:rPr>
          <w:rFonts w:ascii="Times New Roman" w:hAnsi="Times New Roman"/>
          <w:sz w:val="28"/>
          <w:szCs w:val="28"/>
          <w:lang w:val="be-BY"/>
        </w:rPr>
        <w:t>кірункам у многіх краінах, у тым ліку і ў краінах Балтыі, Польшчы, Літве, Украіне, Расіі. Некаторыя краіны паспелі заявіць аб сваіх агратурыстычных прапановах ўжо даўно, але для Рэспублікі Беларусь агратурызм з'яўляецца дастаткова новым з'явай, хоць краіна і валодае велізарным патэнцыялам у дадзеным напрамку: турыстам тут могуць прапанаваць лясныя і азёрныя пейзажы, унікальныя нацыянальныя паркі, традыцыйныя рамёствы і промыслы, знаёмства з тради-циями і абрадамі беларусаў, экалагічна чыс</w:t>
      </w:r>
      <w:r>
        <w:rPr>
          <w:rFonts w:ascii="Times New Roman" w:hAnsi="Times New Roman"/>
          <w:sz w:val="28"/>
          <w:szCs w:val="28"/>
          <w:lang w:val="be-BY"/>
        </w:rPr>
        <w:t>тыя прадукты. Усё гэта карыстаецца</w:t>
      </w:r>
      <w:r w:rsidRPr="00531E0C">
        <w:rPr>
          <w:rFonts w:ascii="Times New Roman" w:hAnsi="Times New Roman"/>
          <w:sz w:val="28"/>
          <w:szCs w:val="28"/>
          <w:lang w:val="be-BY"/>
        </w:rPr>
        <w:t xml:space="preserve"> вялікім попытам і папулярнасцю ў большасці краін свету. А правільнае выкарыстанне такога роду рэсурсаў, дапаможа не толькі захаваць гэтыя рэсурсы, але і пазіцыянаваць Рэспубліку Беларусь, як д</w:t>
      </w:r>
      <w:r>
        <w:rPr>
          <w:rFonts w:ascii="Times New Roman" w:hAnsi="Times New Roman"/>
          <w:sz w:val="28"/>
          <w:szCs w:val="28"/>
          <w:lang w:val="be-BY"/>
        </w:rPr>
        <w:t>естинацию аграэкатурыстычнага напрамку</w:t>
      </w:r>
    </w:p>
    <w:p w:rsidR="00235B32" w:rsidRPr="00531E0C" w:rsidRDefault="00235B32" w:rsidP="00235B32">
      <w:pPr>
        <w:spacing w:after="0" w:line="360" w:lineRule="exact"/>
        <w:ind w:firstLine="709"/>
        <w:contextualSpacing/>
        <w:rPr>
          <w:rFonts w:ascii="Times New Roman" w:hAnsi="Times New Roman"/>
          <w:sz w:val="28"/>
          <w:szCs w:val="28"/>
          <w:lang w:val="be-BY"/>
        </w:rPr>
      </w:pPr>
      <w:r w:rsidRPr="00531E0C">
        <w:rPr>
          <w:rFonts w:ascii="Times New Roman" w:hAnsi="Times New Roman"/>
          <w:i/>
          <w:sz w:val="28"/>
          <w:szCs w:val="28"/>
          <w:lang w:val="be-BY"/>
        </w:rPr>
        <w:t>Мэта даследавання:</w:t>
      </w:r>
      <w:r w:rsidRPr="00531E0C">
        <w:rPr>
          <w:rFonts w:ascii="Times New Roman" w:hAnsi="Times New Roman"/>
          <w:sz w:val="28"/>
          <w:szCs w:val="28"/>
          <w:lang w:val="be-BY"/>
        </w:rPr>
        <w:t xml:space="preserve"> даследаваць развіццё аграэкатурызму ў Рэспубліцы Беларусь у перыяд з 1991 па 2020 г. г.</w:t>
      </w:r>
    </w:p>
    <w:p w:rsidR="00235B32" w:rsidRPr="00531E0C" w:rsidRDefault="00235B32" w:rsidP="00235B32">
      <w:pPr>
        <w:spacing w:after="0" w:line="360" w:lineRule="exact"/>
        <w:ind w:firstLine="709"/>
        <w:contextualSpacing/>
        <w:rPr>
          <w:rFonts w:ascii="Times New Roman" w:hAnsi="Times New Roman"/>
          <w:sz w:val="28"/>
          <w:szCs w:val="28"/>
          <w:lang w:val="be-BY"/>
        </w:rPr>
      </w:pPr>
      <w:r w:rsidRPr="00531E0C">
        <w:rPr>
          <w:rFonts w:ascii="Times New Roman" w:hAnsi="Times New Roman"/>
          <w:i/>
          <w:sz w:val="28"/>
          <w:szCs w:val="28"/>
          <w:lang w:val="be-BY"/>
        </w:rPr>
        <w:t>Аб’ектам даследавання</w:t>
      </w:r>
      <w:r>
        <w:rPr>
          <w:rFonts w:ascii="Times New Roman" w:hAnsi="Times New Roman"/>
          <w:sz w:val="28"/>
          <w:szCs w:val="28"/>
          <w:lang w:val="be-BY"/>
        </w:rPr>
        <w:t xml:space="preserve"> з’</w:t>
      </w:r>
      <w:r w:rsidRPr="00531E0C">
        <w:rPr>
          <w:rFonts w:ascii="Times New Roman" w:hAnsi="Times New Roman"/>
          <w:sz w:val="28"/>
          <w:szCs w:val="28"/>
          <w:lang w:val="be-BY"/>
        </w:rPr>
        <w:t>яўляецца аграэкатурызм у Рэспубліцы Беларусь.</w:t>
      </w:r>
    </w:p>
    <w:p w:rsidR="00235B32" w:rsidRPr="00531E0C" w:rsidRDefault="00235B32" w:rsidP="00235B32">
      <w:pPr>
        <w:spacing w:after="0" w:line="360" w:lineRule="exact"/>
        <w:ind w:firstLine="709"/>
        <w:contextualSpacing/>
        <w:rPr>
          <w:rFonts w:ascii="Times New Roman" w:hAnsi="Times New Roman"/>
          <w:sz w:val="28"/>
          <w:szCs w:val="28"/>
          <w:lang w:val="be-BY"/>
        </w:rPr>
      </w:pPr>
      <w:r w:rsidRPr="00531E0C">
        <w:rPr>
          <w:rFonts w:ascii="Times New Roman" w:hAnsi="Times New Roman"/>
          <w:i/>
          <w:sz w:val="28"/>
          <w:szCs w:val="28"/>
          <w:lang w:val="be-BY"/>
        </w:rPr>
        <w:t>Прадметам даследавання</w:t>
      </w:r>
      <w:r>
        <w:rPr>
          <w:rFonts w:ascii="Times New Roman" w:hAnsi="Times New Roman"/>
          <w:sz w:val="28"/>
          <w:szCs w:val="28"/>
          <w:lang w:val="be-BY"/>
        </w:rPr>
        <w:t xml:space="preserve"> з’</w:t>
      </w:r>
      <w:r w:rsidRPr="00531E0C">
        <w:rPr>
          <w:rFonts w:ascii="Times New Roman" w:hAnsi="Times New Roman"/>
          <w:sz w:val="28"/>
          <w:szCs w:val="28"/>
          <w:lang w:val="be-BY"/>
        </w:rPr>
        <w:t>яўляецца развіццё аграэкатурызму ў Рэспубліцы Беларусь.</w:t>
      </w:r>
    </w:p>
    <w:p w:rsidR="00235B32" w:rsidRPr="00531E0C" w:rsidRDefault="00235B32" w:rsidP="00235B32">
      <w:pPr>
        <w:spacing w:after="0" w:line="360" w:lineRule="exact"/>
        <w:ind w:firstLine="709"/>
        <w:contextualSpacing/>
        <w:rPr>
          <w:rFonts w:ascii="Times New Roman" w:hAnsi="Times New Roman"/>
          <w:sz w:val="28"/>
          <w:szCs w:val="28"/>
          <w:lang w:val="be-BY"/>
        </w:rPr>
      </w:pPr>
      <w:r w:rsidRPr="00531E0C">
        <w:rPr>
          <w:rFonts w:ascii="Times New Roman" w:hAnsi="Times New Roman"/>
          <w:i/>
          <w:sz w:val="28"/>
          <w:szCs w:val="28"/>
          <w:lang w:val="be-BY"/>
        </w:rPr>
        <w:t xml:space="preserve">Метады даследавання: </w:t>
      </w:r>
      <w:r w:rsidRPr="00531E0C">
        <w:rPr>
          <w:rFonts w:ascii="Times New Roman" w:hAnsi="Times New Roman"/>
          <w:sz w:val="28"/>
          <w:szCs w:val="28"/>
          <w:lang w:val="be-BY"/>
        </w:rPr>
        <w:t>апісаль</w:t>
      </w:r>
      <w:r>
        <w:rPr>
          <w:rFonts w:ascii="Times New Roman" w:hAnsi="Times New Roman"/>
          <w:sz w:val="28"/>
          <w:szCs w:val="28"/>
          <w:lang w:val="be-BY"/>
        </w:rPr>
        <w:t>ны, нарматыўны, статычны, Дзіна</w:t>
      </w:r>
      <w:r w:rsidRPr="00531E0C">
        <w:rPr>
          <w:rFonts w:ascii="Times New Roman" w:hAnsi="Times New Roman"/>
          <w:sz w:val="28"/>
          <w:szCs w:val="28"/>
          <w:lang w:val="be-BY"/>
        </w:rPr>
        <w:t>мічны аналіз, сінтэз, збору дадзеных, графічная візуалізацыя інфармацыі, вывучэнне тэарэтычнага і метадычнага аспек</w:t>
      </w:r>
      <w:r>
        <w:rPr>
          <w:rFonts w:ascii="Times New Roman" w:hAnsi="Times New Roman"/>
          <w:sz w:val="28"/>
          <w:szCs w:val="28"/>
          <w:lang w:val="be-BY"/>
        </w:rPr>
        <w:t>ту па дадзеных спецыяльнай літа</w:t>
      </w:r>
      <w:r w:rsidRPr="00531E0C">
        <w:rPr>
          <w:rFonts w:ascii="Times New Roman" w:hAnsi="Times New Roman"/>
          <w:sz w:val="28"/>
          <w:szCs w:val="28"/>
          <w:lang w:val="be-BY"/>
        </w:rPr>
        <w:t>ратуры, параўнання і класіфікацыі.</w:t>
      </w:r>
    </w:p>
    <w:p w:rsidR="00235B32" w:rsidRPr="00531E0C" w:rsidRDefault="00235B32" w:rsidP="00235B32">
      <w:pPr>
        <w:spacing w:after="0" w:line="360" w:lineRule="exact"/>
        <w:ind w:firstLine="709"/>
        <w:contextualSpacing/>
        <w:rPr>
          <w:rFonts w:ascii="Times New Roman" w:hAnsi="Times New Roman"/>
          <w:sz w:val="28"/>
          <w:szCs w:val="28"/>
          <w:lang w:val="be-BY"/>
        </w:rPr>
      </w:pPr>
      <w:r w:rsidRPr="00531E0C">
        <w:rPr>
          <w:rFonts w:ascii="Times New Roman" w:hAnsi="Times New Roman"/>
          <w:i/>
          <w:sz w:val="28"/>
          <w:szCs w:val="28"/>
          <w:lang w:val="be-BY"/>
        </w:rPr>
        <w:t>Высновы і рэкамендацыі:</w:t>
      </w:r>
      <w:r w:rsidRPr="00531E0C">
        <w:rPr>
          <w:rFonts w:ascii="Times New Roman" w:hAnsi="Times New Roman"/>
          <w:sz w:val="28"/>
          <w:szCs w:val="28"/>
          <w:lang w:val="be-BY"/>
        </w:rPr>
        <w:t xml:space="preserve"> аграэка</w:t>
      </w:r>
      <w:r>
        <w:rPr>
          <w:rFonts w:ascii="Times New Roman" w:hAnsi="Times New Roman"/>
          <w:sz w:val="28"/>
          <w:szCs w:val="28"/>
          <w:lang w:val="be-BY"/>
        </w:rPr>
        <w:t>турызм у Рэспубліцы Беларусь, з’</w:t>
      </w:r>
      <w:r w:rsidRPr="00531E0C">
        <w:rPr>
          <w:rFonts w:ascii="Times New Roman" w:hAnsi="Times New Roman"/>
          <w:sz w:val="28"/>
          <w:szCs w:val="28"/>
          <w:lang w:val="be-BY"/>
        </w:rPr>
        <w:t xml:space="preserve">яўляючыся новым напрамкам у турыстычнай галіны, мае дынамічнае развіццё. Але пры гэтым маюцца і праблемы ў гэтым </w:t>
      </w:r>
      <w:r>
        <w:rPr>
          <w:rFonts w:ascii="Times New Roman" w:hAnsi="Times New Roman"/>
          <w:sz w:val="28"/>
          <w:szCs w:val="28"/>
          <w:lang w:val="be-BY"/>
        </w:rPr>
        <w:t>на</w:t>
      </w:r>
      <w:r w:rsidRPr="00531E0C">
        <w:rPr>
          <w:rFonts w:ascii="Times New Roman" w:hAnsi="Times New Roman"/>
          <w:sz w:val="28"/>
          <w:szCs w:val="28"/>
          <w:lang w:val="be-BY"/>
        </w:rPr>
        <w:t>кірунку. Таму для паспяховага развіцця аграэкатурызму Рэспубліцы Беларусь, неабходна ўлічваць слабыя і моцныя бакі ў гэтай галіне, што дазволіць вызначыць праблемы і наме-ціць перспектывы.</w:t>
      </w:r>
    </w:p>
    <w:p w:rsidR="00235B32" w:rsidRPr="00861D74" w:rsidRDefault="00235B32" w:rsidP="00235B32">
      <w:pPr>
        <w:spacing w:after="0" w:line="360" w:lineRule="exact"/>
        <w:ind w:firstLine="709"/>
        <w:contextualSpacing/>
        <w:rPr>
          <w:rFonts w:ascii="Times New Roman" w:hAnsi="Times New Roman"/>
          <w:b/>
          <w:sz w:val="32"/>
          <w:szCs w:val="32"/>
          <w:lang w:val="be-BY"/>
        </w:rPr>
      </w:pPr>
      <w:r w:rsidRPr="00531E0C">
        <w:rPr>
          <w:rFonts w:ascii="Times New Roman" w:hAnsi="Times New Roman"/>
          <w:i/>
          <w:sz w:val="28"/>
          <w:szCs w:val="28"/>
          <w:lang w:val="be-BY"/>
        </w:rPr>
        <w:t>Структура працы:</w:t>
      </w:r>
      <w:r w:rsidRPr="00531E0C">
        <w:rPr>
          <w:rFonts w:ascii="Times New Roman" w:hAnsi="Times New Roman"/>
          <w:sz w:val="28"/>
          <w:szCs w:val="28"/>
          <w:lang w:val="be-BY"/>
        </w:rPr>
        <w:t xml:space="preserve"> Дыпл</w:t>
      </w:r>
      <w:r>
        <w:rPr>
          <w:rFonts w:ascii="Times New Roman" w:hAnsi="Times New Roman"/>
          <w:sz w:val="28"/>
          <w:szCs w:val="28"/>
          <w:lang w:val="be-BY"/>
        </w:rPr>
        <w:t>омная праца ўключае реферат, уводзіны, ас-ноўную частку</w:t>
      </w:r>
      <w:r w:rsidRPr="00531E0C">
        <w:rPr>
          <w:rFonts w:ascii="Times New Roman" w:hAnsi="Times New Roman"/>
          <w:sz w:val="28"/>
          <w:szCs w:val="28"/>
          <w:lang w:val="be-BY"/>
        </w:rPr>
        <w:t xml:space="preserve"> (якая складаецца з трох раздзелаў), заключэнне, спіс выкарыстаных крыніц, прыкладання. Поўны аб</w:t>
      </w:r>
      <w:r>
        <w:rPr>
          <w:rFonts w:ascii="Times New Roman" w:hAnsi="Times New Roman"/>
          <w:sz w:val="28"/>
          <w:szCs w:val="28"/>
          <w:lang w:val="be-BY"/>
        </w:rPr>
        <w:t>’</w:t>
      </w:r>
      <w:r w:rsidRPr="00531E0C">
        <w:rPr>
          <w:rFonts w:ascii="Times New Roman" w:hAnsi="Times New Roman"/>
          <w:sz w:val="28"/>
          <w:szCs w:val="28"/>
          <w:lang w:val="be-BY"/>
        </w:rPr>
        <w:t>ём дыпло</w:t>
      </w:r>
      <w:r>
        <w:rPr>
          <w:rFonts w:ascii="Times New Roman" w:hAnsi="Times New Roman"/>
          <w:sz w:val="28"/>
          <w:szCs w:val="28"/>
          <w:lang w:val="be-BY"/>
        </w:rPr>
        <w:t>мнай працы складае 79 старонкі і ўключае 11 малюнкаў (7</w:t>
      </w:r>
      <w:r w:rsidRPr="00531E0C">
        <w:rPr>
          <w:rFonts w:ascii="Times New Roman" w:hAnsi="Times New Roman"/>
          <w:sz w:val="28"/>
          <w:szCs w:val="28"/>
          <w:lang w:val="be-BY"/>
        </w:rPr>
        <w:t xml:space="preserve"> у тэксце і 4 у прыкл</w:t>
      </w:r>
      <w:r>
        <w:rPr>
          <w:rFonts w:ascii="Times New Roman" w:hAnsi="Times New Roman"/>
          <w:sz w:val="28"/>
          <w:szCs w:val="28"/>
          <w:lang w:val="be-BY"/>
        </w:rPr>
        <w:t>аданнях), 13 табліц (5 у тэксте</w:t>
      </w:r>
      <w:r w:rsidRPr="00531E0C">
        <w:rPr>
          <w:rFonts w:ascii="Times New Roman" w:hAnsi="Times New Roman"/>
          <w:sz w:val="28"/>
          <w:szCs w:val="28"/>
          <w:lang w:val="be-BY"/>
        </w:rPr>
        <w:t xml:space="preserve"> і 8 у прыкладаннях), 7 прыкладанняў на 14 старонках. Спіс выкарыстаных крыніц уключае 60 найменняў.</w:t>
      </w:r>
      <w:r w:rsidRPr="00861D74">
        <w:rPr>
          <w:rFonts w:ascii="Times New Roman" w:hAnsi="Times New Roman"/>
          <w:b/>
          <w:sz w:val="32"/>
          <w:szCs w:val="32"/>
          <w:lang w:val="be-BY"/>
        </w:rPr>
        <w:br w:type="page"/>
      </w:r>
    </w:p>
    <w:p w:rsidR="00235B32" w:rsidRPr="00531E0C" w:rsidRDefault="00235B32" w:rsidP="00235B32">
      <w:pPr>
        <w:spacing w:after="0" w:line="360" w:lineRule="exact"/>
        <w:ind w:firstLine="0"/>
        <w:contextualSpacing/>
        <w:jc w:val="center"/>
        <w:rPr>
          <w:rFonts w:ascii="Times New Roman" w:hAnsi="Times New Roman"/>
          <w:b/>
          <w:sz w:val="32"/>
          <w:szCs w:val="32"/>
          <w:lang w:val="be-BY"/>
        </w:rPr>
      </w:pPr>
      <w:r w:rsidRPr="00861D74">
        <w:rPr>
          <w:rFonts w:ascii="Times New Roman" w:hAnsi="Times New Roman"/>
          <w:b/>
          <w:sz w:val="32"/>
          <w:szCs w:val="32"/>
          <w:lang w:val="en-US"/>
        </w:rPr>
        <w:lastRenderedPageBreak/>
        <w:t>ABSTRACT</w:t>
      </w:r>
    </w:p>
    <w:p w:rsidR="00235B32" w:rsidRPr="00531E0C" w:rsidRDefault="00235B32" w:rsidP="00235B32">
      <w:pPr>
        <w:spacing w:after="0" w:line="360" w:lineRule="exact"/>
        <w:ind w:firstLine="0"/>
        <w:contextualSpacing/>
        <w:jc w:val="center"/>
        <w:rPr>
          <w:rFonts w:ascii="Times New Roman" w:hAnsi="Times New Roman"/>
          <w:b/>
          <w:sz w:val="32"/>
          <w:szCs w:val="32"/>
          <w:lang w:val="be-BY"/>
        </w:rPr>
      </w:pPr>
    </w:p>
    <w:p w:rsidR="00235B32" w:rsidRPr="00D501BA" w:rsidRDefault="00235B32" w:rsidP="00235B32">
      <w:pPr>
        <w:spacing w:after="0" w:line="360" w:lineRule="exact"/>
        <w:ind w:firstLine="0"/>
        <w:contextualSpacing/>
        <w:jc w:val="center"/>
        <w:rPr>
          <w:rFonts w:ascii="Times New Roman" w:hAnsi="Times New Roman"/>
          <w:sz w:val="28"/>
          <w:szCs w:val="28"/>
          <w:lang w:val="en-US"/>
        </w:rPr>
      </w:pPr>
      <w:proofErr w:type="spellStart"/>
      <w:r>
        <w:rPr>
          <w:rFonts w:ascii="Times New Roman" w:hAnsi="Times New Roman"/>
          <w:sz w:val="28"/>
          <w:szCs w:val="28"/>
          <w:lang w:val="en-US"/>
        </w:rPr>
        <w:t>U</w:t>
      </w:r>
      <w:r w:rsidR="00E417AE">
        <w:rPr>
          <w:rFonts w:ascii="Times New Roman" w:hAnsi="Times New Roman"/>
          <w:sz w:val="28"/>
          <w:szCs w:val="28"/>
          <w:lang w:val="en-US"/>
        </w:rPr>
        <w:t>rbanovich</w:t>
      </w:r>
      <w:proofErr w:type="spellEnd"/>
      <w:r w:rsidRPr="004E2DC3">
        <w:rPr>
          <w:rFonts w:ascii="Times New Roman" w:hAnsi="Times New Roman"/>
          <w:sz w:val="28"/>
          <w:szCs w:val="28"/>
          <w:lang w:val="be-BY"/>
        </w:rPr>
        <w:t xml:space="preserve"> </w:t>
      </w:r>
      <w:r>
        <w:rPr>
          <w:rFonts w:ascii="Times New Roman" w:hAnsi="Times New Roman"/>
          <w:sz w:val="28"/>
          <w:szCs w:val="28"/>
          <w:lang w:val="en-US"/>
        </w:rPr>
        <w:t>A</w:t>
      </w:r>
      <w:r w:rsidR="00E417AE">
        <w:rPr>
          <w:rFonts w:ascii="Times New Roman" w:hAnsi="Times New Roman"/>
          <w:sz w:val="28"/>
          <w:szCs w:val="28"/>
          <w:lang w:val="en-US"/>
        </w:rPr>
        <w:t>ndrei</w:t>
      </w:r>
      <w:r w:rsidRPr="004E2DC3">
        <w:rPr>
          <w:rFonts w:ascii="Times New Roman" w:hAnsi="Times New Roman"/>
          <w:sz w:val="28"/>
          <w:szCs w:val="28"/>
          <w:lang w:val="be-BY"/>
        </w:rPr>
        <w:t xml:space="preserve"> </w:t>
      </w:r>
      <w:r>
        <w:rPr>
          <w:rFonts w:ascii="Times New Roman" w:hAnsi="Times New Roman"/>
          <w:sz w:val="28"/>
          <w:szCs w:val="28"/>
          <w:lang w:val="en-US"/>
        </w:rPr>
        <w:t>S</w:t>
      </w:r>
      <w:r w:rsidR="00E417AE">
        <w:rPr>
          <w:rFonts w:ascii="Times New Roman" w:hAnsi="Times New Roman"/>
          <w:sz w:val="28"/>
          <w:szCs w:val="28"/>
          <w:lang w:val="en-US"/>
        </w:rPr>
        <w:t>ergeevich</w:t>
      </w:r>
      <w:bookmarkStart w:id="0" w:name="_GoBack"/>
      <w:bookmarkEnd w:id="0"/>
    </w:p>
    <w:p w:rsidR="00235B32" w:rsidRPr="004E2DC3" w:rsidRDefault="00235B32" w:rsidP="00235B32">
      <w:pPr>
        <w:spacing w:after="0" w:line="360" w:lineRule="exact"/>
        <w:ind w:firstLine="0"/>
        <w:contextualSpacing/>
        <w:jc w:val="center"/>
        <w:rPr>
          <w:rFonts w:ascii="Times New Roman" w:hAnsi="Times New Roman"/>
          <w:sz w:val="28"/>
          <w:szCs w:val="28"/>
          <w:lang w:val="be-BY"/>
        </w:rPr>
      </w:pPr>
      <w:r w:rsidRPr="004E2DC3">
        <w:rPr>
          <w:rFonts w:ascii="Times New Roman" w:hAnsi="Times New Roman"/>
          <w:sz w:val="28"/>
          <w:szCs w:val="28"/>
          <w:lang w:val="be-BY"/>
        </w:rPr>
        <w:t>DEVELOPMENT OF AGROTOURISM IN BELARUS (1991-2020)</w:t>
      </w:r>
    </w:p>
    <w:p w:rsidR="00235B32" w:rsidRPr="004E2DC3" w:rsidRDefault="00235B32" w:rsidP="00235B32">
      <w:pPr>
        <w:spacing w:after="0" w:line="360" w:lineRule="exact"/>
        <w:ind w:firstLine="709"/>
        <w:contextualSpacing/>
        <w:rPr>
          <w:rFonts w:ascii="Times New Roman" w:hAnsi="Times New Roman"/>
          <w:sz w:val="28"/>
          <w:szCs w:val="28"/>
          <w:lang w:val="be-BY"/>
        </w:rPr>
      </w:pPr>
    </w:p>
    <w:p w:rsidR="00235B32" w:rsidRPr="004E2DC3" w:rsidRDefault="00235B32" w:rsidP="00235B32">
      <w:pPr>
        <w:spacing w:after="0" w:line="360" w:lineRule="exact"/>
        <w:ind w:firstLine="709"/>
        <w:contextualSpacing/>
        <w:rPr>
          <w:rFonts w:ascii="Times New Roman" w:hAnsi="Times New Roman"/>
          <w:sz w:val="28"/>
          <w:szCs w:val="28"/>
          <w:lang w:val="be-BY"/>
        </w:rPr>
      </w:pPr>
      <w:r w:rsidRPr="004E2DC3">
        <w:rPr>
          <w:rFonts w:ascii="Times New Roman" w:hAnsi="Times New Roman"/>
          <w:i/>
          <w:sz w:val="28"/>
          <w:szCs w:val="28"/>
          <w:lang w:val="be-BY"/>
        </w:rPr>
        <w:t>Keywords:</w:t>
      </w:r>
      <w:r w:rsidRPr="004E2DC3">
        <w:rPr>
          <w:rFonts w:ascii="Times New Roman" w:hAnsi="Times New Roman"/>
          <w:sz w:val="28"/>
          <w:szCs w:val="28"/>
          <w:lang w:val="be-BY"/>
        </w:rPr>
        <w:t xml:space="preserve"> agro-</w:t>
      </w:r>
      <w:r>
        <w:rPr>
          <w:rFonts w:ascii="Times New Roman" w:hAnsi="Times New Roman"/>
          <w:sz w:val="28"/>
          <w:szCs w:val="28"/>
          <w:lang w:val="be-BY"/>
        </w:rPr>
        <w:t>tourism</w:t>
      </w:r>
      <w:r w:rsidRPr="004E2DC3">
        <w:rPr>
          <w:rFonts w:ascii="Times New Roman" w:hAnsi="Times New Roman"/>
          <w:sz w:val="28"/>
          <w:szCs w:val="28"/>
          <w:lang w:val="be-BY"/>
        </w:rPr>
        <w:t>, agro-tourism cluster, agro-estate, historical and cultural values, tourist resources, tourism industry, infrastructure, attractions.</w:t>
      </w:r>
    </w:p>
    <w:p w:rsidR="00235B32" w:rsidRPr="004E2DC3" w:rsidRDefault="00235B32" w:rsidP="00235B32">
      <w:pPr>
        <w:spacing w:after="0" w:line="360" w:lineRule="exact"/>
        <w:ind w:firstLine="709"/>
        <w:contextualSpacing/>
        <w:rPr>
          <w:rFonts w:ascii="Times New Roman" w:hAnsi="Times New Roman"/>
          <w:sz w:val="28"/>
          <w:szCs w:val="28"/>
          <w:lang w:val="be-BY"/>
        </w:rPr>
      </w:pPr>
      <w:r w:rsidRPr="004E2DC3">
        <w:rPr>
          <w:rFonts w:ascii="Times New Roman" w:hAnsi="Times New Roman"/>
          <w:i/>
          <w:sz w:val="28"/>
          <w:szCs w:val="28"/>
          <w:lang w:val="be-BY"/>
        </w:rPr>
        <w:t>Relevance:</w:t>
      </w:r>
      <w:r w:rsidRPr="004E2DC3">
        <w:rPr>
          <w:rFonts w:ascii="Times New Roman" w:hAnsi="Times New Roman"/>
          <w:sz w:val="28"/>
          <w:szCs w:val="28"/>
          <w:lang w:val="be-BY"/>
        </w:rPr>
        <w:t xml:space="preserve"> Agrotourism is a popular destination in many countries, including the Baltic States, Poland, Lithuania, Ukraine, and Russia. Some countries have already announced their agro-tourism offers for a long time, but for the Republic of Belarus, agro-tourism is quite a new phenomenon, although the country has a huge potential in this area: tourists can be offered forest and lake landscapes, unique national parks, traditional crafts and crafts, acquaintance with the traditions and rituals of Belarusians, environmentally friendly products. All this is in great demand and popular in most countries of the world. And the correct use of such resources will help not only to preserve these resources, but also to position the Republic of Belarus as the destination of the agro-ecological direction</w:t>
      </w:r>
    </w:p>
    <w:p w:rsidR="00235B32" w:rsidRPr="004E2DC3" w:rsidRDefault="00235B32" w:rsidP="00235B32">
      <w:pPr>
        <w:spacing w:after="0" w:line="360" w:lineRule="exact"/>
        <w:ind w:firstLine="709"/>
        <w:contextualSpacing/>
        <w:rPr>
          <w:rFonts w:ascii="Times New Roman" w:hAnsi="Times New Roman"/>
          <w:sz w:val="28"/>
          <w:szCs w:val="28"/>
          <w:lang w:val="be-BY"/>
        </w:rPr>
      </w:pPr>
      <w:r w:rsidRPr="004E2DC3">
        <w:rPr>
          <w:rFonts w:ascii="Times New Roman" w:hAnsi="Times New Roman"/>
          <w:i/>
          <w:sz w:val="28"/>
          <w:szCs w:val="28"/>
          <w:lang w:val="be-BY"/>
        </w:rPr>
        <w:t>The purpose of the study:</w:t>
      </w:r>
      <w:r w:rsidRPr="004E2DC3">
        <w:rPr>
          <w:rFonts w:ascii="Times New Roman" w:hAnsi="Times New Roman"/>
          <w:sz w:val="28"/>
          <w:szCs w:val="28"/>
          <w:lang w:val="be-BY"/>
        </w:rPr>
        <w:t xml:space="preserve"> to study the development of agroecotourism in the Republic of Belarus in the period from 1991 to 2020.</w:t>
      </w:r>
    </w:p>
    <w:p w:rsidR="00235B32" w:rsidRPr="004E2DC3" w:rsidRDefault="00235B32" w:rsidP="00235B32">
      <w:pPr>
        <w:spacing w:after="0" w:line="360" w:lineRule="exact"/>
        <w:ind w:firstLine="709"/>
        <w:contextualSpacing/>
        <w:rPr>
          <w:rFonts w:ascii="Times New Roman" w:hAnsi="Times New Roman"/>
          <w:sz w:val="28"/>
          <w:szCs w:val="28"/>
          <w:lang w:val="be-BY"/>
        </w:rPr>
      </w:pPr>
      <w:r w:rsidRPr="004E2DC3">
        <w:rPr>
          <w:rFonts w:ascii="Times New Roman" w:hAnsi="Times New Roman"/>
          <w:i/>
          <w:sz w:val="28"/>
          <w:szCs w:val="28"/>
          <w:lang w:val="be-BY"/>
        </w:rPr>
        <w:t>The object of the study</w:t>
      </w:r>
      <w:r>
        <w:rPr>
          <w:rFonts w:ascii="Times New Roman" w:hAnsi="Times New Roman"/>
          <w:sz w:val="28"/>
          <w:szCs w:val="28"/>
          <w:lang w:val="be-BY"/>
        </w:rPr>
        <w:t xml:space="preserve"> </w:t>
      </w:r>
      <w:r w:rsidRPr="004E2DC3">
        <w:rPr>
          <w:rFonts w:ascii="Times New Roman" w:hAnsi="Times New Roman"/>
          <w:sz w:val="28"/>
          <w:szCs w:val="28"/>
          <w:lang w:val="be-BY"/>
        </w:rPr>
        <w:t>is agroecotourism in the Republic of Belarus.</w:t>
      </w:r>
    </w:p>
    <w:p w:rsidR="00235B32" w:rsidRPr="004E2DC3" w:rsidRDefault="00235B32" w:rsidP="00235B32">
      <w:pPr>
        <w:spacing w:after="0" w:line="360" w:lineRule="exact"/>
        <w:ind w:firstLine="709"/>
        <w:contextualSpacing/>
        <w:rPr>
          <w:rFonts w:ascii="Times New Roman" w:hAnsi="Times New Roman"/>
          <w:sz w:val="28"/>
          <w:szCs w:val="28"/>
          <w:lang w:val="be-BY"/>
        </w:rPr>
      </w:pPr>
      <w:r w:rsidRPr="004E2DC3">
        <w:rPr>
          <w:rFonts w:ascii="Times New Roman" w:hAnsi="Times New Roman"/>
          <w:i/>
          <w:sz w:val="28"/>
          <w:szCs w:val="28"/>
          <w:lang w:val="be-BY"/>
        </w:rPr>
        <w:t>The subject of the study</w:t>
      </w:r>
      <w:r w:rsidRPr="004E2DC3">
        <w:rPr>
          <w:rFonts w:ascii="Times New Roman" w:hAnsi="Times New Roman"/>
          <w:sz w:val="28"/>
          <w:szCs w:val="28"/>
          <w:lang w:val="be-BY"/>
        </w:rPr>
        <w:t xml:space="preserve"> is the development of agroecotourism in the Republic of Belarus.</w:t>
      </w:r>
    </w:p>
    <w:p w:rsidR="00235B32" w:rsidRPr="004E2DC3" w:rsidRDefault="00235B32" w:rsidP="00235B32">
      <w:pPr>
        <w:spacing w:after="0" w:line="360" w:lineRule="exact"/>
        <w:ind w:firstLine="709"/>
        <w:contextualSpacing/>
        <w:rPr>
          <w:rFonts w:ascii="Times New Roman" w:hAnsi="Times New Roman"/>
          <w:sz w:val="28"/>
          <w:szCs w:val="28"/>
          <w:lang w:val="be-BY"/>
        </w:rPr>
      </w:pPr>
      <w:r w:rsidRPr="004E2DC3">
        <w:rPr>
          <w:rFonts w:ascii="Times New Roman" w:hAnsi="Times New Roman"/>
          <w:i/>
          <w:sz w:val="28"/>
          <w:szCs w:val="28"/>
          <w:lang w:val="be-BY"/>
        </w:rPr>
        <w:t>Research methods:</w:t>
      </w:r>
      <w:r w:rsidRPr="004E2DC3">
        <w:rPr>
          <w:rFonts w:ascii="Times New Roman" w:hAnsi="Times New Roman"/>
          <w:sz w:val="28"/>
          <w:szCs w:val="28"/>
          <w:lang w:val="be-BY"/>
        </w:rPr>
        <w:t xml:space="preserve"> descriptive, normative, static, dynamic analysis, synthesis, data collection, graphical visualization of information, study of the theoretical and methodological aspects according to special literature, comparison and classification.</w:t>
      </w:r>
    </w:p>
    <w:p w:rsidR="00235B32" w:rsidRPr="004E2DC3" w:rsidRDefault="00235B32" w:rsidP="00235B32">
      <w:pPr>
        <w:spacing w:after="0" w:line="360" w:lineRule="exact"/>
        <w:ind w:firstLine="709"/>
        <w:contextualSpacing/>
        <w:rPr>
          <w:rFonts w:ascii="Times New Roman" w:hAnsi="Times New Roman"/>
          <w:sz w:val="28"/>
          <w:szCs w:val="28"/>
          <w:lang w:val="be-BY"/>
        </w:rPr>
      </w:pPr>
      <w:r w:rsidRPr="004E2DC3">
        <w:rPr>
          <w:rFonts w:ascii="Times New Roman" w:hAnsi="Times New Roman"/>
          <w:i/>
          <w:sz w:val="28"/>
          <w:szCs w:val="28"/>
          <w:lang w:val="be-BY"/>
        </w:rPr>
        <w:t>Conclusions and recommendations:</w:t>
      </w:r>
      <w:r w:rsidRPr="004E2DC3">
        <w:rPr>
          <w:rFonts w:ascii="Times New Roman" w:hAnsi="Times New Roman"/>
          <w:sz w:val="28"/>
          <w:szCs w:val="28"/>
          <w:lang w:val="be-BY"/>
        </w:rPr>
        <w:t xml:space="preserve"> agroecotourism in the Republic of Belarus, being a new direction in the tourism industry, has a dynamic development. But there are also problems in this direction. Therefore, for the successful development of agroecotourism in the Republic of Belarus, it is necessary to take into account the weaknesses and strengths in this industry, which will allow us to identify problems and identify prospects.</w:t>
      </w:r>
    </w:p>
    <w:p w:rsidR="00235B32" w:rsidRPr="004E2DC3" w:rsidRDefault="00235B32" w:rsidP="00235B32">
      <w:pPr>
        <w:spacing w:after="0" w:line="360" w:lineRule="exact"/>
        <w:ind w:firstLine="709"/>
        <w:contextualSpacing/>
        <w:rPr>
          <w:rFonts w:ascii="Times New Roman" w:hAnsi="Times New Roman"/>
          <w:sz w:val="28"/>
          <w:szCs w:val="28"/>
          <w:lang w:val="be-BY"/>
        </w:rPr>
      </w:pPr>
      <w:r w:rsidRPr="004E2DC3">
        <w:rPr>
          <w:rFonts w:ascii="Times New Roman" w:hAnsi="Times New Roman"/>
          <w:i/>
          <w:sz w:val="28"/>
          <w:szCs w:val="28"/>
          <w:lang w:val="be-BY"/>
        </w:rPr>
        <w:t>The structure of the work:</w:t>
      </w:r>
      <w:r w:rsidRPr="004E2DC3">
        <w:rPr>
          <w:rFonts w:ascii="Times New Roman" w:hAnsi="Times New Roman"/>
          <w:sz w:val="28"/>
          <w:szCs w:val="28"/>
          <w:lang w:val="be-BY"/>
        </w:rPr>
        <w:t xml:space="preserve"> The thesis includes an abstract, an introduction, the main part (consisting of three chapters), a conclusion, a list of sources used, and appendices. The</w:t>
      </w:r>
      <w:r>
        <w:rPr>
          <w:rFonts w:ascii="Times New Roman" w:hAnsi="Times New Roman"/>
          <w:sz w:val="28"/>
          <w:szCs w:val="28"/>
          <w:lang w:val="be-BY"/>
        </w:rPr>
        <w:t xml:space="preserve"> full volume of the thesis is 79 pages and includes 11 figures (7</w:t>
      </w:r>
      <w:r w:rsidRPr="004E2DC3">
        <w:rPr>
          <w:rFonts w:ascii="Times New Roman" w:hAnsi="Times New Roman"/>
          <w:sz w:val="28"/>
          <w:szCs w:val="28"/>
          <w:lang w:val="be-BY"/>
        </w:rPr>
        <w:t xml:space="preserve"> in the text and 4 in the appendices), 13 tables (5 in the text and 8 in the appendices), 7 appendices on 14 pages. The list of sources used includes 60 titles.</w:t>
      </w:r>
    </w:p>
    <w:p w:rsidR="00854F25" w:rsidRDefault="00854F25"/>
    <w:sectPr w:rsidR="00854F25" w:rsidSect="00007396">
      <w:footerReference w:type="default" r:id="rId7"/>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044" w:rsidRDefault="00F07044">
      <w:pPr>
        <w:spacing w:after="0"/>
      </w:pPr>
      <w:r>
        <w:separator/>
      </w:r>
    </w:p>
  </w:endnote>
  <w:endnote w:type="continuationSeparator" w:id="0">
    <w:p w:rsidR="00F07044" w:rsidRDefault="00F070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106" w:rsidRDefault="00F07044">
    <w:pPr>
      <w:pStyle w:val="a3"/>
      <w:jc w:val="center"/>
    </w:pPr>
  </w:p>
  <w:p w:rsidR="00D02106" w:rsidRDefault="00F0704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044" w:rsidRDefault="00F07044">
      <w:pPr>
        <w:spacing w:after="0"/>
      </w:pPr>
      <w:r>
        <w:separator/>
      </w:r>
    </w:p>
  </w:footnote>
  <w:footnote w:type="continuationSeparator" w:id="0">
    <w:p w:rsidR="00F07044" w:rsidRDefault="00F0704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32"/>
    <w:rsid w:val="00007396"/>
    <w:rsid w:val="00235B32"/>
    <w:rsid w:val="005521CC"/>
    <w:rsid w:val="00854F25"/>
    <w:rsid w:val="00CF57C1"/>
    <w:rsid w:val="00E417AE"/>
    <w:rsid w:val="00F07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B3B3"/>
  <w15:chartTrackingRefBased/>
  <w15:docId w15:val="{486EACA3-3D2F-4E7B-A4D9-D883C041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B32"/>
    <w:pPr>
      <w:spacing w:after="240" w:line="240" w:lineRule="auto"/>
      <w:ind w:firstLine="567"/>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35B32"/>
    <w:pPr>
      <w:tabs>
        <w:tab w:val="center" w:pos="4677"/>
        <w:tab w:val="right" w:pos="9355"/>
      </w:tabs>
      <w:spacing w:after="0"/>
    </w:pPr>
  </w:style>
  <w:style w:type="character" w:customStyle="1" w:styleId="a4">
    <w:name w:val="Нижний колонтитул Знак"/>
    <w:basedOn w:val="a0"/>
    <w:link w:val="a3"/>
    <w:uiPriority w:val="99"/>
    <w:rsid w:val="00235B32"/>
    <w:rPr>
      <w:rFonts w:ascii="Calibri" w:eastAsia="Times New Roman" w:hAnsi="Calibri" w:cs="Times New Roman"/>
    </w:rPr>
  </w:style>
  <w:style w:type="paragraph" w:styleId="a5">
    <w:name w:val="header"/>
    <w:basedOn w:val="a"/>
    <w:link w:val="a6"/>
    <w:uiPriority w:val="99"/>
    <w:unhideWhenUsed/>
    <w:rsid w:val="00007396"/>
    <w:pPr>
      <w:tabs>
        <w:tab w:val="center" w:pos="4677"/>
        <w:tab w:val="right" w:pos="9355"/>
      </w:tabs>
      <w:spacing w:after="0"/>
    </w:pPr>
  </w:style>
  <w:style w:type="character" w:customStyle="1" w:styleId="a6">
    <w:name w:val="Верхний колонтитул Знак"/>
    <w:basedOn w:val="a0"/>
    <w:link w:val="a5"/>
    <w:uiPriority w:val="99"/>
    <w:rsid w:val="0000739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9C6E8-6ADC-43A1-BF3E-8F235461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Andrey</cp:lastModifiedBy>
  <cp:revision>5</cp:revision>
  <dcterms:created xsi:type="dcterms:W3CDTF">2021-05-31T11:53:00Z</dcterms:created>
  <dcterms:modified xsi:type="dcterms:W3CDTF">2021-06-01T08:56:00Z</dcterms:modified>
</cp:coreProperties>
</file>