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61" w:rsidRPr="00F33861" w:rsidRDefault="00F33861" w:rsidP="00F33861">
      <w:pPr>
        <w:jc w:val="center"/>
        <w:rPr>
          <w:rFonts w:ascii="Times New Roman" w:hAnsi="Times New Roman" w:cs="Times New Roman"/>
          <w:b/>
          <w:sz w:val="28"/>
          <w:szCs w:val="28"/>
        </w:rPr>
      </w:pPr>
      <w:r w:rsidRPr="00F33861">
        <w:rPr>
          <w:rFonts w:ascii="Times New Roman" w:hAnsi="Times New Roman" w:cs="Times New Roman"/>
          <w:b/>
          <w:sz w:val="28"/>
          <w:szCs w:val="28"/>
        </w:rPr>
        <w:t>РЕФЕРАТ</w:t>
      </w:r>
    </w:p>
    <w:p w:rsidR="00F33861" w:rsidRPr="00F33861" w:rsidRDefault="00F33861" w:rsidP="00F33861">
      <w:pPr>
        <w:jc w:val="center"/>
        <w:rPr>
          <w:rFonts w:ascii="Times New Roman" w:hAnsi="Times New Roman" w:cs="Times New Roman"/>
          <w:b/>
          <w:sz w:val="28"/>
          <w:szCs w:val="28"/>
        </w:rPr>
      </w:pPr>
      <w:r w:rsidRPr="00F33861">
        <w:rPr>
          <w:rFonts w:ascii="Times New Roman" w:hAnsi="Times New Roman" w:cs="Times New Roman"/>
          <w:b/>
          <w:sz w:val="28"/>
          <w:szCs w:val="28"/>
        </w:rPr>
        <w:t>Технологии мультимедиа в экспозиционно-выставочном пространстве современных музеев</w:t>
      </w:r>
    </w:p>
    <w:p w:rsidR="00F33861" w:rsidRPr="00F33861" w:rsidRDefault="00F33861" w:rsidP="00F33861">
      <w:pPr>
        <w:rPr>
          <w:rFonts w:ascii="Times New Roman" w:hAnsi="Times New Roman" w:cs="Times New Roman"/>
          <w:sz w:val="28"/>
          <w:szCs w:val="28"/>
        </w:rPr>
      </w:pP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Ключевые слова:</w:t>
      </w:r>
      <w:r w:rsidRPr="00F33861">
        <w:rPr>
          <w:rFonts w:ascii="Times New Roman" w:hAnsi="Times New Roman" w:cs="Times New Roman"/>
          <w:sz w:val="28"/>
          <w:szCs w:val="28"/>
        </w:rPr>
        <w:t xml:space="preserve"> мультимедийные технологии, экспозиционно-выставочное пространство, коммуникация, музейная экспозиция.</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Объект исследования:</w:t>
      </w:r>
      <w:r w:rsidRPr="00F33861">
        <w:rPr>
          <w:rFonts w:ascii="Times New Roman" w:hAnsi="Times New Roman" w:cs="Times New Roman"/>
          <w:sz w:val="28"/>
          <w:szCs w:val="28"/>
        </w:rPr>
        <w:t xml:space="preserve"> экспозиционно-выставочное пространство музеев.</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 xml:space="preserve">Предмет исследования: </w:t>
      </w:r>
      <w:r w:rsidRPr="00F33861">
        <w:rPr>
          <w:rFonts w:ascii="Times New Roman" w:hAnsi="Times New Roman" w:cs="Times New Roman"/>
          <w:sz w:val="28"/>
          <w:szCs w:val="28"/>
        </w:rPr>
        <w:t>технологии мультимедиа в экспозиционно-выставочном пространстве музеев.</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Цель работы:</w:t>
      </w:r>
      <w:r w:rsidRPr="00F33861">
        <w:rPr>
          <w:rFonts w:ascii="Times New Roman" w:hAnsi="Times New Roman" w:cs="Times New Roman"/>
          <w:sz w:val="28"/>
          <w:szCs w:val="28"/>
        </w:rPr>
        <w:t xml:space="preserve"> исследование музейной мультимедийной выставочной деятельности.</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Методы исследования:</w:t>
      </w:r>
      <w:r w:rsidRPr="00F33861">
        <w:rPr>
          <w:rFonts w:ascii="Times New Roman" w:hAnsi="Times New Roman" w:cs="Times New Roman"/>
          <w:sz w:val="28"/>
          <w:szCs w:val="28"/>
        </w:rPr>
        <w:t xml:space="preserve"> системный социологический, эволюционный, цивилизационный, </w:t>
      </w:r>
      <w:proofErr w:type="spellStart"/>
      <w:r w:rsidRPr="00F33861">
        <w:rPr>
          <w:rFonts w:ascii="Times New Roman" w:hAnsi="Times New Roman" w:cs="Times New Roman"/>
          <w:sz w:val="28"/>
          <w:szCs w:val="28"/>
        </w:rPr>
        <w:t>деятельностный</w:t>
      </w:r>
      <w:proofErr w:type="spellEnd"/>
      <w:r w:rsidRPr="00F33861">
        <w:rPr>
          <w:rFonts w:ascii="Times New Roman" w:hAnsi="Times New Roman" w:cs="Times New Roman"/>
          <w:sz w:val="28"/>
          <w:szCs w:val="28"/>
        </w:rPr>
        <w:t xml:space="preserve"> и аксиологический подходы. При этом значительное внимание уделялось сравнительно-историческому анализу. Использовались теоретические и общенаучные методы, в том числе анализ, синтез, обобщение, сравнение и изучение публикаций, сайтов музеев.</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Результаты исследования и их научная новизна:</w:t>
      </w:r>
      <w:r w:rsidRPr="00F33861">
        <w:rPr>
          <w:rFonts w:ascii="Times New Roman" w:hAnsi="Times New Roman" w:cs="Times New Roman"/>
          <w:sz w:val="28"/>
          <w:szCs w:val="28"/>
        </w:rPr>
        <w:t xml:space="preserve"> изучены теоретические аспекты и история внедрения и использования мультимедийных технологий в музейном пространстве; дана типология мультимедийных технологий; проведена оценка влияния мультимедийных технологий на коммуникативный потенциал экспозиционно-выставочного пространства. Комплексное изучение использования мультимедийных технологий в выставочной деятельности, поскольку вопрос использования мультимедиа в выставочном и экспозиционно-выставочном пространстве вызывает дискуссии среди общественности. И в первую очередь споры разгораются по вопросам использования мультимедиа в выставках, которые экспонируют художественно-культурное и историческое наследие, и выполняют образовательную функцию. Также научную новизну представляет изучение мультимедийных технологий как одного из инструментов расширения коммуникативного потенциала экспозиционно-выставочного пространства музея.</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Рекомендации по практическому использованию результатов:</w:t>
      </w:r>
      <w:r w:rsidRPr="00F33861">
        <w:rPr>
          <w:rFonts w:ascii="Times New Roman" w:hAnsi="Times New Roman" w:cs="Times New Roman"/>
          <w:sz w:val="28"/>
          <w:szCs w:val="28"/>
        </w:rPr>
        <w:t xml:space="preserve"> лекции, семинарские занятия, специализированные курсы.</w:t>
      </w:r>
    </w:p>
    <w:p w:rsidR="00F33861" w:rsidRPr="00F33861" w:rsidRDefault="00F33861" w:rsidP="00F33861">
      <w:pPr>
        <w:ind w:firstLine="708"/>
        <w:rPr>
          <w:rFonts w:ascii="Times New Roman" w:hAnsi="Times New Roman" w:cs="Times New Roman"/>
          <w:sz w:val="28"/>
          <w:szCs w:val="28"/>
        </w:rPr>
      </w:pPr>
      <w:r w:rsidRPr="00F33861">
        <w:rPr>
          <w:rFonts w:ascii="Times New Roman" w:hAnsi="Times New Roman" w:cs="Times New Roman"/>
          <w:b/>
          <w:sz w:val="28"/>
          <w:szCs w:val="28"/>
        </w:rPr>
        <w:t>Структура и объем дипломной работы:</w:t>
      </w:r>
      <w:r w:rsidRPr="00F33861">
        <w:rPr>
          <w:rFonts w:ascii="Times New Roman" w:hAnsi="Times New Roman" w:cs="Times New Roman"/>
          <w:sz w:val="28"/>
          <w:szCs w:val="28"/>
        </w:rPr>
        <w:t xml:space="preserve"> дипломная работа включает реферат, введение, три главы, заключение, список источников и литературы (62 наименование). Объём текста работы 71 страница.</w:t>
      </w:r>
    </w:p>
    <w:p w:rsidR="00F33861" w:rsidRPr="00F33861" w:rsidRDefault="00F33861" w:rsidP="00F33861">
      <w:pPr>
        <w:jc w:val="center"/>
        <w:rPr>
          <w:rFonts w:ascii="Times New Roman" w:hAnsi="Times New Roman" w:cs="Times New Roman"/>
          <w:b/>
          <w:sz w:val="28"/>
          <w:szCs w:val="28"/>
        </w:rPr>
      </w:pPr>
      <w:r w:rsidRPr="00F33861">
        <w:rPr>
          <w:rFonts w:ascii="Times New Roman" w:hAnsi="Times New Roman" w:cs="Times New Roman"/>
          <w:b/>
          <w:sz w:val="28"/>
          <w:szCs w:val="28"/>
        </w:rPr>
        <w:lastRenderedPageBreak/>
        <w:t>РЭФЕРАТ</w:t>
      </w:r>
    </w:p>
    <w:p w:rsidR="00F33861" w:rsidRPr="00F33861" w:rsidRDefault="00F33861" w:rsidP="00F33861">
      <w:pPr>
        <w:jc w:val="center"/>
        <w:rPr>
          <w:rFonts w:ascii="Times New Roman" w:hAnsi="Times New Roman" w:cs="Times New Roman"/>
          <w:b/>
          <w:sz w:val="28"/>
          <w:szCs w:val="28"/>
        </w:rPr>
      </w:pPr>
      <w:proofErr w:type="spellStart"/>
      <w:r w:rsidRPr="00F33861">
        <w:rPr>
          <w:rFonts w:ascii="Times New Roman" w:hAnsi="Times New Roman" w:cs="Times New Roman"/>
          <w:b/>
          <w:sz w:val="28"/>
          <w:szCs w:val="28"/>
        </w:rPr>
        <w:t>Тэхналогіі</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мультымедыя</w:t>
      </w:r>
      <w:proofErr w:type="spellEnd"/>
      <w:r w:rsidRPr="00F33861">
        <w:rPr>
          <w:rFonts w:ascii="Times New Roman" w:hAnsi="Times New Roman" w:cs="Times New Roman"/>
          <w:b/>
          <w:sz w:val="28"/>
          <w:szCs w:val="28"/>
        </w:rPr>
        <w:t xml:space="preserve"> ў </w:t>
      </w:r>
      <w:proofErr w:type="spellStart"/>
      <w:r w:rsidRPr="00F33861">
        <w:rPr>
          <w:rFonts w:ascii="Times New Roman" w:hAnsi="Times New Roman" w:cs="Times New Roman"/>
          <w:b/>
          <w:sz w:val="28"/>
          <w:szCs w:val="28"/>
        </w:rPr>
        <w:t>экспазіцыйна-выставачнай</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прасторы</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сучасных</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музеяў</w:t>
      </w:r>
      <w:proofErr w:type="spellEnd"/>
    </w:p>
    <w:p w:rsidR="00F33861" w:rsidRPr="00F33861" w:rsidRDefault="00F33861" w:rsidP="00F33861">
      <w:pPr>
        <w:rPr>
          <w:rFonts w:ascii="Times New Roman" w:hAnsi="Times New Roman" w:cs="Times New Roman"/>
          <w:sz w:val="28"/>
          <w:szCs w:val="28"/>
        </w:rPr>
      </w:pP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Ключавые</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словы</w:t>
      </w:r>
      <w:proofErr w:type="spellEnd"/>
      <w:r w:rsidRPr="00F33861">
        <w:rPr>
          <w:rFonts w:ascii="Times New Roman" w:hAnsi="Times New Roman" w:cs="Times New Roman"/>
          <w:b/>
          <w:sz w:val="28"/>
          <w:szCs w:val="28"/>
        </w:rPr>
        <w:t>:</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тэхналогii</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экспазiцыйна-выставачная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камунiкацыя</w:t>
      </w:r>
      <w:proofErr w:type="spellEnd"/>
      <w:r w:rsidRPr="00F33861">
        <w:rPr>
          <w:rFonts w:ascii="Times New Roman" w:hAnsi="Times New Roman" w:cs="Times New Roman"/>
          <w:sz w:val="28"/>
          <w:szCs w:val="28"/>
        </w:rPr>
        <w:t xml:space="preserve">, музейная </w:t>
      </w:r>
      <w:proofErr w:type="spellStart"/>
      <w:r w:rsidRPr="00F33861">
        <w:rPr>
          <w:rFonts w:ascii="Times New Roman" w:hAnsi="Times New Roman" w:cs="Times New Roman"/>
          <w:sz w:val="28"/>
          <w:szCs w:val="28"/>
        </w:rPr>
        <w:t>экспазiцыя</w:t>
      </w:r>
      <w:proofErr w:type="spellEnd"/>
      <w:r w:rsidRPr="00F33861">
        <w:rPr>
          <w:rFonts w:ascii="Times New Roman" w:hAnsi="Times New Roman" w:cs="Times New Roman"/>
          <w:sz w:val="28"/>
          <w:szCs w:val="28"/>
        </w:rPr>
        <w:t>.</w:t>
      </w: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Аб'ект</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даследавання</w:t>
      </w:r>
      <w:proofErr w:type="spellEnd"/>
      <w:r w:rsidRPr="00F33861">
        <w:rPr>
          <w:rFonts w:ascii="Times New Roman" w:hAnsi="Times New Roman" w:cs="Times New Roman"/>
          <w:b/>
          <w:sz w:val="28"/>
          <w:szCs w:val="28"/>
        </w:rPr>
        <w:t>:</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экспазіцыйна-выставачная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музеяў</w:t>
      </w:r>
      <w:proofErr w:type="spellEnd"/>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Прадмет</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даследавання</w:t>
      </w:r>
      <w:proofErr w:type="spellEnd"/>
      <w:r w:rsidRPr="00F33861">
        <w:rPr>
          <w:rFonts w:ascii="Times New Roman" w:hAnsi="Times New Roman" w:cs="Times New Roman"/>
          <w:b/>
          <w:sz w:val="28"/>
          <w:szCs w:val="28"/>
        </w:rPr>
        <w:t>:</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мультымедыя</w:t>
      </w:r>
      <w:proofErr w:type="spellEnd"/>
      <w:r w:rsidRPr="00F33861">
        <w:rPr>
          <w:rFonts w:ascii="Times New Roman" w:hAnsi="Times New Roman" w:cs="Times New Roman"/>
          <w:sz w:val="28"/>
          <w:szCs w:val="28"/>
        </w:rPr>
        <w:t xml:space="preserve"> ў </w:t>
      </w:r>
      <w:proofErr w:type="spellStart"/>
      <w:r w:rsidRPr="00F33861">
        <w:rPr>
          <w:rFonts w:ascii="Times New Roman" w:hAnsi="Times New Roman" w:cs="Times New Roman"/>
          <w:sz w:val="28"/>
          <w:szCs w:val="28"/>
        </w:rPr>
        <w:t>экспазіцыйна-выставачнай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музеяў</w:t>
      </w:r>
      <w:proofErr w:type="spellEnd"/>
      <w:r w:rsidRPr="00F33861">
        <w:rPr>
          <w:rFonts w:ascii="Times New Roman" w:hAnsi="Times New Roman" w:cs="Times New Roman"/>
          <w:sz w:val="28"/>
          <w:szCs w:val="28"/>
        </w:rPr>
        <w:t>.</w:t>
      </w: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Мэта</w:t>
      </w:r>
      <w:proofErr w:type="spellEnd"/>
      <w:r w:rsidRPr="00F33861">
        <w:rPr>
          <w:rFonts w:ascii="Times New Roman" w:hAnsi="Times New Roman" w:cs="Times New Roman"/>
          <w:b/>
          <w:sz w:val="28"/>
          <w:szCs w:val="28"/>
        </w:rPr>
        <w:t xml:space="preserve"> работы:</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даследаванне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музейнай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дзейнасці</w:t>
      </w:r>
      <w:proofErr w:type="spellEnd"/>
      <w:r w:rsidRPr="00F33861">
        <w:rPr>
          <w:rFonts w:ascii="Times New Roman" w:hAnsi="Times New Roman" w:cs="Times New Roman"/>
          <w:sz w:val="28"/>
          <w:szCs w:val="28"/>
        </w:rPr>
        <w:t>.</w:t>
      </w: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Метады</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даследавання</w:t>
      </w:r>
      <w:proofErr w:type="spellEnd"/>
      <w:r w:rsidRPr="00F33861">
        <w:rPr>
          <w:rFonts w:ascii="Times New Roman" w:hAnsi="Times New Roman" w:cs="Times New Roman"/>
          <w:b/>
          <w:sz w:val="28"/>
          <w:szCs w:val="28"/>
        </w:rPr>
        <w:t>:</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сістэмны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сацыялагічны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эвалюцыйны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цывілізацыйны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дзейнасны</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аксіялагічны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падыходы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гэтым</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значная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ўвага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надавалася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параўнальна-гістарычнаму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аналізу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Выкарыстоўваліся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тэарэтычныя</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агульнанавуковыя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метады</w:t>
      </w:r>
      <w:proofErr w:type="spellEnd"/>
      <w:r w:rsidRPr="00F33861">
        <w:rPr>
          <w:rFonts w:ascii="Times New Roman" w:hAnsi="Times New Roman" w:cs="Times New Roman"/>
          <w:sz w:val="28"/>
          <w:szCs w:val="28"/>
        </w:rPr>
        <w:t xml:space="preserve">, у </w:t>
      </w:r>
      <w:proofErr w:type="spellStart"/>
      <w:r w:rsidRPr="00F33861">
        <w:rPr>
          <w:rFonts w:ascii="Times New Roman" w:hAnsi="Times New Roman" w:cs="Times New Roman"/>
          <w:sz w:val="28"/>
          <w:szCs w:val="28"/>
        </w:rPr>
        <w:t>тым</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ліку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аналіз</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сінтэз</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абагульненне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параўнанне</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вывучэнне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публікацый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сайтаў</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музеяў</w:t>
      </w:r>
      <w:proofErr w:type="spellEnd"/>
      <w:r w:rsidRPr="00F33861">
        <w:rPr>
          <w:rFonts w:ascii="Times New Roman" w:hAnsi="Times New Roman" w:cs="Times New Roman"/>
          <w:sz w:val="28"/>
          <w:szCs w:val="28"/>
        </w:rPr>
        <w:t>.</w:t>
      </w: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Вынiкi</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даследавання</w:t>
      </w:r>
      <w:proofErr w:type="spellEnd"/>
      <w:r w:rsidRPr="00F33861">
        <w:rPr>
          <w:rFonts w:ascii="Times New Roman" w:hAnsi="Times New Roman" w:cs="Times New Roman"/>
          <w:b/>
          <w:sz w:val="28"/>
          <w:szCs w:val="28"/>
        </w:rPr>
        <w:t xml:space="preserve"> i </w:t>
      </w:r>
      <w:proofErr w:type="spellStart"/>
      <w:r w:rsidRPr="00F33861">
        <w:rPr>
          <w:rFonts w:ascii="Times New Roman" w:hAnsi="Times New Roman" w:cs="Times New Roman"/>
          <w:b/>
          <w:sz w:val="28"/>
          <w:szCs w:val="28"/>
        </w:rPr>
        <w:t>iх</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навуковая</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навiзна</w:t>
      </w:r>
      <w:proofErr w:type="spellEnd"/>
      <w:r w:rsidRPr="00F33861">
        <w:rPr>
          <w:rFonts w:ascii="Times New Roman" w:hAnsi="Times New Roman" w:cs="Times New Roman"/>
          <w:b/>
          <w:sz w:val="28"/>
          <w:szCs w:val="28"/>
        </w:rPr>
        <w:t>:</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вывучаны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тэарэтычныя</w:t>
      </w:r>
      <w:proofErr w:type="spellEnd"/>
      <w:r w:rsidRPr="00F33861">
        <w:rPr>
          <w:rFonts w:ascii="Times New Roman" w:hAnsi="Times New Roman" w:cs="Times New Roman"/>
          <w:sz w:val="28"/>
          <w:szCs w:val="28"/>
        </w:rPr>
        <w:t xml:space="preserve"> аспекты і </w:t>
      </w:r>
      <w:proofErr w:type="spellStart"/>
      <w:r w:rsidRPr="00F33861">
        <w:rPr>
          <w:rFonts w:ascii="Times New Roman" w:hAnsi="Times New Roman" w:cs="Times New Roman"/>
          <w:sz w:val="28"/>
          <w:szCs w:val="28"/>
        </w:rPr>
        <w:t>гісторыя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ўкаранення</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выкарыстання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тэхналогій</w:t>
      </w:r>
      <w:proofErr w:type="spellEnd"/>
      <w:r w:rsidRPr="00F33861">
        <w:rPr>
          <w:rFonts w:ascii="Times New Roman" w:hAnsi="Times New Roman" w:cs="Times New Roman"/>
          <w:sz w:val="28"/>
          <w:szCs w:val="28"/>
        </w:rPr>
        <w:t xml:space="preserve"> у </w:t>
      </w:r>
      <w:proofErr w:type="spellStart"/>
      <w:r w:rsidRPr="00F33861">
        <w:rPr>
          <w:rFonts w:ascii="Times New Roman" w:hAnsi="Times New Roman" w:cs="Times New Roman"/>
          <w:sz w:val="28"/>
          <w:szCs w:val="28"/>
        </w:rPr>
        <w:t>музейнай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дадзена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тыпалогія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праведзена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ацэнка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ўплыву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тэхналогій</w:t>
      </w:r>
      <w:proofErr w:type="spellEnd"/>
      <w:r w:rsidRPr="00F33861">
        <w:rPr>
          <w:rFonts w:ascii="Times New Roman" w:hAnsi="Times New Roman" w:cs="Times New Roman"/>
          <w:sz w:val="28"/>
          <w:szCs w:val="28"/>
        </w:rPr>
        <w:t xml:space="preserve"> на </w:t>
      </w:r>
      <w:proofErr w:type="spellStart"/>
      <w:r w:rsidRPr="00F33861">
        <w:rPr>
          <w:rFonts w:ascii="Times New Roman" w:hAnsi="Times New Roman" w:cs="Times New Roman"/>
          <w:sz w:val="28"/>
          <w:szCs w:val="28"/>
        </w:rPr>
        <w:t>камунікатыўны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патэнцыял</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экспазіцыйна-выставачнай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Комплекснае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вывучэнне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выкарыстання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тэхналогій</w:t>
      </w:r>
      <w:proofErr w:type="spellEnd"/>
      <w:r w:rsidRPr="00F33861">
        <w:rPr>
          <w:rFonts w:ascii="Times New Roman" w:hAnsi="Times New Roman" w:cs="Times New Roman"/>
          <w:sz w:val="28"/>
          <w:szCs w:val="28"/>
        </w:rPr>
        <w:t xml:space="preserve"> у </w:t>
      </w:r>
      <w:proofErr w:type="spellStart"/>
      <w:r w:rsidRPr="00F33861">
        <w:rPr>
          <w:rFonts w:ascii="Times New Roman" w:hAnsi="Times New Roman" w:cs="Times New Roman"/>
          <w:sz w:val="28"/>
          <w:szCs w:val="28"/>
        </w:rPr>
        <w:t>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дзейнасці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паколькі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пытанне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выкарыстання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мультымедыя</w:t>
      </w:r>
      <w:proofErr w:type="spellEnd"/>
      <w:r w:rsidRPr="00F33861">
        <w:rPr>
          <w:rFonts w:ascii="Times New Roman" w:hAnsi="Times New Roman" w:cs="Times New Roman"/>
          <w:sz w:val="28"/>
          <w:szCs w:val="28"/>
        </w:rPr>
        <w:t xml:space="preserve"> ў </w:t>
      </w:r>
      <w:proofErr w:type="spellStart"/>
      <w:r w:rsidRPr="00F33861">
        <w:rPr>
          <w:rFonts w:ascii="Times New Roman" w:hAnsi="Times New Roman" w:cs="Times New Roman"/>
          <w:sz w:val="28"/>
          <w:szCs w:val="28"/>
        </w:rPr>
        <w:t>выставачнай</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экспазіцыйна-выставачнай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выклікае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дыскусіі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сярод</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грамадскасці</w:t>
      </w:r>
      <w:proofErr w:type="spellEnd"/>
      <w:r w:rsidRPr="00F33861">
        <w:rPr>
          <w:rFonts w:ascii="Times New Roman" w:hAnsi="Times New Roman" w:cs="Times New Roman"/>
          <w:sz w:val="28"/>
          <w:szCs w:val="28"/>
        </w:rPr>
        <w:t xml:space="preserve">. І ў першую </w:t>
      </w:r>
      <w:proofErr w:type="spellStart"/>
      <w:r w:rsidRPr="00F33861">
        <w:rPr>
          <w:rFonts w:ascii="Times New Roman" w:hAnsi="Times New Roman" w:cs="Times New Roman"/>
          <w:sz w:val="28"/>
          <w:szCs w:val="28"/>
        </w:rPr>
        <w:t>чаргу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спрэчкі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разгараюцца</w:t>
      </w:r>
      <w:proofErr w:type="spellEnd"/>
      <w:r w:rsidRPr="00F33861">
        <w:rPr>
          <w:rFonts w:ascii="Times New Roman" w:hAnsi="Times New Roman" w:cs="Times New Roman"/>
          <w:sz w:val="28"/>
          <w:szCs w:val="28"/>
        </w:rPr>
        <w:t xml:space="preserve"> па </w:t>
      </w:r>
      <w:proofErr w:type="spellStart"/>
      <w:r w:rsidRPr="00F33861">
        <w:rPr>
          <w:rFonts w:ascii="Times New Roman" w:hAnsi="Times New Roman" w:cs="Times New Roman"/>
          <w:sz w:val="28"/>
          <w:szCs w:val="28"/>
        </w:rPr>
        <w:t>пытаннях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выкарыстання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мультымедыя</w:t>
      </w:r>
      <w:proofErr w:type="spellEnd"/>
      <w:r w:rsidRPr="00F33861">
        <w:rPr>
          <w:rFonts w:ascii="Times New Roman" w:hAnsi="Times New Roman" w:cs="Times New Roman"/>
          <w:sz w:val="28"/>
          <w:szCs w:val="28"/>
        </w:rPr>
        <w:t xml:space="preserve"> ў </w:t>
      </w:r>
      <w:proofErr w:type="spellStart"/>
      <w:r w:rsidRPr="00F33861">
        <w:rPr>
          <w:rFonts w:ascii="Times New Roman" w:hAnsi="Times New Roman" w:cs="Times New Roman"/>
          <w:sz w:val="28"/>
          <w:szCs w:val="28"/>
        </w:rPr>
        <w:t>выставах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якія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экспануюць</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мастацка</w:t>
      </w:r>
      <w:proofErr w:type="spellEnd"/>
      <w:r w:rsidRPr="00F33861">
        <w:rPr>
          <w:rFonts w:ascii="Times New Roman" w:hAnsi="Times New Roman" w:cs="Times New Roman"/>
          <w:sz w:val="28"/>
          <w:szCs w:val="28"/>
        </w:rPr>
        <w:t xml:space="preserve">-культурную і </w:t>
      </w:r>
      <w:proofErr w:type="spellStart"/>
      <w:r w:rsidRPr="00F33861">
        <w:rPr>
          <w:rFonts w:ascii="Times New Roman" w:hAnsi="Times New Roman" w:cs="Times New Roman"/>
          <w:sz w:val="28"/>
          <w:szCs w:val="28"/>
        </w:rPr>
        <w:t>гістарычную</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спадчыну</w:t>
      </w:r>
      <w:proofErr w:type="spellEnd"/>
      <w:r w:rsidRPr="00F33861">
        <w:rPr>
          <w:rFonts w:ascii="Times New Roman" w:hAnsi="Times New Roman" w:cs="Times New Roman"/>
          <w:sz w:val="28"/>
          <w:szCs w:val="28"/>
        </w:rPr>
        <w:t xml:space="preserve">, і </w:t>
      </w:r>
      <w:proofErr w:type="spellStart"/>
      <w:r w:rsidRPr="00F33861">
        <w:rPr>
          <w:rFonts w:ascii="Times New Roman" w:hAnsi="Times New Roman" w:cs="Times New Roman"/>
          <w:sz w:val="28"/>
          <w:szCs w:val="28"/>
        </w:rPr>
        <w:t>выконваюць</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адукацыйную</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функцыю</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Таксама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навуковую</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навізну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ўяўляе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вывучэнне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мультымедыйных</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тэхналогій</w:t>
      </w:r>
      <w:proofErr w:type="spellEnd"/>
      <w:r w:rsidRPr="00F33861">
        <w:rPr>
          <w:rFonts w:ascii="Times New Roman" w:hAnsi="Times New Roman" w:cs="Times New Roman"/>
          <w:sz w:val="28"/>
          <w:szCs w:val="28"/>
        </w:rPr>
        <w:t xml:space="preserve"> як </w:t>
      </w:r>
      <w:proofErr w:type="spellStart"/>
      <w:r w:rsidRPr="00F33861">
        <w:rPr>
          <w:rFonts w:ascii="Times New Roman" w:hAnsi="Times New Roman" w:cs="Times New Roman"/>
          <w:sz w:val="28"/>
          <w:szCs w:val="28"/>
        </w:rPr>
        <w:t>аднаго</w:t>
      </w:r>
      <w:proofErr w:type="spellEnd"/>
      <w:r w:rsidRPr="00F33861">
        <w:rPr>
          <w:rFonts w:ascii="Times New Roman" w:hAnsi="Times New Roman" w:cs="Times New Roman"/>
          <w:sz w:val="28"/>
          <w:szCs w:val="28"/>
        </w:rPr>
        <w:t xml:space="preserve"> з </w:t>
      </w:r>
      <w:proofErr w:type="spellStart"/>
      <w:r w:rsidRPr="00F33861">
        <w:rPr>
          <w:rFonts w:ascii="Times New Roman" w:hAnsi="Times New Roman" w:cs="Times New Roman"/>
          <w:sz w:val="28"/>
          <w:szCs w:val="28"/>
        </w:rPr>
        <w:t>інструментаў</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пашырэння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камунікатыўнага</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патэнцыялу</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экспазіцыйна-выставачнай</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прасторы</w:t>
      </w:r>
      <w:proofErr w:type="spellEnd"/>
      <w:r w:rsidRPr="00F33861">
        <w:rPr>
          <w:rFonts w:ascii="Times New Roman" w:hAnsi="Times New Roman" w:cs="Times New Roman"/>
          <w:sz w:val="28"/>
          <w:szCs w:val="28"/>
        </w:rPr>
        <w:t xml:space="preserve"> музея.</w:t>
      </w:r>
    </w:p>
    <w:p w:rsidR="00F33861" w:rsidRPr="00F33861" w:rsidRDefault="00F33861" w:rsidP="00F33861">
      <w:pPr>
        <w:ind w:firstLine="708"/>
        <w:rPr>
          <w:rFonts w:ascii="Times New Roman" w:hAnsi="Times New Roman" w:cs="Times New Roman"/>
          <w:sz w:val="28"/>
          <w:szCs w:val="28"/>
        </w:rPr>
      </w:pPr>
      <w:proofErr w:type="spellStart"/>
      <w:r w:rsidRPr="00F33861">
        <w:rPr>
          <w:rFonts w:ascii="Times New Roman" w:hAnsi="Times New Roman" w:cs="Times New Roman"/>
          <w:b/>
          <w:sz w:val="28"/>
          <w:szCs w:val="28"/>
        </w:rPr>
        <w:t>Рэкамендацыi</w:t>
      </w:r>
      <w:proofErr w:type="spellEnd"/>
      <w:r w:rsidRPr="00F33861">
        <w:rPr>
          <w:rFonts w:ascii="Times New Roman" w:hAnsi="Times New Roman" w:cs="Times New Roman"/>
          <w:b/>
          <w:sz w:val="28"/>
          <w:szCs w:val="28"/>
        </w:rPr>
        <w:t xml:space="preserve"> па </w:t>
      </w:r>
      <w:proofErr w:type="spellStart"/>
      <w:r w:rsidRPr="00F33861">
        <w:rPr>
          <w:rFonts w:ascii="Times New Roman" w:hAnsi="Times New Roman" w:cs="Times New Roman"/>
          <w:b/>
          <w:sz w:val="28"/>
          <w:szCs w:val="28"/>
        </w:rPr>
        <w:t>практычным</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выкарыстаннi</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вынiкаў</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лекцыі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семінарскія</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заняткі</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спецыялізаваныя</w:t>
      </w:r>
      <w:proofErr w:type="spellEnd"/>
      <w:r w:rsidRPr="00F33861">
        <w:rPr>
          <w:rFonts w:ascii="Times New Roman" w:hAnsi="Times New Roman" w:cs="Times New Roman"/>
          <w:sz w:val="28"/>
          <w:szCs w:val="28"/>
        </w:rPr>
        <w:t xml:space="preserve"> курсы.</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rPr>
        <w:t xml:space="preserve">Структура i </w:t>
      </w:r>
      <w:proofErr w:type="spellStart"/>
      <w:r w:rsidRPr="00F33861">
        <w:rPr>
          <w:rFonts w:ascii="Times New Roman" w:hAnsi="Times New Roman" w:cs="Times New Roman"/>
          <w:b/>
          <w:sz w:val="28"/>
          <w:szCs w:val="28"/>
        </w:rPr>
        <w:t>аб’ём</w:t>
      </w:r>
      <w:proofErr w:type="spellEnd"/>
      <w:r w:rsidRPr="00F33861">
        <w:rPr>
          <w:rFonts w:ascii="Times New Roman" w:hAnsi="Times New Roman" w:cs="Times New Roman"/>
          <w:b/>
          <w:sz w:val="28"/>
          <w:szCs w:val="28"/>
        </w:rPr>
        <w:t xml:space="preserve"> </w:t>
      </w:r>
      <w:proofErr w:type="spellStart"/>
      <w:r w:rsidRPr="00F33861">
        <w:rPr>
          <w:rFonts w:ascii="Times New Roman" w:hAnsi="Times New Roman" w:cs="Times New Roman"/>
          <w:b/>
          <w:sz w:val="28"/>
          <w:szCs w:val="28"/>
        </w:rPr>
        <w:t>дыпломнай</w:t>
      </w:r>
      <w:proofErr w:type="spellEnd"/>
      <w:r w:rsidRPr="00F33861">
        <w:rPr>
          <w:rFonts w:ascii="Times New Roman" w:hAnsi="Times New Roman" w:cs="Times New Roman"/>
          <w:b/>
          <w:sz w:val="28"/>
          <w:szCs w:val="28"/>
        </w:rPr>
        <w:t xml:space="preserve"> работы:</w:t>
      </w:r>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дыпломная</w:t>
      </w:r>
      <w:proofErr w:type="spellEnd"/>
      <w:r w:rsidRPr="00F33861">
        <w:rPr>
          <w:rFonts w:ascii="Times New Roman" w:hAnsi="Times New Roman" w:cs="Times New Roman"/>
          <w:sz w:val="28"/>
          <w:szCs w:val="28"/>
        </w:rPr>
        <w:t xml:space="preserve"> работа </w:t>
      </w:r>
      <w:proofErr w:type="spellStart"/>
      <w:r w:rsidRPr="00F33861">
        <w:rPr>
          <w:rFonts w:ascii="Times New Roman" w:hAnsi="Times New Roman" w:cs="Times New Roman"/>
          <w:sz w:val="28"/>
          <w:szCs w:val="28"/>
        </w:rPr>
        <w:t>ўключае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рэферат</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ўводзiны</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тры</w:t>
      </w:r>
      <w:proofErr w:type="spellEnd"/>
      <w:r w:rsidRPr="00F33861">
        <w:rPr>
          <w:rFonts w:ascii="Times New Roman" w:hAnsi="Times New Roman" w:cs="Times New Roman"/>
          <w:sz w:val="28"/>
          <w:szCs w:val="28"/>
        </w:rPr>
        <w:t xml:space="preserve"> главы, </w:t>
      </w:r>
      <w:proofErr w:type="spellStart"/>
      <w:r w:rsidRPr="00F33861">
        <w:rPr>
          <w:rFonts w:ascii="Times New Roman" w:hAnsi="Times New Roman" w:cs="Times New Roman"/>
          <w:sz w:val="28"/>
          <w:szCs w:val="28"/>
        </w:rPr>
        <w:t>заключэнне</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спiс</w:t>
      </w:r>
      <w:proofErr w:type="spellEnd"/>
      <w:r w:rsidRPr="00F33861">
        <w:rPr>
          <w:rFonts w:ascii="Times New Roman" w:hAnsi="Times New Roman" w:cs="Times New Roman"/>
          <w:sz w:val="28"/>
          <w:szCs w:val="28"/>
        </w:rPr>
        <w:t xml:space="preserve"> </w:t>
      </w:r>
      <w:proofErr w:type="spellStart"/>
      <w:r w:rsidRPr="00F33861">
        <w:rPr>
          <w:rFonts w:ascii="Times New Roman" w:hAnsi="Times New Roman" w:cs="Times New Roman"/>
          <w:sz w:val="28"/>
          <w:szCs w:val="28"/>
        </w:rPr>
        <w:t>крынiц</w:t>
      </w:r>
      <w:proofErr w:type="spellEnd"/>
      <w:r w:rsidRPr="00F33861">
        <w:rPr>
          <w:rFonts w:ascii="Times New Roman" w:hAnsi="Times New Roman" w:cs="Times New Roman"/>
          <w:sz w:val="28"/>
          <w:szCs w:val="28"/>
        </w:rPr>
        <w:t xml:space="preserve"> i </w:t>
      </w:r>
      <w:proofErr w:type="spellStart"/>
      <w:r w:rsidRPr="00F33861">
        <w:rPr>
          <w:rFonts w:ascii="Times New Roman" w:hAnsi="Times New Roman" w:cs="Times New Roman"/>
          <w:sz w:val="28"/>
          <w:szCs w:val="28"/>
        </w:rPr>
        <w:t>лiтаратуры</w:t>
      </w:r>
      <w:proofErr w:type="spellEnd"/>
      <w:r w:rsidRPr="00F33861">
        <w:rPr>
          <w:rFonts w:ascii="Times New Roman" w:hAnsi="Times New Roman" w:cs="Times New Roman"/>
          <w:sz w:val="28"/>
          <w:szCs w:val="28"/>
        </w:rPr>
        <w:t xml:space="preserve"> (62 </w:t>
      </w:r>
      <w:proofErr w:type="spellStart"/>
      <w:r w:rsidRPr="00F33861">
        <w:rPr>
          <w:rFonts w:ascii="Times New Roman" w:hAnsi="Times New Roman" w:cs="Times New Roman"/>
          <w:sz w:val="28"/>
          <w:szCs w:val="28"/>
        </w:rPr>
        <w:t>найменняў</w:t>
      </w:r>
      <w:proofErr w:type="spellEnd"/>
      <w:r w:rsidRPr="00F33861">
        <w:rPr>
          <w:rFonts w:ascii="Times New Roman" w:hAnsi="Times New Roman" w:cs="Times New Roman"/>
          <w:sz w:val="28"/>
          <w:szCs w:val="28"/>
        </w:rPr>
        <w:t>). Аб</w:t>
      </w:r>
      <w:r w:rsidRPr="00F33861">
        <w:rPr>
          <w:rFonts w:ascii="Times New Roman" w:hAnsi="Times New Roman" w:cs="Times New Roman"/>
          <w:sz w:val="28"/>
          <w:szCs w:val="28"/>
          <w:lang w:val="en-US"/>
        </w:rPr>
        <w:t>’</w:t>
      </w:r>
      <w:proofErr w:type="spellStart"/>
      <w:r w:rsidRPr="00F33861">
        <w:rPr>
          <w:rFonts w:ascii="Times New Roman" w:hAnsi="Times New Roman" w:cs="Times New Roman"/>
          <w:sz w:val="28"/>
          <w:szCs w:val="28"/>
        </w:rPr>
        <w:t>ём</w:t>
      </w:r>
      <w:proofErr w:type="spellEnd"/>
      <w:r w:rsidRPr="00F33861">
        <w:rPr>
          <w:rFonts w:ascii="Times New Roman" w:hAnsi="Times New Roman" w:cs="Times New Roman"/>
          <w:sz w:val="28"/>
          <w:szCs w:val="28"/>
          <w:lang w:val="en-US"/>
        </w:rPr>
        <w:t xml:space="preserve"> </w:t>
      </w:r>
      <w:proofErr w:type="spellStart"/>
      <w:r w:rsidRPr="00F33861">
        <w:rPr>
          <w:rFonts w:ascii="Times New Roman" w:hAnsi="Times New Roman" w:cs="Times New Roman"/>
          <w:sz w:val="28"/>
          <w:szCs w:val="28"/>
        </w:rPr>
        <w:t>тэкста</w:t>
      </w:r>
      <w:proofErr w:type="spellEnd"/>
      <w:r w:rsidRPr="00F33861">
        <w:rPr>
          <w:rFonts w:ascii="Times New Roman" w:hAnsi="Times New Roman" w:cs="Times New Roman"/>
          <w:sz w:val="28"/>
          <w:szCs w:val="28"/>
          <w:lang w:val="en-US"/>
        </w:rPr>
        <w:t xml:space="preserve"> </w:t>
      </w:r>
      <w:r w:rsidRPr="00F33861">
        <w:rPr>
          <w:rFonts w:ascii="Times New Roman" w:hAnsi="Times New Roman" w:cs="Times New Roman"/>
          <w:sz w:val="28"/>
          <w:szCs w:val="28"/>
        </w:rPr>
        <w:t>работы</w:t>
      </w:r>
      <w:r w:rsidRPr="00F33861">
        <w:rPr>
          <w:rFonts w:ascii="Times New Roman" w:hAnsi="Times New Roman" w:cs="Times New Roman"/>
          <w:sz w:val="28"/>
          <w:szCs w:val="28"/>
          <w:lang w:val="en-US"/>
        </w:rPr>
        <w:t xml:space="preserve"> </w:t>
      </w:r>
      <w:proofErr w:type="spellStart"/>
      <w:r w:rsidRPr="00F33861">
        <w:rPr>
          <w:rFonts w:ascii="Times New Roman" w:hAnsi="Times New Roman" w:cs="Times New Roman"/>
          <w:sz w:val="28"/>
          <w:szCs w:val="28"/>
        </w:rPr>
        <w:t>складае</w:t>
      </w:r>
      <w:proofErr w:type="spellEnd"/>
      <w:r w:rsidRPr="00F33861">
        <w:rPr>
          <w:rFonts w:ascii="Times New Roman" w:hAnsi="Times New Roman" w:cs="Times New Roman"/>
          <w:sz w:val="28"/>
          <w:szCs w:val="28"/>
          <w:lang w:val="en-US"/>
        </w:rPr>
        <w:t xml:space="preserve"> 71 </w:t>
      </w:r>
      <w:proofErr w:type="spellStart"/>
      <w:r w:rsidRPr="00F33861">
        <w:rPr>
          <w:rFonts w:ascii="Times New Roman" w:hAnsi="Times New Roman" w:cs="Times New Roman"/>
          <w:sz w:val="28"/>
          <w:szCs w:val="28"/>
        </w:rPr>
        <w:t>старонка</w:t>
      </w:r>
      <w:proofErr w:type="spellEnd"/>
      <w:r w:rsidRPr="00F33861">
        <w:rPr>
          <w:rFonts w:ascii="Times New Roman" w:hAnsi="Times New Roman" w:cs="Times New Roman"/>
          <w:sz w:val="28"/>
          <w:szCs w:val="28"/>
          <w:lang w:val="en-US"/>
        </w:rPr>
        <w:t>.</w:t>
      </w:r>
    </w:p>
    <w:p w:rsidR="00F33861" w:rsidRDefault="00F33861" w:rsidP="00F33861">
      <w:pPr>
        <w:rPr>
          <w:rFonts w:ascii="Times New Roman" w:hAnsi="Times New Roman" w:cs="Times New Roman"/>
          <w:sz w:val="28"/>
          <w:szCs w:val="28"/>
          <w:lang w:val="en-US"/>
        </w:rPr>
      </w:pPr>
    </w:p>
    <w:p w:rsidR="00F33861" w:rsidRPr="00F33861" w:rsidRDefault="00F33861" w:rsidP="00F33861">
      <w:pPr>
        <w:rPr>
          <w:rFonts w:ascii="Times New Roman" w:hAnsi="Times New Roman" w:cs="Times New Roman"/>
          <w:sz w:val="28"/>
          <w:szCs w:val="28"/>
          <w:lang w:val="en-US"/>
        </w:rPr>
      </w:pPr>
    </w:p>
    <w:p w:rsidR="00F33861" w:rsidRPr="00F33861" w:rsidRDefault="00F33861" w:rsidP="00F33861">
      <w:pPr>
        <w:jc w:val="center"/>
        <w:rPr>
          <w:rFonts w:ascii="Times New Roman" w:hAnsi="Times New Roman" w:cs="Times New Roman"/>
          <w:b/>
          <w:sz w:val="28"/>
          <w:szCs w:val="28"/>
          <w:lang w:val="en-US"/>
        </w:rPr>
      </w:pPr>
      <w:r w:rsidRPr="00F33861">
        <w:rPr>
          <w:rFonts w:ascii="Times New Roman" w:hAnsi="Times New Roman" w:cs="Times New Roman"/>
          <w:b/>
          <w:sz w:val="28"/>
          <w:szCs w:val="28"/>
          <w:lang w:val="en-US"/>
        </w:rPr>
        <w:lastRenderedPageBreak/>
        <w:t>ABSTRACT</w:t>
      </w:r>
    </w:p>
    <w:p w:rsidR="00F33861" w:rsidRPr="00F33861" w:rsidRDefault="00F33861" w:rsidP="00F33861">
      <w:pPr>
        <w:jc w:val="center"/>
        <w:rPr>
          <w:rFonts w:ascii="Times New Roman" w:hAnsi="Times New Roman" w:cs="Times New Roman"/>
          <w:b/>
          <w:sz w:val="28"/>
          <w:szCs w:val="28"/>
          <w:lang w:val="en-US"/>
        </w:rPr>
      </w:pPr>
      <w:r w:rsidRPr="00F33861">
        <w:rPr>
          <w:rFonts w:ascii="Times New Roman" w:hAnsi="Times New Roman" w:cs="Times New Roman"/>
          <w:b/>
          <w:sz w:val="28"/>
          <w:szCs w:val="28"/>
          <w:lang w:val="en-US"/>
        </w:rPr>
        <w:t>Multimedia technologies in the exposition and exhibition space of modern museums</w:t>
      </w:r>
    </w:p>
    <w:p w:rsidR="00F33861" w:rsidRPr="00F33861" w:rsidRDefault="00F33861" w:rsidP="00F33861">
      <w:pPr>
        <w:rPr>
          <w:rFonts w:ascii="Times New Roman" w:hAnsi="Times New Roman" w:cs="Times New Roman"/>
          <w:sz w:val="28"/>
          <w:szCs w:val="28"/>
          <w:lang w:val="en-US"/>
        </w:rPr>
      </w:pP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Key words:</w:t>
      </w:r>
      <w:r w:rsidRPr="00F33861">
        <w:rPr>
          <w:rFonts w:ascii="Times New Roman" w:hAnsi="Times New Roman" w:cs="Times New Roman"/>
          <w:sz w:val="28"/>
          <w:szCs w:val="28"/>
          <w:lang w:val="en-US"/>
        </w:rPr>
        <w:t xml:space="preserve"> multimedia technologies, exposition and exhibition space, communication, museum exposition.</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Research object:</w:t>
      </w:r>
      <w:r w:rsidRPr="00F33861">
        <w:rPr>
          <w:rFonts w:ascii="Times New Roman" w:hAnsi="Times New Roman" w:cs="Times New Roman"/>
          <w:sz w:val="28"/>
          <w:szCs w:val="28"/>
          <w:lang w:val="en-US"/>
        </w:rPr>
        <w:t xml:space="preserve"> exposition and exhibition space of museums.</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Subject of research:</w:t>
      </w:r>
      <w:r w:rsidRPr="00F33861">
        <w:rPr>
          <w:rFonts w:ascii="Times New Roman" w:hAnsi="Times New Roman" w:cs="Times New Roman"/>
          <w:sz w:val="28"/>
          <w:szCs w:val="28"/>
          <w:lang w:val="en-US"/>
        </w:rPr>
        <w:t xml:space="preserve"> exposition and exhibition space of museums.</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Purpose of work:</w:t>
      </w:r>
      <w:r w:rsidRPr="00F33861">
        <w:rPr>
          <w:rFonts w:ascii="Times New Roman" w:hAnsi="Times New Roman" w:cs="Times New Roman"/>
          <w:sz w:val="28"/>
          <w:szCs w:val="28"/>
          <w:lang w:val="en-US"/>
        </w:rPr>
        <w:t xml:space="preserve"> research of museum multimedia exhibition activities.</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Research methods:</w:t>
      </w:r>
      <w:r w:rsidRPr="00F33861">
        <w:rPr>
          <w:rFonts w:ascii="Times New Roman" w:hAnsi="Times New Roman" w:cs="Times New Roman"/>
          <w:sz w:val="28"/>
          <w:szCs w:val="28"/>
          <w:lang w:val="en-US"/>
        </w:rPr>
        <w:t xml:space="preserve"> systemic sociological, evolutionary, civilizational, activity and axiological approaches. At the same time, considerable attention </w:t>
      </w:r>
      <w:proofErr w:type="gramStart"/>
      <w:r w:rsidRPr="00F33861">
        <w:rPr>
          <w:rFonts w:ascii="Times New Roman" w:hAnsi="Times New Roman" w:cs="Times New Roman"/>
          <w:sz w:val="28"/>
          <w:szCs w:val="28"/>
          <w:lang w:val="en-US"/>
        </w:rPr>
        <w:t>was paid</w:t>
      </w:r>
      <w:proofErr w:type="gramEnd"/>
      <w:r w:rsidRPr="00F33861">
        <w:rPr>
          <w:rFonts w:ascii="Times New Roman" w:hAnsi="Times New Roman" w:cs="Times New Roman"/>
          <w:sz w:val="28"/>
          <w:szCs w:val="28"/>
          <w:lang w:val="en-US"/>
        </w:rPr>
        <w:t xml:space="preserve"> to comparative historical analysis. Theoretical and general scientific methods </w:t>
      </w:r>
      <w:proofErr w:type="gramStart"/>
      <w:r w:rsidRPr="00F33861">
        <w:rPr>
          <w:rFonts w:ascii="Times New Roman" w:hAnsi="Times New Roman" w:cs="Times New Roman"/>
          <w:sz w:val="28"/>
          <w:szCs w:val="28"/>
          <w:lang w:val="en-US"/>
        </w:rPr>
        <w:t>were used</w:t>
      </w:r>
      <w:proofErr w:type="gramEnd"/>
      <w:r w:rsidRPr="00F33861">
        <w:rPr>
          <w:rFonts w:ascii="Times New Roman" w:hAnsi="Times New Roman" w:cs="Times New Roman"/>
          <w:sz w:val="28"/>
          <w:szCs w:val="28"/>
          <w:lang w:val="en-US"/>
        </w:rPr>
        <w:t>, including analysis, synthesis, generalization, comparison and study of publications and museum websites.</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The results of the research and their scientific novelty:</w:t>
      </w:r>
      <w:r w:rsidRPr="00F33861">
        <w:rPr>
          <w:rFonts w:ascii="Times New Roman" w:hAnsi="Times New Roman" w:cs="Times New Roman"/>
          <w:sz w:val="28"/>
          <w:szCs w:val="28"/>
          <w:lang w:val="en-US"/>
        </w:rPr>
        <w:t xml:space="preserve"> theoretical aspects and history of the introduction and use of multimedia technologies in the museum space </w:t>
      </w:r>
      <w:proofErr w:type="gramStart"/>
      <w:r w:rsidRPr="00F33861">
        <w:rPr>
          <w:rFonts w:ascii="Times New Roman" w:hAnsi="Times New Roman" w:cs="Times New Roman"/>
          <w:sz w:val="28"/>
          <w:szCs w:val="28"/>
          <w:lang w:val="en-US"/>
        </w:rPr>
        <w:t>have been studied</w:t>
      </w:r>
      <w:proofErr w:type="gramEnd"/>
      <w:r w:rsidRPr="00F33861">
        <w:rPr>
          <w:rFonts w:ascii="Times New Roman" w:hAnsi="Times New Roman" w:cs="Times New Roman"/>
          <w:sz w:val="28"/>
          <w:szCs w:val="28"/>
          <w:lang w:val="en-US"/>
        </w:rPr>
        <w:t>; a typology of multimedia technologies is given; the impact of multimedia technologies on the communicative potential of the exposition and exhibition space was assessed. A comprehensive study of the use of multimedia technologies in exhibition activities, since the issue of using multimedia in the exhibition and exposition space causes debate among the public. First, disputes flare up over the use of multimedia in exhibitions that exhibit artistic, cultural and historical heritage, and perform an educational function. In addition, the scientific novelty is the study of multimedia technologies as one of the tools for expanding the communicative potential of the exposition and exhibition space of the museum.</w:t>
      </w:r>
    </w:p>
    <w:p w:rsidR="00F33861" w:rsidRPr="00F33861" w:rsidRDefault="00F33861" w:rsidP="00F33861">
      <w:pPr>
        <w:ind w:firstLine="708"/>
        <w:rPr>
          <w:rFonts w:ascii="Times New Roman" w:hAnsi="Times New Roman" w:cs="Times New Roman"/>
          <w:sz w:val="28"/>
          <w:szCs w:val="28"/>
          <w:lang w:val="en-US"/>
        </w:rPr>
      </w:pPr>
      <w:r w:rsidRPr="00F33861">
        <w:rPr>
          <w:rFonts w:ascii="Times New Roman" w:hAnsi="Times New Roman" w:cs="Times New Roman"/>
          <w:b/>
          <w:sz w:val="28"/>
          <w:szCs w:val="28"/>
          <w:lang w:val="en-US"/>
        </w:rPr>
        <w:t>Recommendations for the practical use of the results:</w:t>
      </w:r>
      <w:r w:rsidRPr="00F33861">
        <w:rPr>
          <w:rFonts w:ascii="Times New Roman" w:hAnsi="Times New Roman" w:cs="Times New Roman"/>
          <w:sz w:val="28"/>
          <w:szCs w:val="28"/>
          <w:lang w:val="en-US"/>
        </w:rPr>
        <w:t xml:space="preserve"> lectures, seminars, specialized courses.</w:t>
      </w:r>
    </w:p>
    <w:p w:rsidR="00C7036E" w:rsidRPr="00F33861" w:rsidRDefault="00F33861" w:rsidP="00F33861">
      <w:pPr>
        <w:ind w:firstLine="708"/>
        <w:rPr>
          <w:rFonts w:ascii="Times New Roman" w:hAnsi="Times New Roman" w:cs="Times New Roman"/>
          <w:sz w:val="28"/>
          <w:szCs w:val="28"/>
          <w:lang w:val="en-US"/>
        </w:rPr>
      </w:pPr>
      <w:bookmarkStart w:id="0" w:name="_GoBack"/>
      <w:r w:rsidRPr="00F33861">
        <w:rPr>
          <w:rFonts w:ascii="Times New Roman" w:hAnsi="Times New Roman" w:cs="Times New Roman"/>
          <w:b/>
          <w:sz w:val="28"/>
          <w:szCs w:val="28"/>
          <w:lang w:val="en-US"/>
        </w:rPr>
        <w:t>The structure and volume of the thesis</w:t>
      </w:r>
      <w:bookmarkEnd w:id="0"/>
      <w:r w:rsidRPr="00F33861">
        <w:rPr>
          <w:rFonts w:ascii="Times New Roman" w:hAnsi="Times New Roman" w:cs="Times New Roman"/>
          <w:sz w:val="28"/>
          <w:szCs w:val="28"/>
          <w:lang w:val="en-US"/>
        </w:rPr>
        <w:t>: the thesis includes an abstract, an introduction, three chapters, a conclusion, a list of sources and literature (62 titles). The volume of the text of the work is 71 pages.</w:t>
      </w:r>
    </w:p>
    <w:sectPr w:rsidR="00C7036E" w:rsidRPr="00F3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1"/>
    <w:rsid w:val="00C7036E"/>
    <w:rsid w:val="00E87C61"/>
    <w:rsid w:val="00F3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D090-A8DE-45F4-9B55-46FC737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5003</Characters>
  <Application>Microsoft Office Word</Application>
  <DocSecurity>0</DocSecurity>
  <Lines>41</Lines>
  <Paragraphs>11</Paragraphs>
  <ScaleCrop>false</ScaleCrop>
  <Company>SPecialiST RePack</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2021-06-07T18:51:00Z</dcterms:created>
  <dcterms:modified xsi:type="dcterms:W3CDTF">2021-06-07T18:55:00Z</dcterms:modified>
</cp:coreProperties>
</file>