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A5C" w:rsidRDefault="009D5A5C" w:rsidP="00683640">
      <w:pPr>
        <w:spacing w:before="30" w:after="30"/>
        <w:ind w:left="170" w:right="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РЕСПУБЛИКИ БЕЛАРУСЬ</w:t>
      </w:r>
    </w:p>
    <w:p w:rsidR="009D5A5C" w:rsidRDefault="009D5A5C" w:rsidP="00683640">
      <w:pPr>
        <w:spacing w:before="30" w:after="30"/>
        <w:ind w:right="85"/>
        <w:jc w:val="center"/>
        <w:rPr>
          <w:rFonts w:ascii="Times New Roman" w:hAnsi="Times New Roman"/>
          <w:b/>
          <w:sz w:val="28"/>
          <w:szCs w:val="28"/>
        </w:rPr>
      </w:pPr>
      <w:r w:rsidRPr="00B94FA1">
        <w:rPr>
          <w:rFonts w:ascii="Times New Roman" w:hAnsi="Times New Roman"/>
          <w:b/>
          <w:sz w:val="28"/>
          <w:szCs w:val="28"/>
        </w:rPr>
        <w:t>БЕЛОРУССКИЙ ГОСУДАРСТВЕННЫЙ УНИВЕРСИТЕТ</w:t>
      </w:r>
    </w:p>
    <w:p w:rsidR="009D5A5C" w:rsidRDefault="009D5A5C" w:rsidP="00683640">
      <w:pPr>
        <w:spacing w:before="30" w:after="30"/>
        <w:ind w:right="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ФАКУЛЬТЕТ ЖУРНАЛИСТИКИ</w:t>
      </w:r>
    </w:p>
    <w:p w:rsidR="009D5A5C" w:rsidRDefault="00683640" w:rsidP="00683640">
      <w:pPr>
        <w:spacing w:before="30" w:after="30"/>
        <w:ind w:right="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  <w:r w:rsidR="009D5A5C" w:rsidRPr="009D5A5C">
        <w:rPr>
          <w:rFonts w:ascii="Times New Roman" w:hAnsi="Times New Roman"/>
          <w:b/>
          <w:sz w:val="28"/>
          <w:szCs w:val="28"/>
        </w:rPr>
        <w:t>Кафедра периодической печати и веб-журналистики</w:t>
      </w:r>
    </w:p>
    <w:p w:rsidR="00A31E24" w:rsidRDefault="00A31E24" w:rsidP="009D5A5C">
      <w:pPr>
        <w:spacing w:before="30" w:after="30"/>
        <w:ind w:left="170" w:right="85"/>
        <w:jc w:val="center"/>
        <w:rPr>
          <w:rFonts w:ascii="Times New Roman" w:hAnsi="Times New Roman"/>
          <w:b/>
          <w:sz w:val="28"/>
          <w:szCs w:val="28"/>
        </w:rPr>
      </w:pPr>
    </w:p>
    <w:p w:rsidR="00A31E24" w:rsidRPr="009D5A5C" w:rsidRDefault="00A31E24" w:rsidP="009D5A5C">
      <w:pPr>
        <w:spacing w:before="30" w:after="30"/>
        <w:ind w:left="170" w:right="85"/>
        <w:jc w:val="center"/>
        <w:rPr>
          <w:rFonts w:ascii="Times New Roman" w:hAnsi="Times New Roman"/>
          <w:b/>
          <w:sz w:val="28"/>
          <w:szCs w:val="28"/>
        </w:rPr>
      </w:pPr>
    </w:p>
    <w:p w:rsidR="009D5A5C" w:rsidRDefault="009D5A5C" w:rsidP="00683640">
      <w:pPr>
        <w:rPr>
          <w:rFonts w:ascii="Times New Roman" w:hAnsi="Times New Roman" w:cs="Times New Roman"/>
          <w:b/>
          <w:sz w:val="28"/>
          <w:szCs w:val="28"/>
        </w:rPr>
      </w:pPr>
    </w:p>
    <w:p w:rsidR="009D5A5C" w:rsidRPr="00683640" w:rsidRDefault="009D5A5C" w:rsidP="009D5A5C">
      <w:pPr>
        <w:jc w:val="center"/>
        <w:rPr>
          <w:rFonts w:ascii="Times New Roman" w:hAnsi="Times New Roman" w:cs="Times New Roman"/>
          <w:sz w:val="32"/>
          <w:szCs w:val="32"/>
        </w:rPr>
      </w:pPr>
      <w:r w:rsidRPr="00683640">
        <w:rPr>
          <w:rFonts w:ascii="Times New Roman" w:hAnsi="Times New Roman" w:cs="Times New Roman"/>
          <w:sz w:val="32"/>
          <w:szCs w:val="32"/>
        </w:rPr>
        <w:t>ЛИСЕЦКАЯ</w:t>
      </w:r>
      <w:r w:rsidRPr="00683640">
        <w:rPr>
          <w:rFonts w:ascii="Times New Roman" w:hAnsi="Times New Roman" w:cs="Times New Roman"/>
          <w:sz w:val="32"/>
          <w:szCs w:val="32"/>
        </w:rPr>
        <w:br/>
        <w:t>Маргарита Викторовна</w:t>
      </w:r>
    </w:p>
    <w:p w:rsidR="009D5A5C" w:rsidRDefault="009D5A5C" w:rsidP="009D5A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806" w:rsidRPr="00683640" w:rsidRDefault="009D5A5C" w:rsidP="0068364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3640">
        <w:rPr>
          <w:rFonts w:ascii="Times New Roman" w:hAnsi="Times New Roman" w:cs="Times New Roman"/>
          <w:b/>
          <w:sz w:val="32"/>
          <w:szCs w:val="32"/>
        </w:rPr>
        <w:t>ИНТЕРВЬЮ В РАЙОННЫХ И ОБЛАСТНЫХ ГАЗЕТАХ: СРАВНИТЕЛЬНЫЙ АСПЕКТ</w:t>
      </w:r>
      <w:r w:rsidR="00683640">
        <w:rPr>
          <w:rFonts w:ascii="Times New Roman" w:hAnsi="Times New Roman" w:cs="Times New Roman"/>
          <w:b/>
          <w:sz w:val="32"/>
          <w:szCs w:val="32"/>
        </w:rPr>
        <w:br/>
      </w:r>
      <w:r w:rsidR="00683640">
        <w:rPr>
          <w:rFonts w:ascii="Times New Roman" w:hAnsi="Times New Roman" w:cs="Times New Roman"/>
          <w:b/>
          <w:sz w:val="32"/>
          <w:szCs w:val="32"/>
        </w:rPr>
        <w:br/>
      </w:r>
      <w:r w:rsidR="009C0806">
        <w:rPr>
          <w:rFonts w:ascii="Times New Roman" w:hAnsi="Times New Roman" w:cs="Times New Roman"/>
          <w:sz w:val="28"/>
          <w:szCs w:val="28"/>
        </w:rPr>
        <w:t>Дипломная работа</w:t>
      </w:r>
    </w:p>
    <w:p w:rsidR="00A31E24" w:rsidRDefault="00A31E24" w:rsidP="009C08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E24" w:rsidRDefault="00A31E24" w:rsidP="00683640">
      <w:pPr>
        <w:rPr>
          <w:rFonts w:ascii="Times New Roman" w:hAnsi="Times New Roman" w:cs="Times New Roman"/>
          <w:sz w:val="28"/>
          <w:szCs w:val="28"/>
        </w:rPr>
      </w:pPr>
    </w:p>
    <w:p w:rsidR="00A31E24" w:rsidRDefault="00A31E24" w:rsidP="00C70622">
      <w:pPr>
        <w:jc w:val="right"/>
        <w:rPr>
          <w:rFonts w:ascii="Times New Roman" w:hAnsi="Times New Roman" w:cs="Times New Roman"/>
          <w:sz w:val="28"/>
          <w:szCs w:val="28"/>
        </w:rPr>
      </w:pPr>
      <w:r w:rsidRPr="00A31E24"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C70622">
        <w:rPr>
          <w:rFonts w:ascii="Times New Roman" w:hAnsi="Times New Roman" w:cs="Times New Roman"/>
          <w:sz w:val="28"/>
          <w:szCs w:val="28"/>
        </w:rPr>
        <w:br/>
      </w:r>
      <w:r w:rsidR="00C70622" w:rsidRPr="00C70622"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Pr="00A31E24">
        <w:rPr>
          <w:rFonts w:ascii="Times New Roman" w:hAnsi="Times New Roman" w:cs="Times New Roman"/>
          <w:sz w:val="28"/>
          <w:szCs w:val="28"/>
        </w:rPr>
        <w:t>:</w:t>
      </w:r>
      <w:r w:rsidR="00C70622">
        <w:rPr>
          <w:rFonts w:ascii="Times New Roman" w:hAnsi="Times New Roman" w:cs="Times New Roman"/>
          <w:sz w:val="28"/>
          <w:szCs w:val="28"/>
        </w:rPr>
        <w:br/>
      </w:r>
      <w:r w:rsidR="00C40D11">
        <w:rPr>
          <w:rFonts w:ascii="Times New Roman" w:hAnsi="Times New Roman" w:cs="Times New Roman"/>
          <w:sz w:val="28"/>
          <w:szCs w:val="28"/>
        </w:rPr>
        <w:t xml:space="preserve">Т.В. </w:t>
      </w:r>
      <w:r>
        <w:rPr>
          <w:rFonts w:ascii="Times New Roman" w:hAnsi="Times New Roman" w:cs="Times New Roman"/>
          <w:sz w:val="28"/>
          <w:szCs w:val="28"/>
        </w:rPr>
        <w:t>Силина-Ясинская</w:t>
      </w:r>
    </w:p>
    <w:p w:rsidR="00A31E24" w:rsidRDefault="00A31E24" w:rsidP="00A31E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1E24" w:rsidRDefault="00A31E24" w:rsidP="00A31E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640" w:rsidRPr="00112CD5" w:rsidRDefault="00683640" w:rsidP="00683640">
      <w:pPr>
        <w:spacing w:after="0"/>
        <w:ind w:right="8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2CD5">
        <w:rPr>
          <w:rFonts w:ascii="Times New Roman" w:eastAsia="Calibri" w:hAnsi="Times New Roman" w:cs="Times New Roman"/>
          <w:color w:val="000000"/>
          <w:sz w:val="28"/>
          <w:szCs w:val="28"/>
        </w:rPr>
        <w:t>Допущена к защите</w:t>
      </w:r>
    </w:p>
    <w:p w:rsidR="00683640" w:rsidRPr="00112CD5" w:rsidRDefault="00683640" w:rsidP="00683640">
      <w:pPr>
        <w:spacing w:after="0"/>
        <w:ind w:right="85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«___» ____________ 202</w:t>
      </w:r>
      <w:r w:rsidRPr="004F5499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Pr="00112C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</w:t>
      </w:r>
    </w:p>
    <w:p w:rsidR="00683640" w:rsidRPr="00112CD5" w:rsidRDefault="00683640" w:rsidP="00683640">
      <w:pPr>
        <w:spacing w:after="0"/>
        <w:ind w:right="8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2CD5">
        <w:rPr>
          <w:rFonts w:ascii="Times New Roman" w:eastAsia="Calibri" w:hAnsi="Times New Roman" w:cs="Times New Roman"/>
          <w:color w:val="000000"/>
          <w:sz w:val="28"/>
          <w:szCs w:val="28"/>
        </w:rPr>
        <w:t>Зав. кафедрой периодической печати и веб-журналистики</w:t>
      </w:r>
    </w:p>
    <w:p w:rsidR="00683640" w:rsidRPr="00DC5F51" w:rsidRDefault="00683640" w:rsidP="00683640">
      <w:pPr>
        <w:spacing w:after="0"/>
        <w:ind w:right="8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2CD5">
        <w:rPr>
          <w:rFonts w:ascii="Times New Roman" w:eastAsia="Calibri" w:hAnsi="Times New Roman" w:cs="Times New Roman"/>
          <w:color w:val="000000"/>
          <w:sz w:val="28"/>
          <w:szCs w:val="28"/>
        </w:rPr>
        <w:t>кандидат филологических наук доцент С.В. Харитонова</w:t>
      </w:r>
      <w:r w:rsidRPr="00112CD5">
        <w:rPr>
          <w:rFonts w:ascii="Times New Roman" w:eastAsia="Calibri" w:hAnsi="Times New Roman" w:cs="Times New Roman"/>
          <w:color w:val="000000"/>
          <w:sz w:val="28"/>
          <w:szCs w:val="28"/>
        </w:rPr>
        <w:cr/>
      </w:r>
    </w:p>
    <w:p w:rsidR="00683640" w:rsidRDefault="00683640" w:rsidP="00A31E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640" w:rsidRDefault="00683640" w:rsidP="00A31E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640" w:rsidRDefault="00683640" w:rsidP="00A31E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E24" w:rsidRDefault="00A31E24" w:rsidP="00A31E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Минск,2021</w:t>
      </w:r>
    </w:p>
    <w:p w:rsidR="00CD01E3" w:rsidRDefault="00CD01E3" w:rsidP="007227F3">
      <w:pPr>
        <w:pageBreakBefore/>
        <w:spacing w:after="0" w:line="36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РЕФЕРАТ</w:t>
      </w:r>
    </w:p>
    <w:p w:rsidR="007227F3" w:rsidRPr="0048062A" w:rsidRDefault="007227F3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 xml:space="preserve">Дипломная работа: 50 страниц, 2 главы, 40 источников в списке использованной литературы. 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>Ключевые слова: ИНТЕРВЬЮ, «ГРОДЗЕНСКАЯ ПРАЎДА», «ЗАРА НАД НЁМАНАМ», БЕЛОРУССКАЯ ПРЕССА, СТАНОВЛЕНИЕ ИНТЕРВЬЮ, ЖАНРОВЫЕ ОСОБЕННОСТИ, ГАЗЕТА,  СРАВНИТЕЛЬНАЯ ХАРАКТЕРИСТИКА, РЕГИОНАЛЬНЫЕ СМИ, ОБЛАСТНЫЕ СМИ.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 xml:space="preserve">Объект исследования –  </w:t>
      </w:r>
      <w:r w:rsidR="00200BD5" w:rsidRPr="0048062A">
        <w:rPr>
          <w:rFonts w:ascii="Times New Roman" w:hAnsi="Times New Roman" w:cs="Times New Roman"/>
          <w:sz w:val="28"/>
          <w:szCs w:val="28"/>
        </w:rPr>
        <w:t xml:space="preserve"> жанр интервью</w:t>
      </w:r>
      <w:r w:rsidRPr="0048062A">
        <w:rPr>
          <w:rFonts w:ascii="Times New Roman" w:hAnsi="Times New Roman" w:cs="Times New Roman"/>
          <w:sz w:val="28"/>
          <w:szCs w:val="28"/>
        </w:rPr>
        <w:t>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>Предмет исследования –</w:t>
      </w:r>
      <w:r w:rsidR="00200BD5" w:rsidRPr="0048062A">
        <w:rPr>
          <w:rFonts w:ascii="Times New Roman" w:hAnsi="Times New Roman" w:cs="Times New Roman"/>
          <w:sz w:val="28"/>
          <w:szCs w:val="28"/>
        </w:rPr>
        <w:t xml:space="preserve"> жанр интервью в газете «Гродзенская Праўда» и «Зара над Нёманам».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>Цель дипломной работы – определить сходства и различия в использовании жанра интервью</w:t>
      </w:r>
      <w:r w:rsidR="00DA224C" w:rsidRPr="0048062A">
        <w:rPr>
          <w:rFonts w:ascii="Times New Roman" w:hAnsi="Times New Roman" w:cs="Times New Roman"/>
          <w:sz w:val="28"/>
          <w:szCs w:val="28"/>
        </w:rPr>
        <w:t xml:space="preserve"> в областной и районной</w:t>
      </w:r>
      <w:r w:rsidRPr="0048062A">
        <w:rPr>
          <w:rFonts w:ascii="Times New Roman" w:hAnsi="Times New Roman" w:cs="Times New Roman"/>
          <w:sz w:val="28"/>
          <w:szCs w:val="28"/>
        </w:rPr>
        <w:t xml:space="preserve"> газетах.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>Методы исследования. Теоретические: изучение и обобщение, анализ, познавательный синтез и аналогия, индукция и дедукция; эмпирические: наблюдение, моделирование, сравнение.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>Полученные результаты: изучив теоретическую базу и проанализировав жанр интервью в газет</w:t>
      </w:r>
      <w:r w:rsidR="00C635B8" w:rsidRPr="0048062A">
        <w:rPr>
          <w:rFonts w:ascii="Times New Roman" w:hAnsi="Times New Roman" w:cs="Times New Roman"/>
          <w:sz w:val="28"/>
          <w:szCs w:val="28"/>
        </w:rPr>
        <w:t>ах</w:t>
      </w:r>
      <w:r w:rsidRPr="0048062A">
        <w:rPr>
          <w:rFonts w:ascii="Times New Roman" w:hAnsi="Times New Roman" w:cs="Times New Roman"/>
          <w:sz w:val="28"/>
          <w:szCs w:val="28"/>
        </w:rPr>
        <w:t xml:space="preserve"> «Гродзенская Праўда» и «Зара над Нёманам», в выводах стало возможным определить специфику его написания в каждом издании и провести сравнительный анализ.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>Новизна работы заключается в том, что из неё можно узнать о причинах выбора журналистом тех или иных вопросов для собеседника, как это зависит от обсуждаемой темы в белорусских изданиях. В чем отличие написания интервью в областной и региональной газете.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>Практическое значениеисследования состоит в возможности применять</w:t>
      </w:r>
      <w:r w:rsidR="00C635B8" w:rsidRPr="0048062A">
        <w:rPr>
          <w:rFonts w:ascii="Times New Roman" w:hAnsi="Times New Roman" w:cs="Times New Roman"/>
          <w:sz w:val="28"/>
          <w:szCs w:val="28"/>
        </w:rPr>
        <w:t xml:space="preserve"> его</w:t>
      </w:r>
      <w:r w:rsidRPr="0048062A">
        <w:rPr>
          <w:rFonts w:ascii="Times New Roman" w:hAnsi="Times New Roman" w:cs="Times New Roman"/>
          <w:sz w:val="28"/>
          <w:szCs w:val="28"/>
        </w:rPr>
        <w:t>выводы на практике, при соз</w:t>
      </w:r>
      <w:r w:rsidR="00333924" w:rsidRPr="0048062A">
        <w:rPr>
          <w:rFonts w:ascii="Times New Roman" w:hAnsi="Times New Roman" w:cs="Times New Roman"/>
          <w:sz w:val="28"/>
          <w:szCs w:val="28"/>
        </w:rPr>
        <w:t>дании интервью в региональных СМИ.</w:t>
      </w:r>
    </w:p>
    <w:p w:rsidR="00606F1D" w:rsidRPr="0048062A" w:rsidRDefault="00606F1D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2A">
        <w:rPr>
          <w:rFonts w:ascii="Times New Roman" w:hAnsi="Times New Roman" w:cs="Times New Roman"/>
          <w:sz w:val="28"/>
          <w:szCs w:val="28"/>
        </w:rPr>
        <w:t xml:space="preserve">Работа выполнена самостоятельно. </w:t>
      </w:r>
    </w:p>
    <w:p w:rsidR="007227F3" w:rsidRDefault="007227F3" w:rsidP="007227F3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D01E3" w:rsidRDefault="00CD01E3" w:rsidP="007227F3">
      <w:pPr>
        <w:pageBreakBefore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РЭФЕРАТ</w:t>
      </w:r>
    </w:p>
    <w:p w:rsidR="00CD01E3" w:rsidRDefault="00CD01E3" w:rsidP="007227F3">
      <w:pPr>
        <w:spacing w:after="0" w:line="360" w:lineRule="exact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Дыпломная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праца: 50 старонак, 2 главы</w:t>
      </w:r>
      <w:r w:rsidRPr="00333924">
        <w:rPr>
          <w:rFonts w:ascii="Times New Roman" w:hAnsi="Times New Roman" w:cs="Times New Roman"/>
          <w:sz w:val="28"/>
          <w:szCs w:val="28"/>
        </w:rPr>
        <w:t>, 40 крыніц у спісе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выкарыстанай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літаратуры.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Ключавыя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словы: ІНТЭРВ'Ю, «Г</w:t>
      </w:r>
      <w:r>
        <w:rPr>
          <w:rFonts w:ascii="Times New Roman" w:hAnsi="Times New Roman" w:cs="Times New Roman"/>
          <w:sz w:val="28"/>
          <w:szCs w:val="28"/>
        </w:rPr>
        <w:t>РОДЗЕНСКАЯ ПРАЎДА», «ЗАРА НАД НЁ</w:t>
      </w:r>
      <w:r w:rsidRPr="00333924">
        <w:rPr>
          <w:rFonts w:ascii="Times New Roman" w:hAnsi="Times New Roman" w:cs="Times New Roman"/>
          <w:sz w:val="28"/>
          <w:szCs w:val="28"/>
        </w:rPr>
        <w:t>МАНАМ», БЕЛАРУСКАЯ ПРЭСА, СТАНАЎЛЕННЕ ІНТЭРВ'Ю, ЖАНРАВЫЯ АСАБЛІВАСЦІ, ГАЗЕТА, ПАРАЎНАЛЬНАЯ ХАРАКТАРЫСТЫКА, РЭГІЯНАЛЬНЫЯ СМІ, АБЛАСНЫЯ СМІ.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Аб'ект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даследавання</w:t>
      </w:r>
      <w:r w:rsidRPr="00F43B2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0BD5" w:rsidRPr="00333924">
        <w:rPr>
          <w:rFonts w:ascii="Times New Roman" w:hAnsi="Times New Roman" w:cs="Times New Roman"/>
          <w:sz w:val="28"/>
          <w:szCs w:val="28"/>
        </w:rPr>
        <w:t>жанр інтэрв'ю</w:t>
      </w:r>
      <w:r w:rsidR="00200BD5">
        <w:rPr>
          <w:rFonts w:ascii="Times New Roman" w:hAnsi="Times New Roman" w:cs="Times New Roman"/>
          <w:sz w:val="28"/>
          <w:szCs w:val="28"/>
        </w:rPr>
        <w:t>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Прадмет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даследавання</w:t>
      </w:r>
      <w:r w:rsidRPr="00F43B2C">
        <w:rPr>
          <w:rFonts w:ascii="Times New Roman" w:hAnsi="Times New Roman" w:cs="Times New Roman"/>
          <w:sz w:val="28"/>
          <w:szCs w:val="28"/>
        </w:rPr>
        <w:t>–</w:t>
      </w:r>
      <w:r w:rsidR="00200BD5" w:rsidRPr="00200BD5">
        <w:rPr>
          <w:rFonts w:ascii="Times New Roman" w:hAnsi="Times New Roman" w:cs="Times New Roman"/>
          <w:sz w:val="28"/>
          <w:szCs w:val="28"/>
        </w:rPr>
        <w:t xml:space="preserve"> </w:t>
      </w:r>
      <w:r w:rsidR="00200BD5" w:rsidRPr="00333924">
        <w:rPr>
          <w:rFonts w:ascii="Times New Roman" w:hAnsi="Times New Roman" w:cs="Times New Roman"/>
          <w:sz w:val="28"/>
          <w:szCs w:val="28"/>
        </w:rPr>
        <w:t>жанр інтэрв'ю</w:t>
      </w:r>
      <w:r w:rsidR="00200BD5">
        <w:rPr>
          <w:rFonts w:ascii="Times New Roman" w:hAnsi="Times New Roman" w:cs="Times New Roman"/>
          <w:sz w:val="28"/>
          <w:szCs w:val="28"/>
        </w:rPr>
        <w:t xml:space="preserve"> у газетах «Гродзенская Праўда» і «Зара над Нёманам»</w:t>
      </w:r>
      <w:r w:rsidR="00200BD5" w:rsidRPr="00333924">
        <w:rPr>
          <w:rFonts w:ascii="Times New Roman" w:hAnsi="Times New Roman" w:cs="Times New Roman"/>
          <w:sz w:val="28"/>
          <w:szCs w:val="28"/>
        </w:rPr>
        <w:t>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Мэта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дыпломнай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F43B2C">
        <w:rPr>
          <w:rFonts w:ascii="Times New Roman" w:hAnsi="Times New Roman" w:cs="Times New Roman"/>
          <w:sz w:val="28"/>
          <w:szCs w:val="28"/>
        </w:rPr>
        <w:t>–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вызначыць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падабенства і адрозненні ў выкарыстанні жанру інтэрв'</w:t>
      </w:r>
      <w:r>
        <w:rPr>
          <w:rFonts w:ascii="Times New Roman" w:hAnsi="Times New Roman" w:cs="Times New Roman"/>
          <w:sz w:val="28"/>
          <w:szCs w:val="28"/>
        </w:rPr>
        <w:t>ю ў абласной і раённых</w:t>
      </w:r>
      <w:r w:rsidR="00200BD5">
        <w:rPr>
          <w:rFonts w:ascii="Times New Roman" w:hAnsi="Times New Roman" w:cs="Times New Roman"/>
          <w:sz w:val="28"/>
          <w:szCs w:val="28"/>
        </w:rPr>
        <w:t xml:space="preserve"> газетах.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Метад</w:t>
      </w:r>
      <w:r w:rsidR="00C635B8">
        <w:rPr>
          <w:rFonts w:ascii="Times New Roman" w:hAnsi="Times New Roman" w:cs="Times New Roman"/>
          <w:sz w:val="28"/>
          <w:szCs w:val="28"/>
        </w:rPr>
        <w:t>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даследавання. Тэарэтычныя: вывучэнне і абагульненне, аналіз, пазнавальны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сінтэз і аналогія, індукцыя і дэдукцыя; эмпірычныя: назіранне, мадэляванне, параўнанне.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Атрыманыя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вынікі: вывучыўшы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тэарэтычную базу і прааналізаваўшы жанр інтэрв'ю ў газе</w:t>
      </w:r>
      <w:r w:rsidR="00C635B8">
        <w:rPr>
          <w:rFonts w:ascii="Times New Roman" w:hAnsi="Times New Roman" w:cs="Times New Roman"/>
          <w:sz w:val="28"/>
          <w:szCs w:val="28"/>
        </w:rPr>
        <w:t>тах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="00C635B8">
        <w:rPr>
          <w:rFonts w:ascii="Times New Roman" w:hAnsi="Times New Roman" w:cs="Times New Roman"/>
          <w:sz w:val="28"/>
          <w:szCs w:val="28"/>
        </w:rPr>
        <w:t>«</w:t>
      </w:r>
      <w:r w:rsidRPr="00333924">
        <w:rPr>
          <w:rFonts w:ascii="Times New Roman" w:hAnsi="Times New Roman" w:cs="Times New Roman"/>
          <w:sz w:val="28"/>
          <w:szCs w:val="28"/>
        </w:rPr>
        <w:t>Гродзенская Праўда</w:t>
      </w:r>
      <w:r w:rsidR="00C635B8">
        <w:rPr>
          <w:rFonts w:ascii="Times New Roman" w:hAnsi="Times New Roman" w:cs="Times New Roman"/>
          <w:sz w:val="28"/>
          <w:szCs w:val="28"/>
        </w:rPr>
        <w:t>»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="00C635B8">
        <w:rPr>
          <w:rFonts w:ascii="Times New Roman" w:hAnsi="Times New Roman" w:cs="Times New Roman"/>
          <w:sz w:val="28"/>
          <w:szCs w:val="28"/>
        </w:rPr>
        <w:t>и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="00C635B8">
        <w:rPr>
          <w:rFonts w:ascii="Times New Roman" w:hAnsi="Times New Roman" w:cs="Times New Roman"/>
          <w:sz w:val="28"/>
          <w:szCs w:val="28"/>
        </w:rPr>
        <w:t>«</w:t>
      </w:r>
      <w:r w:rsidRPr="00333924">
        <w:rPr>
          <w:rFonts w:ascii="Times New Roman" w:hAnsi="Times New Roman" w:cs="Times New Roman"/>
          <w:sz w:val="28"/>
          <w:szCs w:val="28"/>
        </w:rPr>
        <w:t>Зара над Нёманам</w:t>
      </w:r>
      <w:r w:rsidR="00C635B8">
        <w:rPr>
          <w:rFonts w:ascii="Times New Roman" w:hAnsi="Times New Roman" w:cs="Times New Roman"/>
          <w:sz w:val="28"/>
          <w:szCs w:val="28"/>
        </w:rPr>
        <w:t>»</w:t>
      </w:r>
      <w:r w:rsidRPr="00333924">
        <w:rPr>
          <w:rFonts w:ascii="Times New Roman" w:hAnsi="Times New Roman" w:cs="Times New Roman"/>
          <w:sz w:val="28"/>
          <w:szCs w:val="28"/>
        </w:rPr>
        <w:t>, у высновах стала магчымым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вызначыць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спецыфіку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яго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напісання ў кожным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выданні і правесці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параўнальны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аналіз.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Навізна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працы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 xml:space="preserve">заключаецца ў </w:t>
      </w:r>
      <w:r>
        <w:rPr>
          <w:rFonts w:ascii="Times New Roman" w:hAnsi="Times New Roman" w:cs="Times New Roman"/>
          <w:sz w:val="28"/>
          <w:szCs w:val="28"/>
        </w:rPr>
        <w:t>тым, што з яе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можна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даведацца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прычын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выбару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журналістам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тых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ці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іншых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пытанняў для суразмоўцы, як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гэта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залежыць ад </w:t>
      </w:r>
      <w:r w:rsidR="00DA224C" w:rsidRPr="00DA224C">
        <w:rPr>
          <w:rFonts w:ascii="Times New Roman" w:hAnsi="Times New Roman" w:cs="Times New Roman"/>
          <w:sz w:val="28"/>
          <w:szCs w:val="28"/>
        </w:rPr>
        <w:t>абмярко</w:t>
      </w:r>
      <w:r w:rsidR="00200BD5" w:rsidRPr="00333924">
        <w:rPr>
          <w:rFonts w:ascii="Times New Roman" w:hAnsi="Times New Roman" w:cs="Times New Roman"/>
          <w:sz w:val="28"/>
          <w:szCs w:val="28"/>
        </w:rPr>
        <w:t>ў</w:t>
      </w:r>
      <w:r w:rsidR="00DA224C" w:rsidRPr="00DA224C">
        <w:rPr>
          <w:rFonts w:ascii="Times New Roman" w:hAnsi="Times New Roman" w:cs="Times New Roman"/>
          <w:sz w:val="28"/>
          <w:szCs w:val="28"/>
        </w:rPr>
        <w:t>ванай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тэмы ў беларускіх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выданнях. У чым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адрозненне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напісання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 xml:space="preserve">інтэрв'ю ў абласной і </w:t>
      </w:r>
      <w:r w:rsidR="00C635B8">
        <w:rPr>
          <w:rFonts w:ascii="Times New Roman" w:hAnsi="Times New Roman" w:cs="Times New Roman"/>
          <w:sz w:val="28"/>
          <w:szCs w:val="28"/>
        </w:rPr>
        <w:t>р</w:t>
      </w:r>
      <w:r w:rsidRPr="00333924">
        <w:rPr>
          <w:rFonts w:ascii="Times New Roman" w:hAnsi="Times New Roman" w:cs="Times New Roman"/>
          <w:sz w:val="28"/>
          <w:szCs w:val="28"/>
        </w:rPr>
        <w:t>эгіянальнай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газеце.</w:t>
      </w:r>
    </w:p>
    <w:p w:rsidR="00333924" w:rsidRPr="0033392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24">
        <w:rPr>
          <w:rFonts w:ascii="Times New Roman" w:hAnsi="Times New Roman" w:cs="Times New Roman"/>
          <w:sz w:val="28"/>
          <w:szCs w:val="28"/>
        </w:rPr>
        <w:t>Практычнае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значэнне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даследавання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складаецца ў магчымасці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ўжываць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="00C635B8">
        <w:rPr>
          <w:rFonts w:ascii="Times New Roman" w:hAnsi="Times New Roman" w:cs="Times New Roman"/>
          <w:sz w:val="28"/>
          <w:szCs w:val="28"/>
        </w:rPr>
        <w:t>яго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высновы на практыцы, пры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стварэнні</w:t>
      </w:r>
      <w:r w:rsidR="00200BD5">
        <w:rPr>
          <w:rFonts w:ascii="Times New Roman" w:hAnsi="Times New Roman" w:cs="Times New Roman"/>
          <w:sz w:val="28"/>
          <w:szCs w:val="28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інтэрв'ю ў рэгіянальных СМІ.</w:t>
      </w:r>
    </w:p>
    <w:p w:rsidR="007227F3" w:rsidRPr="00776EA4" w:rsidRDefault="00333924" w:rsidP="0048062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33924">
        <w:rPr>
          <w:rFonts w:ascii="Times New Roman" w:hAnsi="Times New Roman" w:cs="Times New Roman"/>
          <w:sz w:val="28"/>
          <w:szCs w:val="28"/>
        </w:rPr>
        <w:t>Праца</w:t>
      </w:r>
      <w:r w:rsidR="00200BD5" w:rsidRPr="00E22A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выканана</w:t>
      </w:r>
      <w:r w:rsidR="00200BD5" w:rsidRPr="00E22A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3924">
        <w:rPr>
          <w:rFonts w:ascii="Times New Roman" w:hAnsi="Times New Roman" w:cs="Times New Roman"/>
          <w:sz w:val="28"/>
          <w:szCs w:val="28"/>
        </w:rPr>
        <w:t>самастойна</w:t>
      </w:r>
      <w:r w:rsidRPr="00776E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D01E3" w:rsidRPr="00776EA4" w:rsidRDefault="00CD01E3" w:rsidP="007227F3">
      <w:pPr>
        <w:pStyle w:val="af2"/>
        <w:pageBreakBefore/>
        <w:ind w:firstLine="709"/>
        <w:rPr>
          <w:rFonts w:cs="Times New Roman"/>
          <w:color w:val="000000" w:themeColor="text1"/>
          <w:szCs w:val="32"/>
          <w:lang w:val="en-US"/>
        </w:rPr>
      </w:pPr>
      <w:r w:rsidRPr="00F43B2C">
        <w:rPr>
          <w:rFonts w:cs="Times New Roman"/>
          <w:color w:val="000000" w:themeColor="text1"/>
          <w:szCs w:val="32"/>
          <w:lang w:val="en-US"/>
        </w:rPr>
        <w:lastRenderedPageBreak/>
        <w:t>ABSTRACT</w:t>
      </w:r>
    </w:p>
    <w:p w:rsidR="00CD01E3" w:rsidRPr="00776EA4" w:rsidRDefault="00CD01E3" w:rsidP="007227F3">
      <w:pPr>
        <w:spacing w:after="0" w:line="360" w:lineRule="exact"/>
        <w:ind w:firstLine="709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DA224C" w:rsidRPr="00DA224C" w:rsidRDefault="00DA224C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24C">
        <w:rPr>
          <w:rFonts w:ascii="Times New Roman" w:hAnsi="Times New Roman" w:cs="Times New Roman"/>
          <w:sz w:val="28"/>
          <w:szCs w:val="28"/>
          <w:lang w:val="en-US"/>
        </w:rPr>
        <w:t>Thesis: 50 pages, 2 chapters, 40 sources.</w:t>
      </w:r>
    </w:p>
    <w:p w:rsidR="00DA224C" w:rsidRPr="00DA224C" w:rsidRDefault="00DA224C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24C">
        <w:rPr>
          <w:rFonts w:ascii="Times New Roman" w:hAnsi="Times New Roman" w:cs="Times New Roman"/>
          <w:sz w:val="28"/>
          <w:szCs w:val="28"/>
          <w:lang w:val="en-US"/>
        </w:rPr>
        <w:t>Keywords: INTERVIEW, "GRODZENSKAYA PRAYDA", "ZARA NAD NEMANAM", BELARUSIAN PRESS, FORMATION OF INTERVIEWS, GENRE FEATURES, NEWSPAPER, COMPARATIVE CHARACTERISTICS, REGIONAL MEDIA, REGIONAL MEDIA.</w:t>
      </w:r>
    </w:p>
    <w:p w:rsidR="00DA224C" w:rsidRPr="00DA224C" w:rsidRDefault="00DA224C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24C">
        <w:rPr>
          <w:rFonts w:ascii="Times New Roman" w:hAnsi="Times New Roman" w:cs="Times New Roman"/>
          <w:sz w:val="28"/>
          <w:szCs w:val="28"/>
          <w:lang w:val="en-US"/>
        </w:rPr>
        <w:t>The object of the study —</w:t>
      </w:r>
      <w:r w:rsidR="0048062A" w:rsidRPr="004806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062A" w:rsidRPr="00DA224C">
        <w:rPr>
          <w:rFonts w:ascii="Times New Roman" w:hAnsi="Times New Roman" w:cs="Times New Roman"/>
          <w:sz w:val="28"/>
          <w:szCs w:val="28"/>
          <w:lang w:val="en-US"/>
        </w:rPr>
        <w:t>the genre of the interview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A224C" w:rsidRPr="00DA224C" w:rsidRDefault="00DA224C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24C">
        <w:rPr>
          <w:rFonts w:ascii="Times New Roman" w:hAnsi="Times New Roman" w:cs="Times New Roman"/>
          <w:sz w:val="28"/>
          <w:szCs w:val="28"/>
          <w:lang w:val="en-US"/>
        </w:rPr>
        <w:t>The subject of the research – the genre of the interview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062A" w:rsidRPr="00DA224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>Grodzenskaya Prayda</w:t>
      </w:r>
      <w:r w:rsidR="0048062A" w:rsidRPr="00DA224C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48062A" w:rsidRPr="00DA224C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>Zara nad Nemanam</w:t>
      </w:r>
      <w:r w:rsidR="0048062A" w:rsidRPr="00DA224C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DA224C" w:rsidRPr="00DA224C" w:rsidRDefault="00DA224C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24C">
        <w:rPr>
          <w:rFonts w:ascii="Times New Roman" w:hAnsi="Times New Roman" w:cs="Times New Roman"/>
          <w:sz w:val="28"/>
          <w:szCs w:val="28"/>
          <w:lang w:val="en-US"/>
        </w:rPr>
        <w:t>The purpo</w:t>
      </w:r>
      <w:r>
        <w:rPr>
          <w:rFonts w:ascii="Times New Roman" w:hAnsi="Times New Roman" w:cs="Times New Roman"/>
          <w:sz w:val="28"/>
          <w:szCs w:val="28"/>
          <w:lang w:val="en-US"/>
        </w:rPr>
        <w:t>se of the work:</w:t>
      </w:r>
      <w:r w:rsidRPr="00DA224C">
        <w:rPr>
          <w:rFonts w:ascii="Times New Roman" w:hAnsi="Times New Roman" w:cs="Times New Roman"/>
          <w:sz w:val="28"/>
          <w:szCs w:val="28"/>
          <w:lang w:val="en-US"/>
        </w:rPr>
        <w:t xml:space="preserve"> to determine the similarities and differences in the use of the interview genre in the re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>gional and district newspapers.</w:t>
      </w:r>
    </w:p>
    <w:p w:rsidR="00E24022" w:rsidRDefault="00E24022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4022">
        <w:rPr>
          <w:rFonts w:ascii="Times New Roman" w:hAnsi="Times New Roman" w:cs="Times New Roman"/>
          <w:sz w:val="28"/>
          <w:szCs w:val="28"/>
          <w:lang w:val="en-US"/>
        </w:rPr>
        <w:t>The following research methods were used in the work: theoretical: study and generalization, analysis, cognitive synthesis and analogy, induction and deduction. Empirical: observation, modeling, comparison.</w:t>
      </w:r>
    </w:p>
    <w:p w:rsidR="00DA224C" w:rsidRPr="00DA224C" w:rsidRDefault="00E24022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r</w:t>
      </w:r>
      <w:r w:rsidR="00DA224C" w:rsidRPr="00DA224C">
        <w:rPr>
          <w:rFonts w:ascii="Times New Roman" w:hAnsi="Times New Roman" w:cs="Times New Roman"/>
          <w:sz w:val="28"/>
          <w:szCs w:val="28"/>
          <w:lang w:val="en-US"/>
        </w:rPr>
        <w:t>esults: after studying the theoretical basis and analyzing the genre of the interview in the newspaper</w:t>
      </w:r>
      <w:r w:rsidR="00C635B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A224C" w:rsidRPr="00DA224C">
        <w:rPr>
          <w:rFonts w:ascii="Times New Roman" w:hAnsi="Times New Roman" w:cs="Times New Roman"/>
          <w:sz w:val="28"/>
          <w:szCs w:val="28"/>
          <w:lang w:val="en-US"/>
        </w:rPr>
        <w:t xml:space="preserve"> "Grodzenskaya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224C" w:rsidRPr="00DA224C">
        <w:rPr>
          <w:rFonts w:ascii="Times New Roman" w:hAnsi="Times New Roman" w:cs="Times New Roman"/>
          <w:sz w:val="28"/>
          <w:szCs w:val="28"/>
          <w:lang w:val="en-US"/>
        </w:rPr>
        <w:t>Prayda" and "Zara nad</w:t>
      </w:r>
      <w:r w:rsidR="004806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224C" w:rsidRPr="00DA224C">
        <w:rPr>
          <w:rFonts w:ascii="Times New Roman" w:hAnsi="Times New Roman" w:cs="Times New Roman"/>
          <w:sz w:val="28"/>
          <w:szCs w:val="28"/>
          <w:lang w:val="en-US"/>
        </w:rPr>
        <w:t>Nemanam", it became possible to determine the specifics of its writing in each publication and conduct a comparative analysis.</w:t>
      </w:r>
    </w:p>
    <w:p w:rsidR="00DA224C" w:rsidRPr="00DA224C" w:rsidRDefault="00DA224C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24C">
        <w:rPr>
          <w:rFonts w:ascii="Times New Roman" w:hAnsi="Times New Roman" w:cs="Times New Roman"/>
          <w:sz w:val="28"/>
          <w:szCs w:val="28"/>
          <w:lang w:val="en-US"/>
        </w:rPr>
        <w:t>The novelty of the work lies in the fact that it is possible to learn from it about the reasons for the choice of a journalist of certain questions for the interlocutor, as it depends on the topic discus</w:t>
      </w:r>
      <w:r w:rsidR="00E24022">
        <w:rPr>
          <w:rFonts w:ascii="Times New Roman" w:hAnsi="Times New Roman" w:cs="Times New Roman"/>
          <w:sz w:val="28"/>
          <w:szCs w:val="28"/>
          <w:lang w:val="en-US"/>
        </w:rPr>
        <w:t>sed in Belarusian publications. T</w:t>
      </w:r>
      <w:r w:rsidR="00E24022" w:rsidRPr="00E24022">
        <w:rPr>
          <w:rFonts w:ascii="Times New Roman" w:hAnsi="Times New Roman" w:cs="Times New Roman"/>
          <w:sz w:val="28"/>
          <w:szCs w:val="28"/>
          <w:lang w:val="en-US"/>
        </w:rPr>
        <w:t>he difference between writing interviews in the analyzed newspapers</w:t>
      </w:r>
    </w:p>
    <w:p w:rsidR="00DA224C" w:rsidRPr="00DA224C" w:rsidRDefault="00DA224C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24C">
        <w:rPr>
          <w:rFonts w:ascii="Times New Roman" w:hAnsi="Times New Roman" w:cs="Times New Roman"/>
          <w:sz w:val="28"/>
          <w:szCs w:val="28"/>
          <w:lang w:val="en-US"/>
        </w:rPr>
        <w:t>The pra</w:t>
      </w:r>
      <w:r w:rsidR="00E24022">
        <w:rPr>
          <w:rFonts w:ascii="Times New Roman" w:hAnsi="Times New Roman" w:cs="Times New Roman"/>
          <w:sz w:val="28"/>
          <w:szCs w:val="28"/>
          <w:lang w:val="en-US"/>
        </w:rPr>
        <w:t>ctical significance of the research</w:t>
      </w:r>
      <w:r w:rsidRPr="00DA224C">
        <w:rPr>
          <w:rFonts w:ascii="Times New Roman" w:hAnsi="Times New Roman" w:cs="Times New Roman"/>
          <w:sz w:val="28"/>
          <w:szCs w:val="28"/>
          <w:lang w:val="en-US"/>
        </w:rPr>
        <w:t xml:space="preserve"> is the ability to appl</w:t>
      </w:r>
      <w:r w:rsidR="00E24022">
        <w:rPr>
          <w:rFonts w:ascii="Times New Roman" w:hAnsi="Times New Roman" w:cs="Times New Roman"/>
          <w:sz w:val="28"/>
          <w:szCs w:val="28"/>
          <w:lang w:val="en-US"/>
        </w:rPr>
        <w:t xml:space="preserve">y the findings </w:t>
      </w:r>
      <w:r w:rsidRPr="00DA224C">
        <w:rPr>
          <w:rFonts w:ascii="Times New Roman" w:hAnsi="Times New Roman" w:cs="Times New Roman"/>
          <w:sz w:val="28"/>
          <w:szCs w:val="28"/>
          <w:lang w:val="en-US"/>
        </w:rPr>
        <w:t>in practice, when creating interviews in regional media.</w:t>
      </w:r>
    </w:p>
    <w:p w:rsidR="007227F3" w:rsidRPr="00DA224C" w:rsidRDefault="00E24022" w:rsidP="00DA22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DA224C" w:rsidRPr="00DA224C">
        <w:rPr>
          <w:rFonts w:ascii="Times New Roman" w:hAnsi="Times New Roman" w:cs="Times New Roman"/>
          <w:sz w:val="28"/>
          <w:szCs w:val="28"/>
          <w:lang w:val="en-US"/>
        </w:rPr>
        <w:t xml:space="preserve"> work was done independently.</w:t>
      </w:r>
      <w:bookmarkStart w:id="0" w:name="_GoBack"/>
      <w:bookmarkEnd w:id="0"/>
    </w:p>
    <w:sectPr w:rsidR="007227F3" w:rsidRPr="00DA224C" w:rsidSect="009B5A31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8FF" w:rsidRDefault="00C668FF" w:rsidP="00F3376E">
      <w:pPr>
        <w:spacing w:after="0" w:line="240" w:lineRule="auto"/>
      </w:pPr>
      <w:r>
        <w:separator/>
      </w:r>
    </w:p>
  </w:endnote>
  <w:endnote w:type="continuationSeparator" w:id="0">
    <w:p w:rsidR="00C668FF" w:rsidRDefault="00C668FF" w:rsidP="00F33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roman"/>
    <w:pitch w:val="variable"/>
    <w:sig w:usb0="0000008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F84734-FC57-48E0-84EB-02680076CB5F}"/>
    <w:embedBold r:id="rId2" w:fontKey="{D7341E71-3F7E-4071-B166-831505FC0EE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3C9C4A4-F489-4CC2-A03A-13EA0F54B3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BAEDF57-671A-4E87-B942-1FF689AFEE3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9163603"/>
      <w:docPartObj>
        <w:docPartGallery w:val="Page Numbers (Bottom of Page)"/>
        <w:docPartUnique/>
      </w:docPartObj>
    </w:sdtPr>
    <w:sdtEndPr/>
    <w:sdtContent>
      <w:p w:rsidR="005270DA" w:rsidRDefault="00C668F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3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70DA" w:rsidRDefault="005270D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8FF" w:rsidRDefault="00C668FF" w:rsidP="00F3376E">
      <w:pPr>
        <w:spacing w:after="0" w:line="240" w:lineRule="auto"/>
      </w:pPr>
      <w:r>
        <w:separator/>
      </w:r>
    </w:p>
  </w:footnote>
  <w:footnote w:type="continuationSeparator" w:id="0">
    <w:p w:rsidR="00C668FF" w:rsidRDefault="00C668FF" w:rsidP="00F33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151F"/>
    <w:multiLevelType w:val="multilevel"/>
    <w:tmpl w:val="EF9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A4E0F"/>
    <w:multiLevelType w:val="multilevel"/>
    <w:tmpl w:val="9D1E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94179"/>
    <w:multiLevelType w:val="multilevel"/>
    <w:tmpl w:val="1906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7E7627"/>
    <w:multiLevelType w:val="multilevel"/>
    <w:tmpl w:val="2102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E41E5D"/>
    <w:multiLevelType w:val="hybridMultilevel"/>
    <w:tmpl w:val="0A907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5719D"/>
    <w:multiLevelType w:val="multilevel"/>
    <w:tmpl w:val="E1D0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C56423"/>
    <w:multiLevelType w:val="multilevel"/>
    <w:tmpl w:val="AAF2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C2833"/>
    <w:multiLevelType w:val="multilevel"/>
    <w:tmpl w:val="C064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3E200D"/>
    <w:multiLevelType w:val="multilevel"/>
    <w:tmpl w:val="7D2C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55C1F"/>
    <w:multiLevelType w:val="hybridMultilevel"/>
    <w:tmpl w:val="6BBA46A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8A63E24"/>
    <w:multiLevelType w:val="hybridMultilevel"/>
    <w:tmpl w:val="C6BCBE8C"/>
    <w:lvl w:ilvl="0" w:tplc="9D58E0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D4401F"/>
    <w:multiLevelType w:val="hybridMultilevel"/>
    <w:tmpl w:val="C9264C20"/>
    <w:lvl w:ilvl="0" w:tplc="95C87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28636A"/>
    <w:multiLevelType w:val="multilevel"/>
    <w:tmpl w:val="6AAA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D6255C"/>
    <w:multiLevelType w:val="multilevel"/>
    <w:tmpl w:val="E80C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3319B3"/>
    <w:multiLevelType w:val="multilevel"/>
    <w:tmpl w:val="28802966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BE01FB3"/>
    <w:multiLevelType w:val="hybridMultilevel"/>
    <w:tmpl w:val="977AC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F35964"/>
    <w:multiLevelType w:val="hybridMultilevel"/>
    <w:tmpl w:val="7C32135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F331F0D"/>
    <w:multiLevelType w:val="hybridMultilevel"/>
    <w:tmpl w:val="BB286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12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3"/>
  </w:num>
  <w:num w:numId="14">
    <w:abstractNumId w:val="9"/>
  </w:num>
  <w:num w:numId="15">
    <w:abstractNumId w:val="15"/>
  </w:num>
  <w:num w:numId="16">
    <w:abstractNumId w:val="4"/>
  </w:num>
  <w:num w:numId="17">
    <w:abstractNumId w:val="16"/>
  </w:num>
  <w:num w:numId="18">
    <w:abstractNumId w:val="17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D5A5C"/>
    <w:rsid w:val="0001504B"/>
    <w:rsid w:val="00022829"/>
    <w:rsid w:val="00024812"/>
    <w:rsid w:val="00051D69"/>
    <w:rsid w:val="0006489F"/>
    <w:rsid w:val="00067409"/>
    <w:rsid w:val="00073A0C"/>
    <w:rsid w:val="00094846"/>
    <w:rsid w:val="000961FB"/>
    <w:rsid w:val="000A415F"/>
    <w:rsid w:val="000A7162"/>
    <w:rsid w:val="000C255E"/>
    <w:rsid w:val="000C4EFD"/>
    <w:rsid w:val="000D2C7C"/>
    <w:rsid w:val="000F2A10"/>
    <w:rsid w:val="00111EE2"/>
    <w:rsid w:val="00117F8E"/>
    <w:rsid w:val="00123880"/>
    <w:rsid w:val="0012706F"/>
    <w:rsid w:val="00137131"/>
    <w:rsid w:val="00143A3E"/>
    <w:rsid w:val="00153A51"/>
    <w:rsid w:val="00154259"/>
    <w:rsid w:val="001548E4"/>
    <w:rsid w:val="0016224D"/>
    <w:rsid w:val="0016423A"/>
    <w:rsid w:val="00165F3A"/>
    <w:rsid w:val="00171937"/>
    <w:rsid w:val="001A697D"/>
    <w:rsid w:val="001A7840"/>
    <w:rsid w:val="00200BD5"/>
    <w:rsid w:val="00210618"/>
    <w:rsid w:val="00213BAF"/>
    <w:rsid w:val="00246E80"/>
    <w:rsid w:val="00255034"/>
    <w:rsid w:val="0026666E"/>
    <w:rsid w:val="002736C2"/>
    <w:rsid w:val="0029149D"/>
    <w:rsid w:val="00297506"/>
    <w:rsid w:val="002A28E5"/>
    <w:rsid w:val="002A52F5"/>
    <w:rsid w:val="002B0124"/>
    <w:rsid w:val="002D6445"/>
    <w:rsid w:val="002F207D"/>
    <w:rsid w:val="002F4881"/>
    <w:rsid w:val="00312F1B"/>
    <w:rsid w:val="00316521"/>
    <w:rsid w:val="0032113B"/>
    <w:rsid w:val="0032571C"/>
    <w:rsid w:val="00333924"/>
    <w:rsid w:val="00362AF4"/>
    <w:rsid w:val="00364471"/>
    <w:rsid w:val="00364A7E"/>
    <w:rsid w:val="0038026F"/>
    <w:rsid w:val="004125BC"/>
    <w:rsid w:val="00417090"/>
    <w:rsid w:val="00417A25"/>
    <w:rsid w:val="00422751"/>
    <w:rsid w:val="00425681"/>
    <w:rsid w:val="004630C6"/>
    <w:rsid w:val="004673DB"/>
    <w:rsid w:val="004736DC"/>
    <w:rsid w:val="0048062A"/>
    <w:rsid w:val="00494AE4"/>
    <w:rsid w:val="004C733F"/>
    <w:rsid w:val="004D5B19"/>
    <w:rsid w:val="004E0075"/>
    <w:rsid w:val="004E3C97"/>
    <w:rsid w:val="00503A50"/>
    <w:rsid w:val="00506CBD"/>
    <w:rsid w:val="00520799"/>
    <w:rsid w:val="005270DA"/>
    <w:rsid w:val="005315A2"/>
    <w:rsid w:val="00535764"/>
    <w:rsid w:val="00572EC3"/>
    <w:rsid w:val="005849F8"/>
    <w:rsid w:val="00590392"/>
    <w:rsid w:val="005944CE"/>
    <w:rsid w:val="00595064"/>
    <w:rsid w:val="005A37CA"/>
    <w:rsid w:val="005B139C"/>
    <w:rsid w:val="005D3E66"/>
    <w:rsid w:val="005D5D8A"/>
    <w:rsid w:val="005F2B2C"/>
    <w:rsid w:val="005F4598"/>
    <w:rsid w:val="00606F1D"/>
    <w:rsid w:val="006107AB"/>
    <w:rsid w:val="00642F5B"/>
    <w:rsid w:val="006515C2"/>
    <w:rsid w:val="00653A27"/>
    <w:rsid w:val="0065636F"/>
    <w:rsid w:val="00664322"/>
    <w:rsid w:val="00671B05"/>
    <w:rsid w:val="00672876"/>
    <w:rsid w:val="0067517F"/>
    <w:rsid w:val="00675F4A"/>
    <w:rsid w:val="00683640"/>
    <w:rsid w:val="0068471B"/>
    <w:rsid w:val="006A096A"/>
    <w:rsid w:val="006A192A"/>
    <w:rsid w:val="006F093F"/>
    <w:rsid w:val="006F0BB3"/>
    <w:rsid w:val="006F11F5"/>
    <w:rsid w:val="006F19A7"/>
    <w:rsid w:val="006F2552"/>
    <w:rsid w:val="006F7E0D"/>
    <w:rsid w:val="00703110"/>
    <w:rsid w:val="007227F3"/>
    <w:rsid w:val="007354B4"/>
    <w:rsid w:val="007358D1"/>
    <w:rsid w:val="007429ED"/>
    <w:rsid w:val="0074505F"/>
    <w:rsid w:val="00776EA4"/>
    <w:rsid w:val="00784E82"/>
    <w:rsid w:val="007A172F"/>
    <w:rsid w:val="007A53E4"/>
    <w:rsid w:val="007A6A5A"/>
    <w:rsid w:val="007F248E"/>
    <w:rsid w:val="00804903"/>
    <w:rsid w:val="00820959"/>
    <w:rsid w:val="00836814"/>
    <w:rsid w:val="00841065"/>
    <w:rsid w:val="00844E99"/>
    <w:rsid w:val="008541EA"/>
    <w:rsid w:val="0085640B"/>
    <w:rsid w:val="008A0109"/>
    <w:rsid w:val="008A0D63"/>
    <w:rsid w:val="008A2A8B"/>
    <w:rsid w:val="008A5205"/>
    <w:rsid w:val="008B63B5"/>
    <w:rsid w:val="008D6E53"/>
    <w:rsid w:val="008E0F37"/>
    <w:rsid w:val="0092328D"/>
    <w:rsid w:val="009667E1"/>
    <w:rsid w:val="00966F92"/>
    <w:rsid w:val="009A0040"/>
    <w:rsid w:val="009B5A31"/>
    <w:rsid w:val="009C0806"/>
    <w:rsid w:val="009D1EF3"/>
    <w:rsid w:val="009D5A5C"/>
    <w:rsid w:val="00A1314E"/>
    <w:rsid w:val="00A15270"/>
    <w:rsid w:val="00A25A0A"/>
    <w:rsid w:val="00A31E24"/>
    <w:rsid w:val="00A622FE"/>
    <w:rsid w:val="00A901E6"/>
    <w:rsid w:val="00A922EC"/>
    <w:rsid w:val="00AB0F58"/>
    <w:rsid w:val="00AF2DFE"/>
    <w:rsid w:val="00AF486B"/>
    <w:rsid w:val="00AF6851"/>
    <w:rsid w:val="00B00299"/>
    <w:rsid w:val="00B250A6"/>
    <w:rsid w:val="00B3364D"/>
    <w:rsid w:val="00B57628"/>
    <w:rsid w:val="00B65870"/>
    <w:rsid w:val="00B66AF6"/>
    <w:rsid w:val="00B8055E"/>
    <w:rsid w:val="00B85E34"/>
    <w:rsid w:val="00B92E21"/>
    <w:rsid w:val="00BA2668"/>
    <w:rsid w:val="00BC06A3"/>
    <w:rsid w:val="00BE4C7B"/>
    <w:rsid w:val="00C07D0D"/>
    <w:rsid w:val="00C15213"/>
    <w:rsid w:val="00C22CA7"/>
    <w:rsid w:val="00C265B2"/>
    <w:rsid w:val="00C31E3D"/>
    <w:rsid w:val="00C3218E"/>
    <w:rsid w:val="00C40D11"/>
    <w:rsid w:val="00C47B5D"/>
    <w:rsid w:val="00C5097A"/>
    <w:rsid w:val="00C55D71"/>
    <w:rsid w:val="00C5675B"/>
    <w:rsid w:val="00C635B8"/>
    <w:rsid w:val="00C668FF"/>
    <w:rsid w:val="00C67DCF"/>
    <w:rsid w:val="00C70622"/>
    <w:rsid w:val="00C74CD5"/>
    <w:rsid w:val="00C96D2C"/>
    <w:rsid w:val="00CB095C"/>
    <w:rsid w:val="00CB113C"/>
    <w:rsid w:val="00CC2A9E"/>
    <w:rsid w:val="00CC75B7"/>
    <w:rsid w:val="00CD01E3"/>
    <w:rsid w:val="00CD55E3"/>
    <w:rsid w:val="00D16AE6"/>
    <w:rsid w:val="00D229B8"/>
    <w:rsid w:val="00D311AA"/>
    <w:rsid w:val="00D45B3F"/>
    <w:rsid w:val="00D818E5"/>
    <w:rsid w:val="00D85633"/>
    <w:rsid w:val="00D9403A"/>
    <w:rsid w:val="00D97D3C"/>
    <w:rsid w:val="00DA1BF6"/>
    <w:rsid w:val="00DA224C"/>
    <w:rsid w:val="00DE6BBB"/>
    <w:rsid w:val="00E025D2"/>
    <w:rsid w:val="00E133AD"/>
    <w:rsid w:val="00E22A82"/>
    <w:rsid w:val="00E24022"/>
    <w:rsid w:val="00E27895"/>
    <w:rsid w:val="00E433AC"/>
    <w:rsid w:val="00E56334"/>
    <w:rsid w:val="00EA2049"/>
    <w:rsid w:val="00EB2260"/>
    <w:rsid w:val="00EB32D0"/>
    <w:rsid w:val="00EB582F"/>
    <w:rsid w:val="00EC405F"/>
    <w:rsid w:val="00EC7BFE"/>
    <w:rsid w:val="00EE0309"/>
    <w:rsid w:val="00EF08C5"/>
    <w:rsid w:val="00EF4F07"/>
    <w:rsid w:val="00F060AE"/>
    <w:rsid w:val="00F25598"/>
    <w:rsid w:val="00F3376E"/>
    <w:rsid w:val="00F56673"/>
    <w:rsid w:val="00F658A9"/>
    <w:rsid w:val="00F779B2"/>
    <w:rsid w:val="00F82F23"/>
    <w:rsid w:val="00F92246"/>
    <w:rsid w:val="00FB059A"/>
    <w:rsid w:val="00FD5179"/>
    <w:rsid w:val="00FE3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2EE8C"/>
  <w15:docId w15:val="{82472CE4-A931-4279-A713-E02EB4D4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A10"/>
  </w:style>
  <w:style w:type="paragraph" w:styleId="1">
    <w:name w:val="heading 1"/>
    <w:basedOn w:val="a"/>
    <w:link w:val="10"/>
    <w:uiPriority w:val="9"/>
    <w:qFormat/>
    <w:rsid w:val="007A17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034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9B5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B5A31"/>
  </w:style>
  <w:style w:type="paragraph" w:styleId="a6">
    <w:name w:val="footer"/>
    <w:basedOn w:val="a"/>
    <w:link w:val="a7"/>
    <w:uiPriority w:val="99"/>
    <w:unhideWhenUsed/>
    <w:rsid w:val="009B5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5A31"/>
  </w:style>
  <w:style w:type="paragraph" w:customStyle="1" w:styleId="p21">
    <w:name w:val="p21"/>
    <w:basedOn w:val="a"/>
    <w:rsid w:val="00EF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EF08C5"/>
  </w:style>
  <w:style w:type="paragraph" w:styleId="a8">
    <w:name w:val="Balloon Text"/>
    <w:basedOn w:val="a"/>
    <w:link w:val="a9"/>
    <w:uiPriority w:val="99"/>
    <w:semiHidden/>
    <w:unhideWhenUsed/>
    <w:rsid w:val="008A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2A8B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7F24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F248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F248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F248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F248E"/>
    <w:rPr>
      <w:b/>
      <w:bCs/>
      <w:sz w:val="20"/>
      <w:szCs w:val="20"/>
    </w:rPr>
  </w:style>
  <w:style w:type="table" w:styleId="af">
    <w:name w:val="Table Grid"/>
    <w:basedOn w:val="a1"/>
    <w:uiPriority w:val="59"/>
    <w:rsid w:val="00A922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DE6BBB"/>
    <w:rPr>
      <w:rFonts w:ascii="Times New Roman" w:hAnsi="Times New Roman" w:cs="Times New Roman"/>
      <w:sz w:val="24"/>
      <w:szCs w:val="24"/>
    </w:rPr>
  </w:style>
  <w:style w:type="character" w:customStyle="1" w:styleId="af1">
    <w:name w:val="ЗАГОЛОВОК Знак"/>
    <w:link w:val="af2"/>
    <w:locked/>
    <w:rsid w:val="00CD01E3"/>
    <w:rPr>
      <w:rFonts w:ascii="Times New Roman" w:eastAsia="Times New Roman" w:hAnsi="Times New Roman"/>
      <w:b/>
      <w:sz w:val="32"/>
      <w:szCs w:val="28"/>
      <w:lang w:val="be-BY"/>
    </w:rPr>
  </w:style>
  <w:style w:type="paragraph" w:customStyle="1" w:styleId="af2">
    <w:name w:val="ЗАГОЛОВОК"/>
    <w:basedOn w:val="a"/>
    <w:link w:val="af1"/>
    <w:qFormat/>
    <w:rsid w:val="00CD01E3"/>
    <w:pPr>
      <w:spacing w:after="0" w:line="360" w:lineRule="exact"/>
      <w:ind w:firstLine="567"/>
      <w:jc w:val="center"/>
      <w:outlineLvl w:val="0"/>
    </w:pPr>
    <w:rPr>
      <w:rFonts w:ascii="Times New Roman" w:eastAsia="Times New Roman" w:hAnsi="Times New Roman"/>
      <w:b/>
      <w:sz w:val="32"/>
      <w:szCs w:val="28"/>
      <w:lang w:val="be-BY"/>
    </w:rPr>
  </w:style>
  <w:style w:type="character" w:customStyle="1" w:styleId="10">
    <w:name w:val="Заголовок 1 Знак"/>
    <w:basedOn w:val="a0"/>
    <w:link w:val="1"/>
    <w:uiPriority w:val="9"/>
    <w:rsid w:val="007A17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f3">
    <w:name w:val="Hyperlink"/>
    <w:basedOn w:val="a0"/>
    <w:uiPriority w:val="99"/>
    <w:unhideWhenUsed/>
    <w:rsid w:val="00675F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0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D879C-3A1F-49BF-B423-FC6F56E49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2021-06-08T14:35:00Z</dcterms:created>
  <dcterms:modified xsi:type="dcterms:W3CDTF">2021-07-01T19:23:00Z</dcterms:modified>
</cp:coreProperties>
</file>