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2B" w:rsidRDefault="005B6ADA">
      <w:pPr>
        <w:spacing w:line="360" w:lineRule="exact"/>
        <w:jc w:val="center"/>
        <w:rPr>
          <w:rStyle w:val="a3"/>
          <w:rFonts w:ascii="Times New Roman" w:hAnsi="Times New Roman"/>
          <w:b/>
          <w:bCs/>
          <w:i w:val="0"/>
          <w:sz w:val="28"/>
          <w:szCs w:val="28"/>
        </w:rPr>
      </w:pPr>
      <w:bookmarkStart w:id="0" w:name="_top"/>
      <w:bookmarkEnd w:id="0"/>
      <w:r>
        <w:rPr>
          <w:rStyle w:val="a3"/>
          <w:rFonts w:ascii="Times New Roman" w:hAnsi="Times New Roman"/>
          <w:b/>
          <w:bCs/>
          <w:i w:val="0"/>
          <w:sz w:val="28"/>
          <w:szCs w:val="28"/>
        </w:rPr>
        <w:t>МИНИСТЕРСТВО ОБРАЗОВАНИЯ РЕСПУБЛИКИ БЕЛАРУСЬ</w:t>
      </w:r>
    </w:p>
    <w:p w:rsidR="00C0072B" w:rsidRDefault="005B6ADA">
      <w:pPr>
        <w:spacing w:line="360" w:lineRule="exact"/>
        <w:jc w:val="center"/>
        <w:rPr>
          <w:rStyle w:val="a3"/>
          <w:rFonts w:ascii="Times New Roman" w:hAnsi="Times New Roman"/>
          <w:b/>
          <w:bCs/>
          <w:i w:val="0"/>
          <w:sz w:val="28"/>
          <w:szCs w:val="28"/>
        </w:rPr>
      </w:pPr>
      <w:r>
        <w:rPr>
          <w:rStyle w:val="a3"/>
          <w:rFonts w:ascii="Times New Roman" w:hAnsi="Times New Roman"/>
          <w:b/>
          <w:bCs/>
          <w:i w:val="0"/>
          <w:sz w:val="28"/>
          <w:szCs w:val="28"/>
        </w:rPr>
        <w:t>БЕЛОРУССКИЙ ГОСУДАРСТВЕННЫЙ УНИВЕРСИТЕТ</w:t>
      </w:r>
    </w:p>
    <w:p w:rsidR="00C0072B" w:rsidRDefault="005B6ADA">
      <w:pPr>
        <w:spacing w:line="360" w:lineRule="exact"/>
        <w:jc w:val="center"/>
        <w:rPr>
          <w:rStyle w:val="a3"/>
          <w:rFonts w:ascii="Times New Roman" w:hAnsi="Times New Roman"/>
          <w:b/>
          <w:bCs/>
          <w:i w:val="0"/>
          <w:sz w:val="28"/>
          <w:szCs w:val="28"/>
        </w:rPr>
      </w:pPr>
      <w:r>
        <w:rPr>
          <w:rStyle w:val="a3"/>
          <w:rFonts w:ascii="Times New Roman" w:hAnsi="Times New Roman"/>
          <w:b/>
          <w:bCs/>
          <w:i w:val="0"/>
          <w:sz w:val="28"/>
          <w:szCs w:val="28"/>
        </w:rPr>
        <w:t>ФАКУЛЬТЕТ ЖУРНАЛИСТИКИ</w:t>
      </w:r>
    </w:p>
    <w:p w:rsidR="00C0072B" w:rsidRDefault="00C0072B">
      <w:pPr>
        <w:spacing w:line="360" w:lineRule="exact"/>
        <w:jc w:val="center"/>
        <w:rPr>
          <w:rStyle w:val="a3"/>
          <w:rFonts w:ascii="Times New Roman" w:hAnsi="Times New Roman"/>
          <w:b/>
          <w:bCs/>
          <w:i w:val="0"/>
          <w:sz w:val="28"/>
          <w:szCs w:val="28"/>
        </w:rPr>
      </w:pPr>
    </w:p>
    <w:p w:rsidR="00C0072B" w:rsidRDefault="005B6ADA">
      <w:pPr>
        <w:spacing w:line="360" w:lineRule="exact"/>
        <w:jc w:val="center"/>
        <w:rPr>
          <w:rStyle w:val="a3"/>
          <w:rFonts w:ascii="Times New Roman" w:hAnsi="Times New Roman"/>
          <w:b/>
          <w:bCs/>
          <w:i w:val="0"/>
          <w:sz w:val="28"/>
          <w:szCs w:val="28"/>
        </w:rPr>
      </w:pPr>
      <w:r>
        <w:rPr>
          <w:rStyle w:val="a3"/>
          <w:rFonts w:ascii="Times New Roman" w:hAnsi="Times New Roman"/>
          <w:b/>
          <w:bCs/>
          <w:i w:val="0"/>
          <w:sz w:val="28"/>
          <w:szCs w:val="28"/>
        </w:rPr>
        <w:t>Кафедра периодической печати и веб-журналистики</w:t>
      </w:r>
    </w:p>
    <w:p w:rsidR="00C0072B" w:rsidRDefault="00C0072B">
      <w:pPr>
        <w:spacing w:line="360" w:lineRule="exact"/>
        <w:ind w:firstLine="567"/>
        <w:jc w:val="both"/>
        <w:rPr>
          <w:rStyle w:val="a3"/>
          <w:rFonts w:ascii="Times New Roman" w:hAnsi="Times New Roman"/>
          <w:i w:val="0"/>
          <w:sz w:val="28"/>
          <w:szCs w:val="28"/>
        </w:rPr>
      </w:pPr>
    </w:p>
    <w:p w:rsidR="00C0072B" w:rsidRDefault="00C0072B">
      <w:pPr>
        <w:spacing w:line="360" w:lineRule="exact"/>
        <w:ind w:firstLine="567"/>
        <w:jc w:val="center"/>
        <w:rPr>
          <w:rStyle w:val="a3"/>
          <w:rFonts w:ascii="Times New Roman" w:hAnsi="Times New Roman"/>
          <w:b/>
          <w:bCs/>
          <w:i w:val="0"/>
          <w:sz w:val="28"/>
          <w:szCs w:val="28"/>
        </w:rPr>
      </w:pPr>
    </w:p>
    <w:p w:rsidR="00C0072B" w:rsidRDefault="00C0072B">
      <w:pPr>
        <w:spacing w:line="360" w:lineRule="exact"/>
        <w:ind w:firstLine="567"/>
        <w:jc w:val="center"/>
        <w:rPr>
          <w:rStyle w:val="a3"/>
          <w:rFonts w:ascii="Times New Roman" w:hAnsi="Times New Roman"/>
          <w:b/>
          <w:bCs/>
          <w:i w:val="0"/>
          <w:sz w:val="28"/>
          <w:szCs w:val="28"/>
        </w:rPr>
      </w:pPr>
    </w:p>
    <w:p w:rsidR="00C0072B" w:rsidRDefault="00C0072B">
      <w:pPr>
        <w:spacing w:line="360" w:lineRule="exact"/>
        <w:ind w:firstLine="567"/>
        <w:jc w:val="center"/>
        <w:rPr>
          <w:rStyle w:val="a3"/>
          <w:rFonts w:ascii="Times New Roman" w:hAnsi="Times New Roman"/>
          <w:b/>
          <w:bCs/>
          <w:i w:val="0"/>
          <w:sz w:val="28"/>
          <w:szCs w:val="28"/>
        </w:rPr>
      </w:pPr>
    </w:p>
    <w:p w:rsidR="00C0072B" w:rsidRDefault="005B6ADA">
      <w:pPr>
        <w:spacing w:line="360" w:lineRule="exact"/>
        <w:jc w:val="center"/>
        <w:rPr>
          <w:rStyle w:val="a3"/>
          <w:rFonts w:ascii="Times New Roman" w:hAnsi="Times New Roman"/>
          <w:i w:val="0"/>
          <w:sz w:val="28"/>
          <w:szCs w:val="28"/>
        </w:rPr>
      </w:pPr>
      <w:r>
        <w:rPr>
          <w:rStyle w:val="a3"/>
          <w:rFonts w:ascii="Times New Roman" w:hAnsi="Times New Roman"/>
          <w:i w:val="0"/>
          <w:sz w:val="28"/>
          <w:szCs w:val="28"/>
        </w:rPr>
        <w:t>ЛЕПЕЙКО</w:t>
      </w:r>
    </w:p>
    <w:p w:rsidR="00C0072B" w:rsidRDefault="005B6ADA">
      <w:pPr>
        <w:spacing w:line="360" w:lineRule="exact"/>
        <w:jc w:val="center"/>
        <w:rPr>
          <w:rStyle w:val="a3"/>
          <w:rFonts w:ascii="Times New Roman" w:hAnsi="Times New Roman"/>
          <w:i w:val="0"/>
          <w:sz w:val="28"/>
          <w:szCs w:val="28"/>
        </w:rPr>
      </w:pPr>
      <w:r>
        <w:rPr>
          <w:rStyle w:val="a3"/>
          <w:rFonts w:ascii="Times New Roman" w:hAnsi="Times New Roman"/>
          <w:i w:val="0"/>
          <w:sz w:val="28"/>
          <w:szCs w:val="28"/>
        </w:rPr>
        <w:t>Глеб Олегович</w:t>
      </w:r>
    </w:p>
    <w:p w:rsidR="00C0072B" w:rsidRDefault="00C0072B">
      <w:pPr>
        <w:pStyle w:val="ConsPlusNonformat"/>
        <w:spacing w:line="360" w:lineRule="exact"/>
        <w:jc w:val="center"/>
        <w:rPr>
          <w:rStyle w:val="a3"/>
          <w:rFonts w:ascii="Times New Roman" w:hAnsi="Times New Roman"/>
          <w:b/>
          <w:bCs/>
          <w:i w:val="0"/>
          <w:sz w:val="28"/>
          <w:szCs w:val="28"/>
        </w:rPr>
      </w:pPr>
    </w:p>
    <w:p w:rsidR="00C0072B" w:rsidRDefault="00C0072B">
      <w:pPr>
        <w:pStyle w:val="ConsPlusNonformat"/>
        <w:spacing w:line="360" w:lineRule="exact"/>
        <w:jc w:val="center"/>
        <w:rPr>
          <w:rStyle w:val="a3"/>
          <w:rFonts w:ascii="Times New Roman" w:hAnsi="Times New Roman"/>
          <w:b/>
          <w:bCs/>
          <w:i w:val="0"/>
          <w:sz w:val="28"/>
          <w:szCs w:val="28"/>
        </w:rPr>
      </w:pPr>
    </w:p>
    <w:p w:rsidR="00C0072B" w:rsidRDefault="005B6ADA">
      <w:pPr>
        <w:widowControl w:val="0"/>
        <w:autoSpaceDE w:val="0"/>
        <w:autoSpaceDN w:val="0"/>
        <w:adjustRightInd w:val="0"/>
        <w:spacing w:line="360" w:lineRule="exact"/>
        <w:jc w:val="center"/>
        <w:rPr>
          <w:rFonts w:ascii="Times New Roman" w:hAnsi="Times New Roman" w:cs="Times New Roman"/>
          <w:b/>
          <w:bCs/>
          <w:sz w:val="32"/>
          <w:szCs w:val="32"/>
        </w:rPr>
      </w:pPr>
      <w:r>
        <w:rPr>
          <w:rFonts w:ascii="Times New Roman" w:hAnsi="Times New Roman" w:cs="Times New Roman"/>
          <w:b/>
          <w:bCs/>
          <w:sz w:val="32"/>
          <w:szCs w:val="32"/>
        </w:rPr>
        <w:t>Журналистика гражданского общества: этапы</w:t>
      </w:r>
      <w:r>
        <w:rPr>
          <w:rFonts w:ascii="Times New Roman" w:hAnsi="Times New Roman" w:cs="Times New Roman"/>
          <w:b/>
          <w:bCs/>
          <w:sz w:val="32"/>
          <w:szCs w:val="32"/>
        </w:rPr>
        <w:br/>
        <w:t>и закономерности становления</w:t>
      </w:r>
    </w:p>
    <w:p w:rsidR="00C0072B" w:rsidRDefault="00C0072B">
      <w:pPr>
        <w:pStyle w:val="ConsPlusNonformat"/>
        <w:spacing w:line="360" w:lineRule="exact"/>
        <w:ind w:firstLine="0"/>
        <w:jc w:val="center"/>
        <w:rPr>
          <w:rFonts w:ascii="Times New Roman" w:hAnsi="Times New Roman" w:cs="Times New Roman"/>
          <w:b/>
          <w:bCs/>
          <w:sz w:val="32"/>
          <w:szCs w:val="32"/>
        </w:rPr>
      </w:pPr>
    </w:p>
    <w:p w:rsidR="00C0072B" w:rsidRDefault="00C0072B">
      <w:pPr>
        <w:pStyle w:val="ConsPlusNonformat"/>
        <w:spacing w:line="360" w:lineRule="exact"/>
        <w:ind w:firstLine="0"/>
        <w:jc w:val="center"/>
        <w:rPr>
          <w:rFonts w:ascii="Times New Roman" w:hAnsi="Times New Roman" w:cs="Times New Roman"/>
          <w:b/>
          <w:bCs/>
          <w:sz w:val="32"/>
          <w:szCs w:val="32"/>
        </w:rPr>
      </w:pPr>
    </w:p>
    <w:p w:rsidR="00C0072B" w:rsidRDefault="005B6ADA">
      <w:pPr>
        <w:spacing w:line="360" w:lineRule="exact"/>
        <w:jc w:val="center"/>
        <w:rPr>
          <w:rStyle w:val="a3"/>
          <w:rFonts w:ascii="Times New Roman" w:hAnsi="Times New Roman"/>
          <w:i w:val="0"/>
          <w:sz w:val="28"/>
          <w:szCs w:val="28"/>
        </w:rPr>
      </w:pPr>
      <w:r>
        <w:rPr>
          <w:rStyle w:val="a3"/>
          <w:rFonts w:ascii="Times New Roman" w:hAnsi="Times New Roman"/>
          <w:i w:val="0"/>
          <w:sz w:val="28"/>
          <w:szCs w:val="28"/>
        </w:rPr>
        <w:t>Дипломная работа</w:t>
      </w:r>
    </w:p>
    <w:p w:rsidR="00C0072B" w:rsidRDefault="00C0072B">
      <w:pPr>
        <w:spacing w:line="360" w:lineRule="exact"/>
        <w:ind w:firstLine="709"/>
        <w:jc w:val="both"/>
        <w:rPr>
          <w:rStyle w:val="a3"/>
          <w:rFonts w:ascii="Times New Roman" w:hAnsi="Times New Roman"/>
          <w:i w:val="0"/>
          <w:sz w:val="28"/>
          <w:szCs w:val="28"/>
        </w:rPr>
      </w:pPr>
    </w:p>
    <w:p w:rsidR="00C0072B" w:rsidRDefault="00C0072B">
      <w:pPr>
        <w:spacing w:line="360" w:lineRule="exact"/>
        <w:ind w:firstLine="709"/>
        <w:jc w:val="both"/>
        <w:rPr>
          <w:rStyle w:val="a3"/>
          <w:rFonts w:ascii="Times New Roman" w:hAnsi="Times New Roman"/>
          <w:i w:val="0"/>
          <w:sz w:val="28"/>
          <w:szCs w:val="28"/>
        </w:rPr>
      </w:pPr>
    </w:p>
    <w:p w:rsidR="00C0072B" w:rsidRDefault="00C0072B">
      <w:pPr>
        <w:spacing w:line="360" w:lineRule="exact"/>
        <w:jc w:val="both"/>
        <w:rPr>
          <w:rStyle w:val="a3"/>
          <w:rFonts w:ascii="Times New Roman" w:hAnsi="Times New Roman"/>
          <w:i w:val="0"/>
          <w:sz w:val="28"/>
          <w:szCs w:val="28"/>
        </w:rPr>
      </w:pPr>
    </w:p>
    <w:p w:rsidR="00C0072B" w:rsidRDefault="00C0072B">
      <w:pPr>
        <w:spacing w:line="360" w:lineRule="exact"/>
        <w:ind w:firstLine="709"/>
        <w:jc w:val="both"/>
        <w:rPr>
          <w:rStyle w:val="a3"/>
          <w:rFonts w:ascii="Times New Roman" w:hAnsi="Times New Roman"/>
          <w:i w:val="0"/>
          <w:sz w:val="28"/>
          <w:szCs w:val="28"/>
        </w:rPr>
      </w:pPr>
    </w:p>
    <w:p w:rsidR="00C0072B" w:rsidRDefault="005B6ADA">
      <w:pPr>
        <w:spacing w:line="360" w:lineRule="exact"/>
        <w:ind w:left="5812"/>
        <w:rPr>
          <w:rFonts w:ascii="Times New Roman" w:hAnsi="Times New Roman" w:cs="Times New Roman"/>
          <w:sz w:val="28"/>
          <w:szCs w:val="28"/>
        </w:rPr>
      </w:pPr>
      <w:r>
        <w:rPr>
          <w:rFonts w:ascii="Times New Roman" w:hAnsi="Times New Roman" w:cs="Times New Roman"/>
          <w:sz w:val="28"/>
          <w:szCs w:val="28"/>
        </w:rPr>
        <w:t>Научный руководитель —</w:t>
      </w:r>
    </w:p>
    <w:p w:rsidR="00C0072B" w:rsidRDefault="005B6ADA">
      <w:pPr>
        <w:spacing w:line="360" w:lineRule="exact"/>
        <w:ind w:left="5812"/>
        <w:rPr>
          <w:rFonts w:ascii="Times New Roman" w:hAnsi="Times New Roman" w:cs="Times New Roman"/>
          <w:sz w:val="28"/>
          <w:szCs w:val="28"/>
        </w:rPr>
      </w:pPr>
      <w:r>
        <w:rPr>
          <w:rFonts w:ascii="Times New Roman" w:hAnsi="Times New Roman" w:cs="Times New Roman"/>
          <w:sz w:val="28"/>
          <w:szCs w:val="28"/>
        </w:rPr>
        <w:t xml:space="preserve">доцент кафедры </w:t>
      </w:r>
      <w:proofErr w:type="spellStart"/>
      <w:r>
        <w:rPr>
          <w:rFonts w:ascii="Times New Roman" w:hAnsi="Times New Roman" w:cs="Times New Roman"/>
          <w:sz w:val="28"/>
          <w:szCs w:val="28"/>
        </w:rPr>
        <w:t>медиалогии</w:t>
      </w:r>
      <w:proofErr w:type="spellEnd"/>
      <w:r>
        <w:rPr>
          <w:rFonts w:ascii="Times New Roman" w:hAnsi="Times New Roman" w:cs="Times New Roman"/>
          <w:sz w:val="28"/>
          <w:szCs w:val="28"/>
        </w:rPr>
        <w:t xml:space="preserve">, кандидат филологических наук </w:t>
      </w:r>
      <w:r>
        <w:rPr>
          <w:rFonts w:ascii="Times New Roman" w:hAnsi="Times New Roman" w:cs="Times New Roman"/>
          <w:sz w:val="28"/>
          <w:szCs w:val="28"/>
        </w:rPr>
        <w:br/>
        <w:t>М. Л. Лебедева</w:t>
      </w:r>
    </w:p>
    <w:p w:rsidR="00C0072B" w:rsidRDefault="00C0072B">
      <w:pPr>
        <w:spacing w:line="360" w:lineRule="exact"/>
        <w:ind w:left="5103"/>
        <w:rPr>
          <w:rFonts w:ascii="Times New Roman" w:hAnsi="Times New Roman" w:cs="Times New Roman"/>
          <w:sz w:val="28"/>
          <w:szCs w:val="28"/>
        </w:rPr>
      </w:pPr>
    </w:p>
    <w:p w:rsidR="00C0072B" w:rsidRDefault="00C0072B">
      <w:pPr>
        <w:spacing w:line="360" w:lineRule="exact"/>
        <w:jc w:val="center"/>
        <w:rPr>
          <w:rFonts w:ascii="Times New Roman" w:hAnsi="Times New Roman" w:cs="Times New Roman"/>
          <w:sz w:val="28"/>
          <w:szCs w:val="28"/>
        </w:rPr>
      </w:pPr>
    </w:p>
    <w:p w:rsidR="00C0072B" w:rsidRDefault="00C0072B">
      <w:pPr>
        <w:spacing w:line="360" w:lineRule="exact"/>
        <w:rPr>
          <w:rFonts w:ascii="Times New Roman" w:hAnsi="Times New Roman" w:cs="Times New Roman"/>
          <w:sz w:val="28"/>
          <w:szCs w:val="28"/>
        </w:rPr>
      </w:pPr>
    </w:p>
    <w:p w:rsidR="00C0072B" w:rsidRDefault="00C0072B">
      <w:pPr>
        <w:spacing w:line="360" w:lineRule="exact"/>
        <w:rPr>
          <w:rFonts w:ascii="Times New Roman" w:hAnsi="Times New Roman" w:cs="Times New Roman"/>
          <w:sz w:val="28"/>
          <w:szCs w:val="28"/>
        </w:rPr>
      </w:pPr>
    </w:p>
    <w:p w:rsidR="00C0072B" w:rsidRDefault="00C0072B">
      <w:pPr>
        <w:spacing w:line="360" w:lineRule="exact"/>
        <w:rPr>
          <w:rFonts w:ascii="Times New Roman" w:hAnsi="Times New Roman" w:cs="Times New Roman"/>
          <w:sz w:val="28"/>
          <w:szCs w:val="28"/>
        </w:rPr>
      </w:pPr>
    </w:p>
    <w:p w:rsidR="00C0072B" w:rsidRDefault="005B6ADA">
      <w:pPr>
        <w:spacing w:line="360" w:lineRule="exact"/>
        <w:rPr>
          <w:rFonts w:ascii="Times New Roman" w:hAnsi="Times New Roman" w:cs="Times New Roman"/>
          <w:sz w:val="28"/>
          <w:szCs w:val="28"/>
        </w:rPr>
      </w:pPr>
      <w:r>
        <w:rPr>
          <w:rFonts w:ascii="Times New Roman" w:hAnsi="Times New Roman" w:cs="Times New Roman"/>
          <w:sz w:val="28"/>
          <w:szCs w:val="28"/>
        </w:rPr>
        <w:t>Допущен к защите</w:t>
      </w:r>
    </w:p>
    <w:p w:rsidR="00C0072B" w:rsidRDefault="005B6ADA">
      <w:pPr>
        <w:spacing w:line="360" w:lineRule="exact"/>
        <w:rPr>
          <w:rFonts w:ascii="Times New Roman" w:hAnsi="Times New Roman" w:cs="Times New Roman"/>
          <w:sz w:val="28"/>
          <w:szCs w:val="28"/>
        </w:rPr>
      </w:pPr>
      <w:r>
        <w:rPr>
          <w:rFonts w:ascii="Times New Roman" w:hAnsi="Times New Roman" w:cs="Times New Roman"/>
          <w:sz w:val="28"/>
          <w:szCs w:val="28"/>
        </w:rPr>
        <w:t>«___» ____________ 2021 г.</w:t>
      </w:r>
    </w:p>
    <w:p w:rsidR="00C0072B" w:rsidRDefault="005B6ADA">
      <w:pPr>
        <w:spacing w:line="360" w:lineRule="exact"/>
        <w:rPr>
          <w:rFonts w:ascii="Times New Roman" w:hAnsi="Times New Roman" w:cs="Times New Roman"/>
          <w:sz w:val="28"/>
          <w:szCs w:val="28"/>
        </w:rPr>
      </w:pPr>
      <w:r>
        <w:rPr>
          <w:rFonts w:ascii="Times New Roman" w:hAnsi="Times New Roman" w:cs="Times New Roman"/>
          <w:sz w:val="28"/>
          <w:szCs w:val="28"/>
        </w:rPr>
        <w:t>Заведующая кафедрой периодической</w:t>
      </w:r>
      <w:r>
        <w:rPr>
          <w:rFonts w:ascii="Times New Roman" w:hAnsi="Times New Roman" w:cs="Times New Roman"/>
          <w:sz w:val="28"/>
          <w:szCs w:val="28"/>
        </w:rPr>
        <w:br/>
        <w:t>печати и веб-журналистики, доцент</w:t>
      </w:r>
    </w:p>
    <w:p w:rsidR="00C0072B" w:rsidRDefault="005B6ADA">
      <w:pPr>
        <w:spacing w:line="360" w:lineRule="exact"/>
        <w:rPr>
          <w:rFonts w:ascii="Times New Roman" w:hAnsi="Times New Roman" w:cs="Times New Roman"/>
          <w:sz w:val="28"/>
          <w:szCs w:val="28"/>
        </w:rPr>
      </w:pPr>
      <w:r>
        <w:rPr>
          <w:rFonts w:ascii="Times New Roman" w:hAnsi="Times New Roman" w:cs="Times New Roman"/>
          <w:sz w:val="28"/>
          <w:szCs w:val="28"/>
        </w:rPr>
        <w:t>_________________ С. В. Харитонова</w:t>
      </w:r>
    </w:p>
    <w:p w:rsidR="00C0072B" w:rsidRDefault="00C0072B">
      <w:pPr>
        <w:spacing w:line="360" w:lineRule="exact"/>
        <w:rPr>
          <w:rStyle w:val="a3"/>
          <w:rFonts w:ascii="Times New Roman" w:hAnsi="Times New Roman"/>
          <w:i w:val="0"/>
          <w:sz w:val="28"/>
          <w:szCs w:val="28"/>
        </w:rPr>
      </w:pPr>
    </w:p>
    <w:p w:rsidR="00C0072B" w:rsidRDefault="00C0072B">
      <w:pPr>
        <w:spacing w:line="360" w:lineRule="exact"/>
        <w:rPr>
          <w:rStyle w:val="a3"/>
          <w:rFonts w:ascii="Times New Roman" w:hAnsi="Times New Roman"/>
          <w:i w:val="0"/>
          <w:sz w:val="28"/>
          <w:szCs w:val="28"/>
        </w:rPr>
      </w:pPr>
    </w:p>
    <w:p w:rsidR="00C0072B" w:rsidRDefault="00C0072B">
      <w:pPr>
        <w:spacing w:line="360" w:lineRule="exact"/>
        <w:jc w:val="center"/>
        <w:rPr>
          <w:rStyle w:val="a3"/>
          <w:rFonts w:ascii="Times New Roman" w:hAnsi="Times New Roman"/>
          <w:i w:val="0"/>
          <w:sz w:val="28"/>
          <w:szCs w:val="28"/>
        </w:rPr>
      </w:pPr>
    </w:p>
    <w:p w:rsidR="00C0072B" w:rsidRDefault="005B6ADA">
      <w:pPr>
        <w:spacing w:line="360" w:lineRule="exact"/>
        <w:jc w:val="center"/>
        <w:rPr>
          <w:rStyle w:val="a3"/>
          <w:rFonts w:ascii="Times New Roman" w:hAnsi="Times New Roman"/>
          <w:i w:val="0"/>
          <w:sz w:val="28"/>
          <w:szCs w:val="28"/>
        </w:rPr>
      </w:pPr>
      <w:r>
        <w:rPr>
          <w:rStyle w:val="a3"/>
          <w:rFonts w:ascii="Times New Roman" w:hAnsi="Times New Roman"/>
          <w:i w:val="0"/>
          <w:sz w:val="28"/>
          <w:szCs w:val="28"/>
        </w:rPr>
        <w:t>Минск, 2021</w:t>
      </w:r>
    </w:p>
    <w:p w:rsidR="00C0072B" w:rsidRDefault="005B6ADA">
      <w:pPr>
        <w:pStyle w:val="aa"/>
        <w:jc w:val="center"/>
        <w:rPr>
          <w:rStyle w:val="a3"/>
          <w:rFonts w:ascii="Times New Roman" w:hAnsi="Times New Roman" w:cs="Times New Roman"/>
          <w:b/>
          <w:i w:val="0"/>
          <w:iCs/>
          <w:lang w:val="be-BY"/>
        </w:rPr>
      </w:pPr>
      <w:r>
        <w:rPr>
          <w:rStyle w:val="a3"/>
          <w:rFonts w:ascii="Times New Roman" w:hAnsi="Times New Roman" w:cs="Times New Roman"/>
          <w:b/>
          <w:i w:val="0"/>
          <w:iCs/>
          <w:color w:val="auto"/>
          <w:lang w:val="be-BY"/>
        </w:rPr>
        <w:lastRenderedPageBreak/>
        <w:t>РЕФЕРАТ</w:t>
      </w:r>
    </w:p>
    <w:p w:rsidR="00C0072B" w:rsidRDefault="00C0072B">
      <w:pPr>
        <w:rPr>
          <w:rStyle w:val="a3"/>
          <w:rFonts w:ascii="Times New Roman" w:hAnsi="Times New Roman" w:cs="Times New Roman"/>
          <w:b/>
          <w:i w:val="0"/>
          <w:iCs/>
          <w:sz w:val="28"/>
          <w:szCs w:val="28"/>
          <w:lang w:val="be-BY"/>
        </w:rPr>
      </w:pPr>
    </w:p>
    <w:p w:rsidR="00C0072B" w:rsidRDefault="005B6ADA">
      <w:pPr>
        <w:ind w:firstLine="708"/>
        <w:jc w:val="both"/>
        <w:rPr>
          <w:rFonts w:ascii="Times New Roman" w:hAnsi="Times New Roman" w:cs="Times New Roman"/>
          <w:sz w:val="28"/>
          <w:szCs w:val="28"/>
        </w:rPr>
      </w:pPr>
      <w:r>
        <w:rPr>
          <w:rFonts w:ascii="Times New Roman" w:hAnsi="Times New Roman" w:cs="Times New Roman"/>
          <w:sz w:val="28"/>
          <w:szCs w:val="28"/>
        </w:rPr>
        <w:t xml:space="preserve">Дипломная работа содержит: </w:t>
      </w:r>
      <w:r>
        <w:rPr>
          <w:rFonts w:ascii="Times New Roman" w:hAnsi="Times New Roman" w:cs="Times New Roman"/>
          <w:sz w:val="28"/>
          <w:szCs w:val="28"/>
          <w:lang w:val="be-BY"/>
        </w:rPr>
        <w:t>5</w:t>
      </w:r>
      <w:r>
        <w:rPr>
          <w:rFonts w:ascii="Times New Roman" w:hAnsi="Times New Roman" w:cs="Times New Roman"/>
          <w:sz w:val="28"/>
          <w:szCs w:val="28"/>
        </w:rPr>
        <w:t>5 страниц, 31 источник.</w:t>
      </w:r>
    </w:p>
    <w:p w:rsidR="00C0072B" w:rsidRDefault="005B6ADA">
      <w:pPr>
        <w:spacing w:line="360" w:lineRule="exact"/>
        <w:jc w:val="both"/>
        <w:rPr>
          <w:rFonts w:ascii="Times New Roman" w:hAnsi="Times New Roman" w:cs="Times New Roman"/>
          <w:sz w:val="28"/>
          <w:szCs w:val="28"/>
        </w:rPr>
      </w:pPr>
      <w:r>
        <w:rPr>
          <w:rFonts w:ascii="Times New Roman" w:hAnsi="Times New Roman" w:cs="Times New Roman"/>
          <w:sz w:val="28"/>
          <w:szCs w:val="28"/>
        </w:rPr>
        <w:tab/>
        <w:t>Перечень ключевых слов: ЖУРНАЛИСТИКА, ГРАЖДАНСКОЕ ОБЩЕСТВО, СРЕДСТВА МАССОВОЙ ИНФОРМАЦИИ, АУДИТОРИЯ, СОЦИАЛЬНЫЕ СЕТИ, ФАКТЧЕКИНГ.</w:t>
      </w:r>
    </w:p>
    <w:p w:rsidR="00C0072B" w:rsidRDefault="005B6ADA">
      <w:pPr>
        <w:spacing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Предмет исследования — </w:t>
      </w:r>
      <w:r w:rsidR="0085097B" w:rsidRPr="0085097B">
        <w:rPr>
          <w:rFonts w:ascii="Times New Roman" w:hAnsi="Times New Roman" w:cs="Times New Roman"/>
          <w:sz w:val="28"/>
          <w:szCs w:val="30"/>
        </w:rPr>
        <w:t>закономерности и этапы становления журналистики гражданского общества</w:t>
      </w:r>
      <w:r>
        <w:rPr>
          <w:rFonts w:ascii="Times New Roman" w:hAnsi="Times New Roman" w:cs="Times New Roman"/>
          <w:sz w:val="28"/>
          <w:szCs w:val="30"/>
        </w:rPr>
        <w:t>.</w:t>
      </w:r>
    </w:p>
    <w:p w:rsidR="00C0072B" w:rsidRDefault="005B6ADA">
      <w:pPr>
        <w:spacing w:line="360" w:lineRule="exact"/>
        <w:jc w:val="both"/>
        <w:rPr>
          <w:rFonts w:ascii="Times New Roman" w:hAnsi="Times New Roman" w:cs="Times New Roman"/>
          <w:sz w:val="28"/>
          <w:szCs w:val="30"/>
        </w:rPr>
      </w:pPr>
      <w:r>
        <w:rPr>
          <w:rFonts w:ascii="Times New Roman" w:hAnsi="Times New Roman" w:cs="Times New Roman"/>
          <w:sz w:val="28"/>
          <w:szCs w:val="28"/>
        </w:rPr>
        <w:tab/>
        <w:t xml:space="preserve">Объект исследования — </w:t>
      </w:r>
      <w:r w:rsidR="0085097B" w:rsidRPr="0085097B">
        <w:rPr>
          <w:rFonts w:ascii="Times New Roman" w:hAnsi="Times New Roman" w:cs="Times New Roman"/>
          <w:sz w:val="28"/>
          <w:szCs w:val="30"/>
        </w:rPr>
        <w:t>журналистика гражданского общества</w:t>
      </w:r>
      <w:r>
        <w:rPr>
          <w:rFonts w:ascii="Times New Roman" w:hAnsi="Times New Roman" w:cs="Times New Roman"/>
          <w:sz w:val="28"/>
          <w:szCs w:val="30"/>
        </w:rPr>
        <w:t>.</w:t>
      </w:r>
    </w:p>
    <w:p w:rsidR="00C0072B" w:rsidRDefault="005B6ADA">
      <w:pPr>
        <w:spacing w:line="360" w:lineRule="exact"/>
        <w:jc w:val="both"/>
        <w:rPr>
          <w:rFonts w:ascii="Times New Roman" w:hAnsi="Times New Roman" w:cs="Times New Roman"/>
          <w:sz w:val="28"/>
          <w:szCs w:val="28"/>
        </w:rPr>
      </w:pPr>
      <w:r>
        <w:rPr>
          <w:rFonts w:ascii="Times New Roman" w:hAnsi="Times New Roman" w:cs="Times New Roman"/>
          <w:sz w:val="28"/>
          <w:szCs w:val="28"/>
        </w:rPr>
        <w:tab/>
        <w:t xml:space="preserve">Цель — </w:t>
      </w:r>
      <w:r>
        <w:rPr>
          <w:rFonts w:ascii="Times New Roman" w:hAnsi="Times New Roman"/>
          <w:bCs/>
          <w:sz w:val="28"/>
          <w:szCs w:val="28"/>
        </w:rPr>
        <w:t>на основе комплексного анализа теоретических разработок и в связи с реалиями практической деятельности средств массовой информации определить этапы и закономерности становления журналистики гражданского общества и методы проверки информации, присылаемой журналистам аудиторией, как одного из главных вызовов журналистской работы в рамках гражданского общества.</w:t>
      </w:r>
    </w:p>
    <w:p w:rsidR="00C0072B" w:rsidRDefault="005B6ADA">
      <w:pPr>
        <w:spacing w:line="360" w:lineRule="exact"/>
        <w:ind w:firstLine="708"/>
        <w:jc w:val="both"/>
        <w:rPr>
          <w:rFonts w:ascii="Times New Roman" w:hAnsi="Times New Roman" w:cs="Times New Roman"/>
          <w:bCs/>
          <w:sz w:val="28"/>
          <w:szCs w:val="28"/>
        </w:rPr>
      </w:pPr>
      <w:r>
        <w:rPr>
          <w:rFonts w:ascii="Times New Roman" w:hAnsi="Times New Roman" w:cs="Times New Roman"/>
          <w:sz w:val="28"/>
          <w:szCs w:val="28"/>
        </w:rPr>
        <w:t xml:space="preserve">Для получения валидных результатов были использованы следующие </w:t>
      </w:r>
      <w:r>
        <w:rPr>
          <w:rFonts w:ascii="Times New Roman" w:hAnsi="Times New Roman" w:cs="Times New Roman"/>
          <w:bCs/>
          <w:sz w:val="28"/>
          <w:szCs w:val="28"/>
        </w:rPr>
        <w:t xml:space="preserve">методы исследования: </w:t>
      </w:r>
      <w:r>
        <w:rPr>
          <w:rFonts w:ascii="Times New Roman" w:hAnsi="Times New Roman"/>
          <w:bCs/>
          <w:sz w:val="28"/>
          <w:szCs w:val="28"/>
        </w:rPr>
        <w:t>анализ, индукция, конкретизация, описательный метод.</w:t>
      </w:r>
    </w:p>
    <w:p w:rsidR="00C0072B" w:rsidRDefault="005B6ADA">
      <w:pPr>
        <w:spacing w:line="360" w:lineRule="exact"/>
        <w:ind w:firstLine="709"/>
        <w:jc w:val="both"/>
        <w:rPr>
          <w:rFonts w:ascii="Times New Roman" w:hAnsi="Times New Roman"/>
          <w:bCs/>
          <w:sz w:val="28"/>
          <w:szCs w:val="28"/>
        </w:rPr>
      </w:pPr>
      <w:r>
        <w:rPr>
          <w:rFonts w:ascii="Times New Roman" w:hAnsi="Times New Roman" w:cs="Times New Roman"/>
          <w:sz w:val="28"/>
          <w:szCs w:val="28"/>
        </w:rPr>
        <w:t xml:space="preserve">Научная новизна </w:t>
      </w:r>
      <w:r>
        <w:rPr>
          <w:rFonts w:ascii="Times New Roman" w:hAnsi="Times New Roman"/>
          <w:bCs/>
          <w:sz w:val="28"/>
          <w:szCs w:val="28"/>
        </w:rPr>
        <w:t>исследования заключается в изучении аспектов развития журналистики гражданского общества в нескольких регионах мира и в Республике Беларусь, а также в определении закономерностей развития такой журналистики.</w:t>
      </w:r>
    </w:p>
    <w:p w:rsidR="00C0072B" w:rsidRDefault="005B6ADA">
      <w:pPr>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 xml:space="preserve">Область возможного практического применения. 1. </w:t>
      </w:r>
      <w:r>
        <w:rPr>
          <w:rFonts w:ascii="Times New Roman" w:hAnsi="Times New Roman" w:cs="Times New Roman"/>
          <w:i/>
          <w:sz w:val="28"/>
          <w:szCs w:val="28"/>
        </w:rPr>
        <w:t>Образовательный процесс</w:t>
      </w:r>
      <w:r>
        <w:rPr>
          <w:rFonts w:ascii="Times New Roman" w:hAnsi="Times New Roman" w:cs="Times New Roman"/>
          <w:sz w:val="28"/>
          <w:szCs w:val="28"/>
        </w:rPr>
        <w:t>. Результаты исследования могут быть применены в практике создания учебных материалов для обучения студентов по специальности «Журналистика (веб-журналистика)», в рамках дисциплин «Основы интернет-журналистики», «Социальные медиа».</w:t>
      </w:r>
    </w:p>
    <w:p w:rsidR="00C0072B" w:rsidRDefault="005B6ADA">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C0072B" w:rsidRDefault="00C0072B">
      <w:pPr>
        <w:spacing w:line="360" w:lineRule="auto"/>
        <w:rPr>
          <w:rFonts w:ascii="Times New Roman" w:hAnsi="Times New Roman" w:cs="Times New Roman"/>
          <w:sz w:val="28"/>
        </w:rPr>
      </w:pPr>
    </w:p>
    <w:p w:rsidR="00C0072B" w:rsidRDefault="00C0072B">
      <w:pPr>
        <w:spacing w:line="360" w:lineRule="auto"/>
        <w:rPr>
          <w:rFonts w:ascii="Times New Roman" w:hAnsi="Times New Roman" w:cs="Times New Roman"/>
          <w:sz w:val="28"/>
        </w:rPr>
      </w:pPr>
    </w:p>
    <w:p w:rsidR="00C0072B" w:rsidRDefault="00C0072B">
      <w:pPr>
        <w:spacing w:line="360" w:lineRule="auto"/>
        <w:rPr>
          <w:rFonts w:ascii="Times New Roman" w:hAnsi="Times New Roman" w:cs="Times New Roman"/>
          <w:sz w:val="28"/>
        </w:rPr>
      </w:pPr>
    </w:p>
    <w:p w:rsidR="00C0072B" w:rsidRDefault="00C0072B">
      <w:pPr>
        <w:rPr>
          <w:rFonts w:ascii="Times New Roman" w:hAnsi="Times New Roman" w:cs="Times New Roman"/>
          <w:sz w:val="28"/>
          <w:szCs w:val="28"/>
        </w:rPr>
      </w:pPr>
    </w:p>
    <w:p w:rsidR="00C0072B" w:rsidRDefault="00C0072B">
      <w:pPr>
        <w:rPr>
          <w:rFonts w:ascii="Times New Roman" w:hAnsi="Times New Roman" w:cs="Times New Roman"/>
          <w:sz w:val="28"/>
          <w:szCs w:val="28"/>
        </w:rPr>
      </w:pPr>
    </w:p>
    <w:p w:rsidR="00C0072B" w:rsidRDefault="00C0072B">
      <w:pPr>
        <w:rPr>
          <w:rFonts w:ascii="Times New Roman" w:hAnsi="Times New Roman" w:cs="Times New Roman"/>
          <w:sz w:val="28"/>
          <w:szCs w:val="28"/>
        </w:rPr>
      </w:pPr>
    </w:p>
    <w:p w:rsidR="00C0072B" w:rsidRDefault="00C0072B">
      <w:pPr>
        <w:rPr>
          <w:rFonts w:ascii="Times New Roman" w:hAnsi="Times New Roman" w:cs="Times New Roman"/>
          <w:sz w:val="28"/>
          <w:szCs w:val="28"/>
        </w:rPr>
      </w:pPr>
    </w:p>
    <w:p w:rsidR="00C0072B" w:rsidRDefault="00C0072B">
      <w:pPr>
        <w:rPr>
          <w:rFonts w:ascii="Times New Roman" w:hAnsi="Times New Roman" w:cs="Times New Roman"/>
          <w:sz w:val="28"/>
          <w:szCs w:val="28"/>
        </w:rPr>
      </w:pPr>
    </w:p>
    <w:p w:rsidR="0085097B" w:rsidRDefault="0085097B">
      <w:pPr>
        <w:rPr>
          <w:rFonts w:ascii="Times New Roman" w:hAnsi="Times New Roman" w:cs="Times New Roman"/>
          <w:sz w:val="28"/>
          <w:szCs w:val="28"/>
        </w:rPr>
      </w:pPr>
    </w:p>
    <w:p w:rsidR="00C0072B" w:rsidRDefault="005B6ADA">
      <w:pPr>
        <w:rPr>
          <w:rStyle w:val="a3"/>
          <w:rFonts w:ascii="Times New Roman" w:hAnsi="Times New Roman"/>
          <w:i w:val="0"/>
          <w:sz w:val="28"/>
          <w:szCs w:val="28"/>
        </w:rPr>
      </w:pPr>
      <w:r>
        <w:rPr>
          <w:rFonts w:ascii="Times New Roman" w:hAnsi="Times New Roman" w:cs="Times New Roman"/>
          <w:sz w:val="28"/>
          <w:szCs w:val="28"/>
        </w:rPr>
        <w:t>_____________________________ Г. О. Лепейко</w:t>
      </w:r>
    </w:p>
    <w:p w:rsidR="00C0072B" w:rsidRDefault="005B6ADA">
      <w:pPr>
        <w:spacing w:line="360" w:lineRule="exact"/>
        <w:jc w:val="center"/>
        <w:rPr>
          <w:rStyle w:val="a3"/>
          <w:rFonts w:ascii="Times New Roman" w:hAnsi="Times New Roman" w:cs="Times New Roman"/>
          <w:b/>
          <w:i w:val="0"/>
          <w:iCs/>
          <w:sz w:val="32"/>
          <w:lang w:val="be-BY"/>
        </w:rPr>
      </w:pPr>
      <w:r>
        <w:rPr>
          <w:rStyle w:val="a3"/>
          <w:rFonts w:ascii="Times New Roman" w:hAnsi="Times New Roman" w:cs="Times New Roman"/>
          <w:b/>
          <w:i w:val="0"/>
          <w:iCs/>
          <w:sz w:val="32"/>
          <w:lang w:val="be-BY"/>
        </w:rPr>
        <w:lastRenderedPageBreak/>
        <w:t>РЭФЕРАТ</w:t>
      </w:r>
    </w:p>
    <w:p w:rsidR="00C0072B" w:rsidRDefault="00C0072B">
      <w:pPr>
        <w:spacing w:line="360" w:lineRule="exact"/>
        <w:rPr>
          <w:rStyle w:val="a3"/>
          <w:rFonts w:ascii="Times New Roman" w:hAnsi="Times New Roman" w:cs="Times New Roman"/>
          <w:b/>
          <w:i w:val="0"/>
          <w:iCs/>
          <w:sz w:val="28"/>
          <w:szCs w:val="28"/>
          <w:lang w:val="be-BY"/>
        </w:rPr>
      </w:pP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rPr>
        <w:t>Д</w:t>
      </w:r>
      <w:r>
        <w:rPr>
          <w:rFonts w:ascii="Times New Roman" w:hAnsi="Times New Roman" w:cs="Times New Roman"/>
          <w:sz w:val="28"/>
          <w:szCs w:val="28"/>
          <w:lang w:val="be-BY"/>
        </w:rPr>
        <w:t>ы</w:t>
      </w:r>
      <w:proofErr w:type="spellStart"/>
      <w:r>
        <w:rPr>
          <w:rFonts w:ascii="Times New Roman" w:hAnsi="Times New Roman" w:cs="Times New Roman"/>
          <w:sz w:val="28"/>
          <w:szCs w:val="28"/>
        </w:rPr>
        <w:t>пломная</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праца змяшчае: 5</w:t>
      </w:r>
      <w:r w:rsidR="0085097B">
        <w:rPr>
          <w:rFonts w:ascii="Times New Roman" w:hAnsi="Times New Roman" w:cs="Times New Roman"/>
          <w:sz w:val="28"/>
          <w:szCs w:val="28"/>
          <w:lang w:val="be-BY"/>
        </w:rPr>
        <w:t>5 старонак, 31</w:t>
      </w:r>
      <w:r>
        <w:rPr>
          <w:rFonts w:ascii="Times New Roman" w:hAnsi="Times New Roman" w:cs="Times New Roman"/>
          <w:sz w:val="28"/>
          <w:szCs w:val="28"/>
          <w:lang w:val="be-BY"/>
        </w:rPr>
        <w:t xml:space="preserve"> крыніц</w:t>
      </w:r>
      <w:r w:rsidR="0085097B">
        <w:rPr>
          <w:rFonts w:ascii="Times New Roman" w:hAnsi="Times New Roman" w:cs="Times New Roman"/>
          <w:sz w:val="28"/>
          <w:szCs w:val="28"/>
          <w:lang w:val="be-BY"/>
        </w:rPr>
        <w:t>а</w:t>
      </w:r>
      <w:r>
        <w:rPr>
          <w:rFonts w:ascii="Times New Roman" w:hAnsi="Times New Roman" w:cs="Times New Roman"/>
          <w:sz w:val="28"/>
          <w:szCs w:val="28"/>
          <w:lang w:val="be-BY"/>
        </w:rPr>
        <w:t>.</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Пералік ключавых слоў: ЖУРНАЛІСТЫКА, ГРАМАДЗЯНСКАЯ СУПОЛЬНАСЦЬ, СРОДКІ МАСАВАЙ ІНФАРМАЦЫІ, АЎДЫТОРЫЯ, САЦЫЯЛЬНЫЯ СЕТКІ, ФАКТЧЕКИНГ.</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Прадмет даследавання — </w:t>
      </w:r>
      <w:r w:rsidR="0085097B">
        <w:rPr>
          <w:rFonts w:ascii="Times New Roman" w:hAnsi="Times New Roman" w:cs="Times New Roman"/>
          <w:sz w:val="28"/>
          <w:szCs w:val="28"/>
          <w:lang w:val="be-BY"/>
        </w:rPr>
        <w:t>заканамернасці і этапы станаўлення журналістыкі грамадзянскай супольнасці</w:t>
      </w:r>
      <w:r>
        <w:rPr>
          <w:rFonts w:ascii="Times New Roman" w:hAnsi="Times New Roman" w:cs="Times New Roman"/>
          <w:sz w:val="28"/>
          <w:szCs w:val="28"/>
          <w:lang w:val="be-BY"/>
        </w:rPr>
        <w:t>.</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Аб'ект даследавання —</w:t>
      </w:r>
      <w:r w:rsidR="0085097B">
        <w:rPr>
          <w:rFonts w:ascii="Times New Roman" w:hAnsi="Times New Roman" w:cs="Times New Roman"/>
          <w:sz w:val="28"/>
          <w:szCs w:val="28"/>
          <w:lang w:val="be-BY"/>
        </w:rPr>
        <w:t xml:space="preserve"> журналістыка</w:t>
      </w:r>
      <w:r>
        <w:rPr>
          <w:rFonts w:ascii="Times New Roman" w:hAnsi="Times New Roman" w:cs="Times New Roman"/>
          <w:sz w:val="28"/>
          <w:szCs w:val="28"/>
          <w:lang w:val="be-BY"/>
        </w:rPr>
        <w:t xml:space="preserve"> грамадзянскай супольнасці.</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Мэта — на аснове комплекснага аналізу тэарэтычных распрацовак і ў сувязі з рэаліямі практычнай дзейнасці сродкаў масавай інфармацыі вызначыць этапы і заканамернасці станаўлення журналістыкі грамадзянскай супольнасці і метады праверкі інфармацыі, дасылаемай журналістам аўдыторыяй, як аднаго з галоўных выклікаў журналісцкай працы ў рамках грамадзянскай супольнасці.</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Для атрымання валідных вынікаў былі выкарыстаны наступныя метады даследавання: аналіз, індукцыя, канкрэтызацыя, апісальны метад.</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Навуковая навізна даследавання заключаецца ў вывучэнні аспектаў развіцця журналістыкі грамадзянскай супольнасці ў некалькіх рэгіёнах свету і ў Рэспубліцы Беларусь, а таксама ў вызначэнні заканамернасцяў развіцця такой журналістыкі.</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Вобласць магчымага практычнага прымянення. 1. Адукацыйны працэс. Вынікі даследавання могуць быць ужытыя ў практыцы стварэння навучальных матэрыялаў для навучання студэнтаў па спецыяльнасці «Журналістыка (вэб-журналістыка)", у рамках дысцыплін «Асновы інтэрнэт-журналістыкі», «Сацыяльныя медыя».</w:t>
      </w:r>
    </w:p>
    <w:p w:rsidR="00C0072B" w:rsidRDefault="005B6ADA">
      <w:pPr>
        <w:spacing w:line="360" w:lineRule="exact"/>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Аўтар працы пацвярджае пэўнасць матэрыялаў і вынікаў дыпломнай працы, а таксама самастойнасць яе выканання.</w:t>
      </w:r>
    </w:p>
    <w:p w:rsidR="00C0072B" w:rsidRDefault="00C0072B">
      <w:pPr>
        <w:spacing w:line="360" w:lineRule="auto"/>
        <w:rPr>
          <w:rFonts w:ascii="Times New Roman" w:hAnsi="Times New Roman" w:cs="Times New Roman"/>
          <w:sz w:val="28"/>
          <w:lang w:val="be-BY"/>
        </w:rPr>
      </w:pPr>
    </w:p>
    <w:p w:rsidR="00C0072B" w:rsidRDefault="00C0072B">
      <w:pPr>
        <w:spacing w:line="360" w:lineRule="auto"/>
        <w:rPr>
          <w:rFonts w:ascii="Times New Roman" w:hAnsi="Times New Roman" w:cs="Times New Roman"/>
          <w:sz w:val="28"/>
          <w:lang w:val="be-BY"/>
        </w:rPr>
      </w:pPr>
    </w:p>
    <w:p w:rsidR="00C0072B" w:rsidRDefault="00C0072B">
      <w:pPr>
        <w:spacing w:line="360" w:lineRule="auto"/>
        <w:rPr>
          <w:rFonts w:ascii="Times New Roman" w:hAnsi="Times New Roman" w:cs="Times New Roman"/>
          <w:sz w:val="28"/>
          <w:lang w:val="be-BY"/>
        </w:rPr>
      </w:pPr>
    </w:p>
    <w:p w:rsidR="00C0072B" w:rsidRDefault="00C0072B">
      <w:pPr>
        <w:rPr>
          <w:rFonts w:ascii="Times New Roman" w:hAnsi="Times New Roman" w:cs="Times New Roman"/>
          <w:sz w:val="28"/>
          <w:szCs w:val="28"/>
          <w:lang w:val="be-BY"/>
        </w:rPr>
      </w:pPr>
    </w:p>
    <w:p w:rsidR="00C0072B" w:rsidRDefault="00C0072B">
      <w:pPr>
        <w:rPr>
          <w:rFonts w:ascii="Times New Roman" w:hAnsi="Times New Roman" w:cs="Times New Roman"/>
          <w:sz w:val="28"/>
          <w:szCs w:val="28"/>
          <w:lang w:val="be-BY"/>
        </w:rPr>
      </w:pPr>
    </w:p>
    <w:p w:rsidR="00C0072B" w:rsidRDefault="00C0072B">
      <w:pPr>
        <w:rPr>
          <w:rFonts w:ascii="Times New Roman" w:hAnsi="Times New Roman" w:cs="Times New Roman"/>
          <w:sz w:val="28"/>
          <w:szCs w:val="28"/>
          <w:lang w:val="be-BY"/>
        </w:rPr>
      </w:pPr>
    </w:p>
    <w:p w:rsidR="00C0072B" w:rsidRDefault="00C0072B">
      <w:pPr>
        <w:rPr>
          <w:rFonts w:ascii="Times New Roman" w:hAnsi="Times New Roman" w:cs="Times New Roman"/>
          <w:sz w:val="28"/>
          <w:szCs w:val="28"/>
          <w:lang w:val="be-BY"/>
        </w:rPr>
      </w:pPr>
    </w:p>
    <w:p w:rsidR="00C0072B" w:rsidRDefault="00C0072B">
      <w:pPr>
        <w:rPr>
          <w:rFonts w:ascii="Times New Roman" w:hAnsi="Times New Roman" w:cs="Times New Roman"/>
          <w:sz w:val="28"/>
          <w:szCs w:val="28"/>
          <w:lang w:val="be-BY"/>
        </w:rPr>
      </w:pPr>
    </w:p>
    <w:p w:rsidR="00C0072B" w:rsidRDefault="00C0072B">
      <w:pPr>
        <w:rPr>
          <w:rFonts w:ascii="Times New Roman" w:hAnsi="Times New Roman" w:cs="Times New Roman"/>
          <w:sz w:val="28"/>
          <w:szCs w:val="28"/>
          <w:lang w:val="be-BY"/>
        </w:rPr>
      </w:pPr>
    </w:p>
    <w:p w:rsidR="0085097B" w:rsidRDefault="0085097B">
      <w:pPr>
        <w:rPr>
          <w:rFonts w:ascii="Times New Roman" w:hAnsi="Times New Roman" w:cs="Times New Roman"/>
          <w:sz w:val="28"/>
          <w:szCs w:val="28"/>
          <w:lang w:val="be-BY"/>
        </w:rPr>
      </w:pPr>
    </w:p>
    <w:p w:rsidR="00C0072B" w:rsidRDefault="005B6ADA">
      <w:pPr>
        <w:rPr>
          <w:rStyle w:val="a3"/>
          <w:rFonts w:ascii="Times New Roman" w:hAnsi="Times New Roman"/>
          <w:i w:val="0"/>
          <w:sz w:val="28"/>
          <w:szCs w:val="28"/>
          <w:lang w:val="be-BY"/>
        </w:rPr>
      </w:pPr>
      <w:r>
        <w:rPr>
          <w:rFonts w:ascii="Times New Roman" w:hAnsi="Times New Roman" w:cs="Times New Roman"/>
          <w:sz w:val="28"/>
          <w:szCs w:val="28"/>
          <w:lang w:val="en-US"/>
        </w:rPr>
        <w:t xml:space="preserve">_____________________________ </w:t>
      </w:r>
      <w:r>
        <w:rPr>
          <w:rFonts w:ascii="Times New Roman" w:hAnsi="Times New Roman" w:cs="Times New Roman"/>
          <w:sz w:val="28"/>
          <w:szCs w:val="28"/>
        </w:rPr>
        <w:t>Г</w:t>
      </w:r>
      <w:r>
        <w:rPr>
          <w:rFonts w:ascii="Times New Roman" w:hAnsi="Times New Roman" w:cs="Times New Roman"/>
          <w:sz w:val="28"/>
          <w:szCs w:val="28"/>
          <w:lang w:val="en-US"/>
        </w:rPr>
        <w:t xml:space="preserve">. </w:t>
      </w:r>
      <w:r>
        <w:rPr>
          <w:rFonts w:ascii="Times New Roman" w:hAnsi="Times New Roman" w:cs="Times New Roman"/>
          <w:sz w:val="28"/>
          <w:szCs w:val="28"/>
          <w:lang w:val="be-BY"/>
        </w:rPr>
        <w:t>А</w:t>
      </w:r>
      <w:r>
        <w:rPr>
          <w:rFonts w:ascii="Times New Roman" w:hAnsi="Times New Roman" w:cs="Times New Roman"/>
          <w:sz w:val="28"/>
          <w:szCs w:val="28"/>
          <w:lang w:val="en-US"/>
        </w:rPr>
        <w:t xml:space="preserve">. </w:t>
      </w:r>
      <w:r>
        <w:rPr>
          <w:rFonts w:ascii="Times New Roman" w:hAnsi="Times New Roman" w:cs="Times New Roman"/>
          <w:sz w:val="28"/>
          <w:szCs w:val="28"/>
        </w:rPr>
        <w:t>Л</w:t>
      </w:r>
      <w:r>
        <w:rPr>
          <w:rFonts w:ascii="Times New Roman" w:hAnsi="Times New Roman" w:cs="Times New Roman"/>
          <w:sz w:val="28"/>
          <w:szCs w:val="28"/>
          <w:lang w:val="be-BY"/>
        </w:rPr>
        <w:t>япейка</w:t>
      </w:r>
    </w:p>
    <w:p w:rsidR="00C0072B" w:rsidRDefault="005B6ADA">
      <w:pPr>
        <w:spacing w:after="160" w:line="360" w:lineRule="exact"/>
        <w:jc w:val="center"/>
        <w:rPr>
          <w:rStyle w:val="a3"/>
          <w:rFonts w:ascii="Times New Roman" w:hAnsi="Times New Roman" w:cs="Times New Roman"/>
          <w:b/>
          <w:i w:val="0"/>
          <w:iCs/>
          <w:sz w:val="32"/>
          <w:lang w:val="be-BY"/>
        </w:rPr>
      </w:pPr>
      <w:r>
        <w:rPr>
          <w:rFonts w:ascii="Times New Roman" w:hAnsi="Times New Roman" w:cs="Times New Roman"/>
          <w:sz w:val="28"/>
          <w:szCs w:val="28"/>
          <w:lang w:val="be-BY"/>
        </w:rPr>
        <w:br w:type="page"/>
      </w:r>
      <w:r>
        <w:rPr>
          <w:rStyle w:val="a3"/>
          <w:rFonts w:ascii="Times New Roman" w:hAnsi="Times New Roman" w:cs="Times New Roman"/>
          <w:b/>
          <w:i w:val="0"/>
          <w:iCs/>
          <w:sz w:val="32"/>
          <w:lang w:val="en-US"/>
        </w:rPr>
        <w:lastRenderedPageBreak/>
        <w:t>RESUME</w:t>
      </w:r>
    </w:p>
    <w:p w:rsidR="00C0072B" w:rsidRDefault="00C0072B">
      <w:pPr>
        <w:spacing w:line="360" w:lineRule="exact"/>
        <w:rPr>
          <w:rStyle w:val="a3"/>
          <w:rFonts w:ascii="Times New Roman" w:hAnsi="Times New Roman" w:cs="Times New Roman"/>
          <w:b/>
          <w:i w:val="0"/>
          <w:iCs/>
          <w:sz w:val="28"/>
          <w:szCs w:val="28"/>
          <w:lang w:val="be-BY"/>
        </w:rPr>
      </w:pPr>
    </w:p>
    <w:p w:rsidR="00C0072B" w:rsidRDefault="005B6ADA">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Diploma work includes</w:t>
      </w:r>
      <w:r>
        <w:rPr>
          <w:rFonts w:ascii="Times New Roman" w:hAnsi="Times New Roman" w:cs="Times New Roman"/>
          <w:sz w:val="28"/>
          <w:szCs w:val="28"/>
          <w:lang w:val="be-BY"/>
        </w:rPr>
        <w:t>:</w:t>
      </w:r>
      <w:r>
        <w:rPr>
          <w:rFonts w:ascii="Times New Roman" w:hAnsi="Times New Roman" w:cs="Times New Roman"/>
          <w:sz w:val="28"/>
          <w:szCs w:val="28"/>
          <w:lang w:val="en-US"/>
        </w:rPr>
        <w:t xml:space="preserve"> </w:t>
      </w:r>
      <w:r>
        <w:rPr>
          <w:rFonts w:ascii="Times New Roman" w:hAnsi="Times New Roman" w:cs="Times New Roman"/>
          <w:sz w:val="28"/>
          <w:szCs w:val="28"/>
          <w:lang w:val="be-BY"/>
        </w:rPr>
        <w:t>5</w:t>
      </w:r>
      <w:r w:rsidR="0085097B">
        <w:rPr>
          <w:rFonts w:ascii="Times New Roman" w:hAnsi="Times New Roman" w:cs="Times New Roman"/>
          <w:sz w:val="28"/>
          <w:szCs w:val="28"/>
          <w:lang w:val="be-BY"/>
        </w:rPr>
        <w:t>5</w:t>
      </w:r>
      <w:r>
        <w:rPr>
          <w:rFonts w:ascii="Times New Roman" w:hAnsi="Times New Roman" w:cs="Times New Roman"/>
          <w:sz w:val="28"/>
          <w:szCs w:val="28"/>
          <w:lang w:val="en-US"/>
        </w:rPr>
        <w:t xml:space="preserve"> pages, 3</w:t>
      </w:r>
      <w:r w:rsidR="0085097B">
        <w:rPr>
          <w:rFonts w:ascii="Times New Roman" w:hAnsi="Times New Roman" w:cs="Times New Roman"/>
          <w:sz w:val="28"/>
          <w:szCs w:val="28"/>
          <w:lang w:val="be-BY"/>
        </w:rPr>
        <w:t xml:space="preserve">1 </w:t>
      </w:r>
      <w:r>
        <w:rPr>
          <w:rFonts w:ascii="Times New Roman" w:hAnsi="Times New Roman" w:cs="Times New Roman"/>
          <w:sz w:val="28"/>
          <w:szCs w:val="28"/>
          <w:lang w:val="en-US"/>
        </w:rPr>
        <w:t>sources.</w:t>
      </w:r>
    </w:p>
    <w:p w:rsidR="00C0072B" w:rsidRDefault="005B6ADA">
      <w:pPr>
        <w:spacing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ab/>
        <w:t>List of keywords: JOURNALISM, CIVIL SOCIETY, MASS MEDIA, AUDIENCE, SOCIAL MEDIA, FACT CHECKING.</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subject of the research is </w:t>
      </w:r>
      <w:r w:rsidR="0085097B">
        <w:rPr>
          <w:rFonts w:ascii="Times New Roman" w:hAnsi="Times New Roman" w:cs="Times New Roman"/>
          <w:sz w:val="28"/>
          <w:szCs w:val="28"/>
          <w:lang w:val="en-US"/>
        </w:rPr>
        <w:t>the patterns and stages of the formation of civil society journalism</w:t>
      </w:r>
      <w:r>
        <w:rPr>
          <w:rFonts w:ascii="Times New Roman" w:hAnsi="Times New Roman" w:cs="Times New Roman"/>
          <w:sz w:val="28"/>
          <w:szCs w:val="28"/>
          <w:lang w:val="en-US"/>
        </w:rPr>
        <w:t>.</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object of the research is </w:t>
      </w:r>
      <w:r w:rsidR="0085097B">
        <w:rPr>
          <w:rFonts w:ascii="Times New Roman" w:hAnsi="Times New Roman" w:cs="Times New Roman"/>
          <w:sz w:val="28"/>
          <w:szCs w:val="28"/>
          <w:lang w:val="en-US"/>
        </w:rPr>
        <w:t>civil society journalism</w:t>
      </w:r>
      <w:r>
        <w:rPr>
          <w:rFonts w:ascii="Times New Roman" w:hAnsi="Times New Roman" w:cs="Times New Roman"/>
          <w:sz w:val="28"/>
          <w:szCs w:val="28"/>
          <w:lang w:val="en-US"/>
        </w:rPr>
        <w:t>.</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goal is, on the basis of a comprehensive analysis of theoretical developments and in connection with the realities of practical activities of the media, to determine the stages and patterns of the formation of civil society journalism and methods of verifying information sent to journalists by the audience as one of the main challenges of journalistic work within the framework of civil society.</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 obtain valid results, the following research methods were used: analysis, induction, specification, descriptive method.</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scientific novelty of the research lies in the researching of aspects of the development of civil society journalism in several regions of the world and in the Republic of Belarus, as well as in determining the patterns of development of such journalism.</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Area of ​​possible practical application. 1. Educational process. The research results can be applied in the practice of creating educational materials for teaching students in the specialty "Journalism (web journalism)", within the disciplines "Basics of Internet journalism", "Social media".</w:t>
      </w:r>
    </w:p>
    <w:p w:rsidR="00C0072B" w:rsidRDefault="005B6ADA">
      <w:pPr>
        <w:spacing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author of the work confirms the reliability of the materials and results of the thesis, as well as the independence of its implementation.</w:t>
      </w:r>
    </w:p>
    <w:p w:rsidR="00C0072B" w:rsidRDefault="00C0072B">
      <w:pPr>
        <w:spacing w:line="360" w:lineRule="exact"/>
        <w:ind w:firstLine="709"/>
        <w:jc w:val="both"/>
        <w:rPr>
          <w:rFonts w:ascii="Times New Roman" w:hAnsi="Times New Roman" w:cs="Times New Roman"/>
          <w:sz w:val="28"/>
          <w:szCs w:val="28"/>
          <w:lang w:val="en-US"/>
        </w:rPr>
      </w:pPr>
    </w:p>
    <w:p w:rsidR="00C0072B" w:rsidRDefault="00C0072B">
      <w:pPr>
        <w:spacing w:line="360" w:lineRule="auto"/>
        <w:rPr>
          <w:rFonts w:ascii="Times New Roman" w:hAnsi="Times New Roman" w:cs="Times New Roman"/>
          <w:sz w:val="28"/>
          <w:lang w:val="en-US"/>
        </w:rPr>
      </w:pPr>
    </w:p>
    <w:p w:rsidR="00C0072B" w:rsidRDefault="00C0072B">
      <w:pPr>
        <w:spacing w:line="360" w:lineRule="auto"/>
        <w:rPr>
          <w:rFonts w:ascii="Times New Roman" w:hAnsi="Times New Roman" w:cs="Times New Roman"/>
          <w:sz w:val="28"/>
          <w:lang w:val="en-US"/>
        </w:rPr>
      </w:pPr>
    </w:p>
    <w:p w:rsidR="00C0072B" w:rsidRDefault="00C0072B">
      <w:pPr>
        <w:spacing w:line="360" w:lineRule="auto"/>
        <w:rPr>
          <w:rFonts w:ascii="Times New Roman" w:hAnsi="Times New Roman" w:cs="Times New Roman"/>
          <w:sz w:val="28"/>
          <w:lang w:val="en-US"/>
        </w:rPr>
      </w:pPr>
    </w:p>
    <w:p w:rsidR="00C0072B" w:rsidRDefault="00C0072B">
      <w:pPr>
        <w:rPr>
          <w:rFonts w:ascii="Times New Roman" w:hAnsi="Times New Roman" w:cs="Times New Roman"/>
          <w:sz w:val="28"/>
          <w:szCs w:val="28"/>
          <w:lang w:val="en-US"/>
        </w:rPr>
      </w:pPr>
    </w:p>
    <w:p w:rsidR="00C0072B" w:rsidRDefault="00C0072B">
      <w:pPr>
        <w:rPr>
          <w:rFonts w:ascii="Times New Roman" w:hAnsi="Times New Roman" w:cs="Times New Roman"/>
          <w:sz w:val="28"/>
          <w:szCs w:val="28"/>
          <w:lang w:val="en-US"/>
        </w:rPr>
      </w:pPr>
    </w:p>
    <w:p w:rsidR="00C0072B" w:rsidRDefault="00C0072B">
      <w:pPr>
        <w:rPr>
          <w:rFonts w:ascii="Times New Roman" w:hAnsi="Times New Roman" w:cs="Times New Roman"/>
          <w:sz w:val="28"/>
          <w:szCs w:val="28"/>
          <w:lang w:val="en-US"/>
        </w:rPr>
      </w:pPr>
    </w:p>
    <w:p w:rsidR="00C0072B" w:rsidRDefault="00C0072B">
      <w:pPr>
        <w:rPr>
          <w:rFonts w:ascii="Times New Roman" w:hAnsi="Times New Roman" w:cs="Times New Roman"/>
          <w:sz w:val="28"/>
          <w:szCs w:val="28"/>
          <w:lang w:val="en-US"/>
        </w:rPr>
      </w:pPr>
    </w:p>
    <w:p w:rsidR="0085097B" w:rsidRDefault="0085097B">
      <w:pPr>
        <w:rPr>
          <w:rFonts w:ascii="Times New Roman" w:hAnsi="Times New Roman" w:cs="Times New Roman"/>
          <w:sz w:val="28"/>
          <w:szCs w:val="28"/>
          <w:lang w:val="en-US"/>
        </w:rPr>
      </w:pPr>
    </w:p>
    <w:p w:rsidR="00C0072B" w:rsidRDefault="00C0072B">
      <w:pPr>
        <w:rPr>
          <w:rFonts w:ascii="Times New Roman" w:hAnsi="Times New Roman" w:cs="Times New Roman"/>
          <w:sz w:val="28"/>
          <w:szCs w:val="28"/>
          <w:lang w:val="en-US"/>
        </w:rPr>
      </w:pPr>
    </w:p>
    <w:p w:rsidR="00C0072B" w:rsidRDefault="005B6ADA">
      <w:pPr>
        <w:rPr>
          <w:rStyle w:val="a3"/>
          <w:rFonts w:ascii="Times New Roman" w:hAnsi="Times New Roman"/>
          <w:i w:val="0"/>
          <w:sz w:val="28"/>
          <w:szCs w:val="28"/>
        </w:rPr>
      </w:pPr>
      <w:r>
        <w:rPr>
          <w:rFonts w:ascii="Times New Roman" w:hAnsi="Times New Roman" w:cs="Times New Roman"/>
          <w:sz w:val="28"/>
          <w:szCs w:val="28"/>
        </w:rPr>
        <w:t xml:space="preserve">_____________________________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Liapeika</w:t>
      </w:r>
      <w:bookmarkStart w:id="1" w:name="_GoBack"/>
      <w:bookmarkEnd w:id="1"/>
      <w:proofErr w:type="spellEnd"/>
    </w:p>
    <w:sectPr w:rsidR="00C0072B">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BC6" w:rsidRDefault="00E24BC6">
      <w:pPr>
        <w:spacing w:line="240" w:lineRule="auto"/>
      </w:pPr>
      <w:r>
        <w:separator/>
      </w:r>
    </w:p>
  </w:endnote>
  <w:endnote w:type="continuationSeparator" w:id="0">
    <w:p w:rsidR="00E24BC6" w:rsidRDefault="00E24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roman"/>
    <w:pitch w:val="variable"/>
    <w:sig w:usb0="0000008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6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DA" w:rsidRDefault="005B6ADA">
    <w:pPr>
      <w:pStyle w:val="a8"/>
      <w:jc w:val="right"/>
    </w:pPr>
    <w:r>
      <w:fldChar w:fldCharType="begin"/>
    </w:r>
    <w:r>
      <w:instrText>PAGE   \* MERGEFORMAT</w:instrText>
    </w:r>
    <w:r>
      <w:fldChar w:fldCharType="separate"/>
    </w:r>
    <w:r w:rsidR="00673465">
      <w:rPr>
        <w:noProof/>
      </w:rPr>
      <w:t>4</w:t>
    </w:r>
    <w:r>
      <w:fldChar w:fldCharType="end"/>
    </w:r>
  </w:p>
  <w:p w:rsidR="005B6ADA" w:rsidRDefault="005B6AD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BC6" w:rsidRDefault="00E24BC6">
      <w:pPr>
        <w:spacing w:line="240" w:lineRule="auto"/>
      </w:pPr>
      <w:r>
        <w:separator/>
      </w:r>
    </w:p>
  </w:footnote>
  <w:footnote w:type="continuationSeparator" w:id="0">
    <w:p w:rsidR="00E24BC6" w:rsidRDefault="00E24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64A2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0000002"/>
    <w:multiLevelType w:val="hybridMultilevel"/>
    <w:tmpl w:val="1F02D5CA"/>
    <w:lvl w:ilvl="0" w:tplc="E6D4E5A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FDCCFED8"/>
    <w:lvl w:ilvl="0" w:tplc="C47C69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38E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774EC96"/>
    <w:lvl w:ilvl="0" w:tplc="0419000F">
      <w:start w:val="1"/>
      <w:numFmt w:val="decimal"/>
      <w:lvlText w:val="%1."/>
      <w:lvlJc w:val="left"/>
      <w:pPr>
        <w:ind w:left="1573" w:hanging="360"/>
      </w:pPr>
    </w:lvl>
    <w:lvl w:ilvl="1" w:tplc="04190019" w:tentative="1">
      <w:start w:val="1"/>
      <w:numFmt w:val="lowerLetter"/>
      <w:lvlText w:val="%2."/>
      <w:lvlJc w:val="left"/>
      <w:pPr>
        <w:ind w:left="2293" w:hanging="360"/>
      </w:pPr>
    </w:lvl>
    <w:lvl w:ilvl="2" w:tplc="0419001B" w:tentative="1">
      <w:start w:val="1"/>
      <w:numFmt w:val="lowerRoman"/>
      <w:lvlText w:val="%3."/>
      <w:lvlJc w:val="right"/>
      <w:pPr>
        <w:ind w:left="3013" w:hanging="180"/>
      </w:pPr>
    </w:lvl>
    <w:lvl w:ilvl="3" w:tplc="0419000F" w:tentative="1">
      <w:start w:val="1"/>
      <w:numFmt w:val="decimal"/>
      <w:lvlText w:val="%4."/>
      <w:lvlJc w:val="left"/>
      <w:pPr>
        <w:ind w:left="3733" w:hanging="360"/>
      </w:pPr>
    </w:lvl>
    <w:lvl w:ilvl="4" w:tplc="04190019" w:tentative="1">
      <w:start w:val="1"/>
      <w:numFmt w:val="lowerLetter"/>
      <w:lvlText w:val="%5."/>
      <w:lvlJc w:val="left"/>
      <w:pPr>
        <w:ind w:left="4453" w:hanging="360"/>
      </w:pPr>
    </w:lvl>
    <w:lvl w:ilvl="5" w:tplc="0419001B" w:tentative="1">
      <w:start w:val="1"/>
      <w:numFmt w:val="lowerRoman"/>
      <w:lvlText w:val="%6."/>
      <w:lvlJc w:val="right"/>
      <w:pPr>
        <w:ind w:left="5173" w:hanging="180"/>
      </w:pPr>
    </w:lvl>
    <w:lvl w:ilvl="6" w:tplc="0419000F" w:tentative="1">
      <w:start w:val="1"/>
      <w:numFmt w:val="decimal"/>
      <w:lvlText w:val="%7."/>
      <w:lvlJc w:val="left"/>
      <w:pPr>
        <w:ind w:left="5893" w:hanging="360"/>
      </w:pPr>
    </w:lvl>
    <w:lvl w:ilvl="7" w:tplc="04190019" w:tentative="1">
      <w:start w:val="1"/>
      <w:numFmt w:val="lowerLetter"/>
      <w:lvlText w:val="%8."/>
      <w:lvlJc w:val="left"/>
      <w:pPr>
        <w:ind w:left="6613" w:hanging="360"/>
      </w:pPr>
    </w:lvl>
    <w:lvl w:ilvl="8" w:tplc="0419001B" w:tentative="1">
      <w:start w:val="1"/>
      <w:numFmt w:val="lowerRoman"/>
      <w:lvlText w:val="%9."/>
      <w:lvlJc w:val="right"/>
      <w:pPr>
        <w:ind w:left="7333" w:hanging="180"/>
      </w:pPr>
    </w:lvl>
  </w:abstractNum>
  <w:abstractNum w:abstractNumId="5" w15:restartNumberingAfterBreak="0">
    <w:nsid w:val="00000006"/>
    <w:multiLevelType w:val="hybridMultilevel"/>
    <w:tmpl w:val="C932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55C1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CE038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00000009"/>
    <w:multiLevelType w:val="hybridMultilevel"/>
    <w:tmpl w:val="DD8AB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B100F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FC2FB0"/>
    <w:multiLevelType w:val="hybridMultilevel"/>
    <w:tmpl w:val="8F066574"/>
    <w:lvl w:ilvl="0" w:tplc="C47C6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5"/>
  </w:num>
  <w:num w:numId="6">
    <w:abstractNumId w:val="6"/>
  </w:num>
  <w:num w:numId="7">
    <w:abstractNumId w:val="4"/>
  </w:num>
  <w:num w:numId="8">
    <w:abstractNumId w:val="8"/>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2B"/>
    <w:rsid w:val="00083B03"/>
    <w:rsid w:val="000D2CAF"/>
    <w:rsid w:val="005B6ADA"/>
    <w:rsid w:val="00640C09"/>
    <w:rsid w:val="00673465"/>
    <w:rsid w:val="00691E80"/>
    <w:rsid w:val="00741173"/>
    <w:rsid w:val="0085097B"/>
    <w:rsid w:val="00940CD5"/>
    <w:rsid w:val="00A1684B"/>
    <w:rsid w:val="00C0072B"/>
    <w:rsid w:val="00C105A1"/>
    <w:rsid w:val="00C94310"/>
    <w:rsid w:val="00D86F6F"/>
    <w:rsid w:val="00DE55FB"/>
    <w:rsid w:val="00E24BC6"/>
    <w:rsid w:val="00F0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74B46-1AFF-4EB9-8C25-A7600EFF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pPr>
    <w:rPr>
      <w:rFonts w:ascii="Arial" w:eastAsia="Times New Roman" w:hAnsi="Arial" w:cs="Arial"/>
      <w:lang w:eastAsia="ru-RU"/>
    </w:rPr>
  </w:style>
  <w:style w:type="paragraph" w:styleId="1">
    <w:name w:val="heading 1"/>
    <w:basedOn w:val="a"/>
    <w:next w:val="a"/>
    <w:link w:val="10"/>
    <w:uiPriority w:val="9"/>
    <w:qFormat/>
    <w:pPr>
      <w:keepNext/>
      <w:keepLines/>
      <w:spacing w:before="240"/>
      <w:outlineLvl w:val="0"/>
    </w:pPr>
    <w:rPr>
      <w:rFonts w:ascii="Calibri Light" w:eastAsia="SimSun" w:hAnsi="Calibri Light" w:cs="SimSun"/>
      <w:color w:val="2E74B5"/>
      <w:sz w:val="32"/>
      <w:szCs w:val="32"/>
    </w:rPr>
  </w:style>
  <w:style w:type="paragraph" w:styleId="2">
    <w:name w:val="heading 2"/>
    <w:basedOn w:val="a"/>
    <w:next w:val="a"/>
    <w:link w:val="20"/>
    <w:uiPriority w:val="9"/>
    <w:qFormat/>
    <w:pPr>
      <w:keepNext/>
      <w:keepLines/>
      <w:spacing w:before="40"/>
      <w:outlineLvl w:val="1"/>
    </w:pPr>
    <w:rPr>
      <w:rFonts w:ascii="Calibri Light" w:eastAsia="SimSun" w:hAnsi="Calibri Light" w:cs="SimSu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rPr>
  </w:style>
  <w:style w:type="paragraph" w:customStyle="1" w:styleId="ConsPlusNonformat">
    <w:name w:val="ConsPlusNonformat"/>
    <w:uiPriority w:val="99"/>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character" w:styleId="a4">
    <w:name w:val="Hyperlink"/>
    <w:basedOn w:val="a0"/>
    <w:uiPriority w:val="99"/>
    <w:rPr>
      <w:color w:val="0563C1"/>
      <w:u w:val="single"/>
    </w:rPr>
  </w:style>
  <w:style w:type="paragraph" w:styleId="a5">
    <w:name w:val="List Paragraph"/>
    <w:basedOn w:val="a"/>
    <w:uiPriority w:val="34"/>
    <w:qFormat/>
    <w:pPr>
      <w:ind w:left="720"/>
      <w:contextualSpacing/>
    </w:pPr>
  </w:style>
  <w:style w:type="paragraph" w:styleId="a6">
    <w:name w:val="header"/>
    <w:basedOn w:val="a"/>
    <w:link w:val="a7"/>
    <w:uiPriority w:val="99"/>
    <w:pPr>
      <w:tabs>
        <w:tab w:val="center" w:pos="4677"/>
        <w:tab w:val="right" w:pos="9355"/>
      </w:tabs>
      <w:spacing w:line="240" w:lineRule="auto"/>
    </w:pPr>
  </w:style>
  <w:style w:type="character" w:customStyle="1" w:styleId="a7">
    <w:name w:val="Верхний колонтитул Знак"/>
    <w:basedOn w:val="a0"/>
    <w:link w:val="a6"/>
    <w:uiPriority w:val="99"/>
    <w:rPr>
      <w:rFonts w:ascii="Arial" w:eastAsia="Times New Roman" w:hAnsi="Arial" w:cs="Arial"/>
      <w:lang w:eastAsia="ru-RU"/>
    </w:rPr>
  </w:style>
  <w:style w:type="paragraph" w:styleId="a8">
    <w:name w:val="footer"/>
    <w:basedOn w:val="a"/>
    <w:link w:val="a9"/>
    <w:uiPriority w:val="99"/>
    <w:pPr>
      <w:tabs>
        <w:tab w:val="center" w:pos="4677"/>
        <w:tab w:val="right" w:pos="9355"/>
      </w:tabs>
      <w:spacing w:line="240" w:lineRule="auto"/>
    </w:pPr>
  </w:style>
  <w:style w:type="character" w:customStyle="1" w:styleId="a9">
    <w:name w:val="Нижний колонтитул Знак"/>
    <w:basedOn w:val="a0"/>
    <w:link w:val="a8"/>
    <w:uiPriority w:val="99"/>
    <w:rPr>
      <w:rFonts w:ascii="Arial" w:eastAsia="Times New Roman" w:hAnsi="Arial" w:cs="Arial"/>
      <w:lang w:eastAsia="ru-RU"/>
    </w:rPr>
  </w:style>
  <w:style w:type="character" w:customStyle="1" w:styleId="10">
    <w:name w:val="Заголовок 1 Знак"/>
    <w:basedOn w:val="a0"/>
    <w:link w:val="1"/>
    <w:uiPriority w:val="9"/>
    <w:rPr>
      <w:rFonts w:ascii="Calibri Light" w:eastAsia="SimSun" w:hAnsi="Calibri Light" w:cs="SimSun"/>
      <w:color w:val="2E74B5"/>
      <w:sz w:val="32"/>
      <w:szCs w:val="32"/>
      <w:lang w:eastAsia="ru-RU"/>
    </w:rPr>
  </w:style>
  <w:style w:type="paragraph" w:styleId="aa">
    <w:name w:val="TOC Heading"/>
    <w:basedOn w:val="1"/>
    <w:next w:val="a"/>
    <w:uiPriority w:val="39"/>
    <w:qFormat/>
    <w:pPr>
      <w:spacing w:line="259" w:lineRule="auto"/>
      <w:outlineLvl w:val="9"/>
    </w:pPr>
  </w:style>
  <w:style w:type="paragraph" w:styleId="11">
    <w:name w:val="toc 1"/>
    <w:basedOn w:val="a"/>
    <w:next w:val="a"/>
    <w:uiPriority w:val="39"/>
    <w:pPr>
      <w:spacing w:after="100"/>
    </w:pPr>
  </w:style>
  <w:style w:type="character" w:customStyle="1" w:styleId="20">
    <w:name w:val="Заголовок 2 Знак"/>
    <w:basedOn w:val="a0"/>
    <w:link w:val="2"/>
    <w:uiPriority w:val="9"/>
    <w:rPr>
      <w:rFonts w:ascii="Calibri Light" w:eastAsia="SimSun" w:hAnsi="Calibri Light" w:cs="SimSun"/>
      <w:color w:val="2E74B5"/>
      <w:sz w:val="26"/>
      <w:szCs w:val="26"/>
      <w:lang w:eastAsia="ru-RU"/>
    </w:rPr>
  </w:style>
  <w:style w:type="paragraph" w:styleId="21">
    <w:name w:val="toc 2"/>
    <w:basedOn w:val="a"/>
    <w:next w:val="a"/>
    <w:uiPriority w:val="39"/>
    <w:pPr>
      <w:spacing w:after="100"/>
      <w:ind w:left="220"/>
    </w:pPr>
  </w:style>
  <w:style w:type="paragraph" w:styleId="ab">
    <w:name w:val="Normal (Web)"/>
    <w:basedOn w:val="a"/>
    <w:uiPriority w:val="9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66C9-8D39-4DF9-8DAA-132076E6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Gleb</dc:creator>
  <cp:lastModifiedBy>Пользователь Windows</cp:lastModifiedBy>
  <cp:revision>156</cp:revision>
  <dcterms:created xsi:type="dcterms:W3CDTF">2021-06-10T19:10:00Z</dcterms:created>
  <dcterms:modified xsi:type="dcterms:W3CDTF">2021-07-01T19:22:00Z</dcterms:modified>
</cp:coreProperties>
</file>