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DE" w:rsidRPr="001739DE" w:rsidRDefault="001739DE" w:rsidP="001739DE">
      <w:pPr>
        <w:spacing w:line="236" w:lineRule="auto"/>
        <w:ind w:left="1140" w:right="286"/>
        <w:jc w:val="center"/>
        <w:rPr>
          <w:b/>
          <w:bCs/>
          <w:sz w:val="28"/>
          <w:szCs w:val="28"/>
          <w:lang w:eastAsia="en-US"/>
        </w:rPr>
      </w:pPr>
      <w:r w:rsidRPr="001739DE">
        <w:rPr>
          <w:b/>
          <w:bCs/>
          <w:sz w:val="28"/>
          <w:szCs w:val="28"/>
          <w:lang w:eastAsia="en-US"/>
        </w:rPr>
        <w:t>БЕЛОРУССКИЙ ГОСУДАРСТВЕННЫЙ УНИВЕРСИТЕТ ФАКУЛЬТЕТ ФИЛОСОФИИ И СОЦИАЛЬНЫХ НАУК</w:t>
      </w:r>
    </w:p>
    <w:p w:rsidR="001739DE" w:rsidRPr="001739DE" w:rsidRDefault="001739DE" w:rsidP="001739DE">
      <w:pPr>
        <w:spacing w:line="236" w:lineRule="auto"/>
        <w:ind w:left="1140" w:right="286"/>
        <w:jc w:val="center"/>
        <w:rPr>
          <w:b/>
          <w:bCs/>
          <w:sz w:val="28"/>
          <w:szCs w:val="28"/>
          <w:lang w:eastAsia="en-US"/>
        </w:rPr>
      </w:pPr>
    </w:p>
    <w:p w:rsidR="001739DE" w:rsidRPr="001739DE" w:rsidRDefault="001739DE" w:rsidP="001739DE">
      <w:pPr>
        <w:spacing w:line="236" w:lineRule="auto"/>
        <w:ind w:left="1140" w:right="286"/>
        <w:jc w:val="center"/>
        <w:rPr>
          <w:sz w:val="20"/>
          <w:szCs w:val="20"/>
          <w:lang w:eastAsia="en-US"/>
        </w:rPr>
      </w:pPr>
      <w:r w:rsidRPr="001739DE">
        <w:rPr>
          <w:b/>
          <w:bCs/>
          <w:sz w:val="28"/>
          <w:szCs w:val="28"/>
          <w:lang w:eastAsia="en-US"/>
        </w:rPr>
        <w:t>Кафедра социальной работы и реабилитологии</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392" w:lineRule="exact"/>
        <w:rPr>
          <w:sz w:val="20"/>
          <w:szCs w:val="20"/>
          <w:lang w:eastAsia="en-US"/>
        </w:rPr>
      </w:pPr>
    </w:p>
    <w:p w:rsidR="001739DE" w:rsidRPr="001739DE" w:rsidRDefault="001739DE" w:rsidP="001739DE">
      <w:pPr>
        <w:ind w:left="3040"/>
        <w:rPr>
          <w:sz w:val="20"/>
          <w:szCs w:val="20"/>
          <w:lang w:eastAsia="en-US"/>
        </w:rPr>
      </w:pPr>
      <w:r w:rsidRPr="001739DE">
        <w:rPr>
          <w:sz w:val="28"/>
          <w:szCs w:val="28"/>
          <w:lang w:eastAsia="en-US"/>
        </w:rPr>
        <w:t>Аннотация к дипломной работе</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0819C6" w:rsidRDefault="000819C6" w:rsidP="001739DE">
      <w:pPr>
        <w:jc w:val="center"/>
        <w:rPr>
          <w:sz w:val="20"/>
          <w:szCs w:val="20"/>
          <w:lang w:eastAsia="en-US"/>
        </w:rPr>
      </w:pPr>
    </w:p>
    <w:p w:rsidR="001143F3" w:rsidRPr="001143F3" w:rsidRDefault="001143F3" w:rsidP="001143F3">
      <w:pPr>
        <w:jc w:val="center"/>
        <w:rPr>
          <w:b/>
          <w:sz w:val="28"/>
          <w:szCs w:val="28"/>
        </w:rPr>
      </w:pPr>
      <w:r w:rsidRPr="001143F3">
        <w:rPr>
          <w:b/>
          <w:sz w:val="28"/>
          <w:szCs w:val="28"/>
        </w:rPr>
        <w:t>ВЗАИМОСВЯЗЬ ЭМОЦИОНАЛЬНОГО ВЫГОРАНИЯ И ЭМПАТИИ</w:t>
      </w:r>
    </w:p>
    <w:p w:rsidR="001143F3" w:rsidRPr="001143F3" w:rsidRDefault="001143F3" w:rsidP="001143F3">
      <w:pPr>
        <w:jc w:val="center"/>
        <w:rPr>
          <w:b/>
          <w:caps/>
          <w:sz w:val="28"/>
          <w:szCs w:val="28"/>
        </w:rPr>
      </w:pPr>
      <w:r w:rsidRPr="001143F3">
        <w:rPr>
          <w:b/>
          <w:sz w:val="28"/>
          <w:szCs w:val="28"/>
        </w:rPr>
        <w:t>У ВОСПИТАТЕЛЕЙ ДОШКОЛЬНЫХ УЧРЕЖДЕНИЙ</w:t>
      </w:r>
    </w:p>
    <w:p w:rsidR="001739DE" w:rsidRPr="001739DE" w:rsidRDefault="001739DE" w:rsidP="001739DE">
      <w:pPr>
        <w:spacing w:line="318" w:lineRule="exact"/>
        <w:rPr>
          <w:sz w:val="20"/>
          <w:szCs w:val="20"/>
          <w:lang w:eastAsia="en-US"/>
        </w:rPr>
      </w:pPr>
    </w:p>
    <w:p w:rsidR="001739DE" w:rsidRPr="001739DE" w:rsidRDefault="001739DE" w:rsidP="001739DE">
      <w:pPr>
        <w:spacing w:line="318" w:lineRule="exact"/>
        <w:rPr>
          <w:sz w:val="20"/>
          <w:szCs w:val="20"/>
          <w:lang w:eastAsia="en-US"/>
        </w:rPr>
      </w:pPr>
    </w:p>
    <w:p w:rsidR="001739DE" w:rsidRPr="001739DE" w:rsidRDefault="001739DE" w:rsidP="001739DE">
      <w:pPr>
        <w:tabs>
          <w:tab w:val="left" w:pos="3544"/>
        </w:tabs>
        <w:rPr>
          <w:sz w:val="20"/>
          <w:szCs w:val="20"/>
          <w:lang w:eastAsia="en-US"/>
        </w:rPr>
      </w:pPr>
      <w:r>
        <w:rPr>
          <w:sz w:val="28"/>
          <w:szCs w:val="28"/>
          <w:lang w:eastAsia="en-US"/>
        </w:rPr>
        <w:tab/>
      </w:r>
      <w:proofErr w:type="spellStart"/>
      <w:r w:rsidR="001143F3">
        <w:rPr>
          <w:sz w:val="28"/>
          <w:szCs w:val="28"/>
          <w:lang w:eastAsia="en-US"/>
        </w:rPr>
        <w:t>Барковская</w:t>
      </w:r>
      <w:proofErr w:type="spellEnd"/>
      <w:r w:rsidR="001143F3">
        <w:rPr>
          <w:sz w:val="28"/>
          <w:szCs w:val="28"/>
          <w:lang w:eastAsia="en-US"/>
        </w:rPr>
        <w:t xml:space="preserve"> Алёна Викторовна</w:t>
      </w: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346" w:lineRule="exact"/>
        <w:rPr>
          <w:sz w:val="20"/>
          <w:szCs w:val="20"/>
          <w:lang w:eastAsia="en-US"/>
        </w:rPr>
      </w:pPr>
    </w:p>
    <w:p w:rsidR="001739DE" w:rsidRPr="001739DE" w:rsidRDefault="001739DE" w:rsidP="001739DE">
      <w:pPr>
        <w:tabs>
          <w:tab w:val="left" w:pos="3544"/>
        </w:tabs>
        <w:ind w:right="-833"/>
        <w:rPr>
          <w:sz w:val="20"/>
          <w:szCs w:val="20"/>
          <w:lang w:eastAsia="en-US"/>
        </w:rPr>
      </w:pPr>
      <w:r>
        <w:rPr>
          <w:sz w:val="28"/>
          <w:szCs w:val="28"/>
          <w:lang w:eastAsia="en-US"/>
        </w:rPr>
        <w:tab/>
      </w:r>
      <w:r w:rsidRPr="001739DE">
        <w:rPr>
          <w:sz w:val="28"/>
          <w:szCs w:val="28"/>
          <w:lang w:eastAsia="en-US"/>
        </w:rPr>
        <w:t>Научный руководитель:</w:t>
      </w:r>
    </w:p>
    <w:p w:rsidR="001739DE" w:rsidRPr="001739DE" w:rsidRDefault="001739DE" w:rsidP="001739DE">
      <w:pPr>
        <w:tabs>
          <w:tab w:val="left" w:pos="3544"/>
        </w:tabs>
        <w:spacing w:line="48" w:lineRule="exact"/>
        <w:rPr>
          <w:sz w:val="20"/>
          <w:szCs w:val="20"/>
          <w:lang w:eastAsia="en-US"/>
        </w:rPr>
      </w:pPr>
    </w:p>
    <w:p w:rsidR="000819C6" w:rsidRPr="000819C6" w:rsidRDefault="001739DE" w:rsidP="001143F3">
      <w:pPr>
        <w:tabs>
          <w:tab w:val="left" w:pos="3544"/>
          <w:tab w:val="left" w:pos="7635"/>
        </w:tabs>
        <w:rPr>
          <w:sz w:val="28"/>
          <w:szCs w:val="28"/>
          <w:lang w:eastAsia="en-US"/>
        </w:rPr>
      </w:pPr>
      <w:r>
        <w:rPr>
          <w:sz w:val="28"/>
          <w:szCs w:val="28"/>
          <w:lang w:eastAsia="en-US"/>
        </w:rPr>
        <w:tab/>
      </w:r>
      <w:r w:rsidR="001143F3">
        <w:rPr>
          <w:sz w:val="28"/>
          <w:szCs w:val="28"/>
          <w:lang w:eastAsia="en-US"/>
        </w:rPr>
        <w:t>Кандидат философских наук, доцент</w:t>
      </w:r>
      <w:r w:rsidR="001143F3">
        <w:rPr>
          <w:sz w:val="28"/>
          <w:szCs w:val="28"/>
          <w:lang w:eastAsia="en-US"/>
        </w:rPr>
        <w:tab/>
      </w:r>
    </w:p>
    <w:p w:rsidR="001739DE" w:rsidRPr="001739DE" w:rsidRDefault="000819C6" w:rsidP="001143F3">
      <w:pPr>
        <w:tabs>
          <w:tab w:val="left" w:pos="3544"/>
          <w:tab w:val="right" w:pos="9355"/>
        </w:tabs>
        <w:rPr>
          <w:sz w:val="20"/>
          <w:szCs w:val="20"/>
          <w:lang w:eastAsia="en-US"/>
        </w:rPr>
      </w:pPr>
      <w:r>
        <w:rPr>
          <w:sz w:val="28"/>
          <w:szCs w:val="28"/>
          <w:lang w:eastAsia="en-US"/>
        </w:rPr>
        <w:tab/>
      </w:r>
      <w:r w:rsidR="001143F3">
        <w:rPr>
          <w:sz w:val="28"/>
          <w:szCs w:val="28"/>
          <w:lang w:eastAsia="en-US"/>
        </w:rPr>
        <w:t xml:space="preserve">Колядко Илья Николаевич    </w:t>
      </w:r>
      <w:r w:rsidR="001143F3">
        <w:rPr>
          <w:sz w:val="28"/>
          <w:szCs w:val="28"/>
          <w:lang w:eastAsia="en-US"/>
        </w:rPr>
        <w:tab/>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bookmarkStart w:id="0" w:name="_GoBack"/>
      <w:bookmarkEnd w:id="0"/>
    </w:p>
    <w:p w:rsidR="001739DE" w:rsidRPr="001739DE" w:rsidRDefault="001739DE" w:rsidP="001739DE">
      <w:pPr>
        <w:spacing w:line="200"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Pr="001739DE" w:rsidRDefault="001739DE" w:rsidP="001739DE">
      <w:pPr>
        <w:spacing w:line="382" w:lineRule="exact"/>
        <w:rPr>
          <w:sz w:val="20"/>
          <w:szCs w:val="20"/>
          <w:lang w:eastAsia="en-US"/>
        </w:rPr>
      </w:pPr>
    </w:p>
    <w:p w:rsidR="00CF0545" w:rsidRPr="001739DE" w:rsidRDefault="001143F3" w:rsidP="001739DE">
      <w:pPr>
        <w:jc w:val="center"/>
        <w:rPr>
          <w:sz w:val="28"/>
          <w:szCs w:val="28"/>
        </w:rPr>
      </w:pPr>
      <w:r>
        <w:rPr>
          <w:sz w:val="28"/>
          <w:szCs w:val="28"/>
          <w:lang w:eastAsia="en-US"/>
        </w:rPr>
        <w:t>Минск, 2021</w:t>
      </w:r>
      <w:r w:rsidR="00CF0545">
        <w:rPr>
          <w:b/>
          <w:sz w:val="32"/>
          <w:szCs w:val="32"/>
        </w:rPr>
        <w:br w:type="page"/>
      </w:r>
    </w:p>
    <w:p w:rsidR="001739DE" w:rsidRPr="001739DE" w:rsidRDefault="001739DE" w:rsidP="00C703C4">
      <w:pPr>
        <w:jc w:val="center"/>
        <w:rPr>
          <w:sz w:val="28"/>
          <w:szCs w:val="28"/>
        </w:rPr>
      </w:pPr>
      <w:r w:rsidRPr="001739DE">
        <w:rPr>
          <w:sz w:val="28"/>
          <w:szCs w:val="28"/>
        </w:rPr>
        <w:lastRenderedPageBreak/>
        <w:t>АННОТАЦИЯ</w:t>
      </w:r>
    </w:p>
    <w:p w:rsidR="001739DE" w:rsidRPr="001739DE" w:rsidRDefault="001739DE" w:rsidP="001739DE">
      <w:pPr>
        <w:ind w:firstLine="709"/>
        <w:jc w:val="center"/>
        <w:rPr>
          <w:sz w:val="28"/>
          <w:szCs w:val="28"/>
        </w:rPr>
      </w:pPr>
    </w:p>
    <w:p w:rsidR="001739DE" w:rsidRPr="001739DE" w:rsidRDefault="00366CEC" w:rsidP="001739DE">
      <w:pPr>
        <w:ind w:firstLine="709"/>
        <w:jc w:val="both"/>
        <w:rPr>
          <w:sz w:val="28"/>
          <w:szCs w:val="28"/>
        </w:rPr>
      </w:pPr>
      <w:r>
        <w:rPr>
          <w:sz w:val="28"/>
          <w:szCs w:val="28"/>
        </w:rPr>
        <w:t xml:space="preserve">Взаимосвязь эмоционального выгорания и </w:t>
      </w:r>
      <w:proofErr w:type="spellStart"/>
      <w:r>
        <w:rPr>
          <w:sz w:val="28"/>
          <w:szCs w:val="28"/>
        </w:rPr>
        <w:t>эмпатии</w:t>
      </w:r>
      <w:proofErr w:type="spellEnd"/>
      <w:r>
        <w:rPr>
          <w:sz w:val="28"/>
          <w:szCs w:val="28"/>
        </w:rPr>
        <w:t xml:space="preserve"> у воспитателей дошкольных учреждений</w:t>
      </w:r>
      <w:r w:rsidR="000819C6" w:rsidRPr="000819C6">
        <w:rPr>
          <w:sz w:val="28"/>
          <w:szCs w:val="28"/>
        </w:rPr>
        <w:t xml:space="preserve"> </w:t>
      </w:r>
      <w:r>
        <w:rPr>
          <w:sz w:val="28"/>
          <w:szCs w:val="28"/>
        </w:rPr>
        <w:t>/</w:t>
      </w:r>
      <w:proofErr w:type="spellStart"/>
      <w:r>
        <w:rPr>
          <w:sz w:val="28"/>
          <w:szCs w:val="28"/>
        </w:rPr>
        <w:t>Барковская</w:t>
      </w:r>
      <w:proofErr w:type="spellEnd"/>
      <w:r>
        <w:rPr>
          <w:sz w:val="28"/>
          <w:szCs w:val="28"/>
        </w:rPr>
        <w:t xml:space="preserve"> Алёна Викторовна</w:t>
      </w:r>
      <w:r w:rsidR="001739DE" w:rsidRPr="001739DE">
        <w:rPr>
          <w:sz w:val="28"/>
          <w:szCs w:val="28"/>
        </w:rPr>
        <w:t xml:space="preserve">; Факультет философии и социальных наук, Кафедра социальной работы и </w:t>
      </w:r>
      <w:proofErr w:type="spellStart"/>
      <w:r w:rsidR="001739DE" w:rsidRPr="001739DE">
        <w:rPr>
          <w:sz w:val="28"/>
          <w:szCs w:val="28"/>
        </w:rPr>
        <w:t>реабилитологии</w:t>
      </w:r>
      <w:proofErr w:type="spellEnd"/>
      <w:r w:rsidR="001739DE">
        <w:rPr>
          <w:sz w:val="28"/>
          <w:szCs w:val="28"/>
        </w:rPr>
        <w:t xml:space="preserve">; науч. рук. </w:t>
      </w:r>
      <w:r>
        <w:rPr>
          <w:sz w:val="28"/>
          <w:szCs w:val="28"/>
        </w:rPr>
        <w:t>И. Н. Колядко</w:t>
      </w:r>
    </w:p>
    <w:p w:rsidR="00366CEC" w:rsidRPr="00366CEC" w:rsidRDefault="001739DE" w:rsidP="00366CEC">
      <w:pPr>
        <w:autoSpaceDE w:val="0"/>
        <w:autoSpaceDN w:val="0"/>
        <w:adjustRightInd w:val="0"/>
        <w:spacing w:line="360" w:lineRule="exact"/>
        <w:ind w:firstLine="709"/>
        <w:contextualSpacing/>
        <w:jc w:val="both"/>
        <w:rPr>
          <w:sz w:val="28"/>
          <w:szCs w:val="28"/>
        </w:rPr>
      </w:pPr>
      <w:r w:rsidRPr="001739DE">
        <w:rPr>
          <w:b/>
          <w:sz w:val="28"/>
          <w:szCs w:val="28"/>
        </w:rPr>
        <w:t>Объект</w:t>
      </w:r>
      <w:r w:rsidRPr="001739DE">
        <w:rPr>
          <w:sz w:val="28"/>
          <w:szCs w:val="28"/>
        </w:rPr>
        <w:t xml:space="preserve"> исследования –</w:t>
      </w:r>
      <w:r w:rsidR="00366CEC" w:rsidRPr="00366CEC">
        <w:rPr>
          <w:sz w:val="28"/>
          <w:szCs w:val="28"/>
        </w:rPr>
        <w:t xml:space="preserve"> </w:t>
      </w:r>
      <w:r w:rsidR="00366CEC" w:rsidRPr="00366CEC">
        <w:rPr>
          <w:sz w:val="28"/>
          <w:szCs w:val="28"/>
        </w:rPr>
        <w:t>феномен эмоционального выгорания в профессиональной деятельности педагога.</w:t>
      </w:r>
    </w:p>
    <w:p w:rsidR="001739DE" w:rsidRPr="001739DE" w:rsidRDefault="009F42C1" w:rsidP="001739DE">
      <w:pPr>
        <w:ind w:firstLine="709"/>
        <w:jc w:val="both"/>
        <w:rPr>
          <w:sz w:val="28"/>
          <w:szCs w:val="28"/>
        </w:rPr>
      </w:pPr>
      <w:r>
        <w:rPr>
          <w:b/>
          <w:sz w:val="28"/>
          <w:szCs w:val="28"/>
        </w:rPr>
        <w:t xml:space="preserve"> </w:t>
      </w:r>
      <w:r w:rsidR="001739DE" w:rsidRPr="001739DE">
        <w:rPr>
          <w:b/>
          <w:sz w:val="28"/>
          <w:szCs w:val="28"/>
        </w:rPr>
        <w:t>Предмет</w:t>
      </w:r>
      <w:r w:rsidR="001739DE" w:rsidRPr="001739DE">
        <w:rPr>
          <w:sz w:val="28"/>
          <w:szCs w:val="28"/>
        </w:rPr>
        <w:t xml:space="preserve"> исследования – </w:t>
      </w:r>
      <w:r w:rsidRPr="009A0AAE">
        <w:rPr>
          <w:sz w:val="28"/>
          <w:szCs w:val="28"/>
        </w:rPr>
        <w:t xml:space="preserve">эмоциональное выгорание и </w:t>
      </w:r>
      <w:proofErr w:type="spellStart"/>
      <w:r w:rsidRPr="009A0AAE">
        <w:rPr>
          <w:sz w:val="28"/>
          <w:szCs w:val="28"/>
        </w:rPr>
        <w:t>эмпатия</w:t>
      </w:r>
      <w:proofErr w:type="spellEnd"/>
      <w:r w:rsidRPr="009A0AAE">
        <w:rPr>
          <w:sz w:val="28"/>
          <w:szCs w:val="28"/>
        </w:rPr>
        <w:t xml:space="preserve"> у воспитателей дошкольных учреждений</w:t>
      </w:r>
    </w:p>
    <w:p w:rsidR="000819C6" w:rsidRDefault="001739DE" w:rsidP="00C703C4">
      <w:pPr>
        <w:ind w:firstLine="709"/>
        <w:jc w:val="both"/>
        <w:rPr>
          <w:sz w:val="28"/>
          <w:szCs w:val="28"/>
        </w:rPr>
      </w:pPr>
      <w:r w:rsidRPr="001739DE">
        <w:rPr>
          <w:b/>
          <w:sz w:val="28"/>
          <w:szCs w:val="28"/>
        </w:rPr>
        <w:t>Цель исследования</w:t>
      </w:r>
      <w:r w:rsidRPr="001739DE">
        <w:rPr>
          <w:sz w:val="28"/>
          <w:szCs w:val="28"/>
        </w:rPr>
        <w:t xml:space="preserve"> – </w:t>
      </w:r>
      <w:r w:rsidR="009F42C1">
        <w:rPr>
          <w:sz w:val="28"/>
          <w:szCs w:val="28"/>
        </w:rPr>
        <w:t xml:space="preserve">взаимосвязь эмоционального выгорания и </w:t>
      </w:r>
      <w:proofErr w:type="spellStart"/>
      <w:r w:rsidR="009F42C1">
        <w:rPr>
          <w:sz w:val="28"/>
          <w:szCs w:val="28"/>
        </w:rPr>
        <w:t>эмпатии</w:t>
      </w:r>
      <w:proofErr w:type="spellEnd"/>
      <w:r w:rsidR="009F42C1">
        <w:rPr>
          <w:sz w:val="28"/>
          <w:szCs w:val="28"/>
        </w:rPr>
        <w:t xml:space="preserve"> у воспитателей дошкольных учреждений</w:t>
      </w:r>
      <w:r w:rsidR="009F42C1" w:rsidRPr="00EF525F">
        <w:rPr>
          <w:sz w:val="28"/>
          <w:szCs w:val="28"/>
        </w:rPr>
        <w:t>.</w:t>
      </w:r>
    </w:p>
    <w:p w:rsidR="009F42C1" w:rsidRDefault="001739DE" w:rsidP="009F42C1">
      <w:pPr>
        <w:autoSpaceDE w:val="0"/>
        <w:autoSpaceDN w:val="0"/>
        <w:adjustRightInd w:val="0"/>
        <w:spacing w:line="360" w:lineRule="exact"/>
        <w:ind w:firstLine="709"/>
        <w:contextualSpacing/>
        <w:jc w:val="both"/>
        <w:rPr>
          <w:sz w:val="28"/>
          <w:szCs w:val="28"/>
        </w:rPr>
      </w:pPr>
      <w:r w:rsidRPr="001739DE">
        <w:rPr>
          <w:b/>
          <w:sz w:val="28"/>
          <w:szCs w:val="28"/>
        </w:rPr>
        <w:t xml:space="preserve">Основные результаты. </w:t>
      </w:r>
      <w:r w:rsidR="009F42C1">
        <w:rPr>
          <w:sz w:val="28"/>
          <w:szCs w:val="28"/>
        </w:rPr>
        <w:t>Выявлено</w:t>
      </w:r>
      <w:r w:rsidR="009F42C1" w:rsidRPr="00EF525F">
        <w:rPr>
          <w:sz w:val="28"/>
          <w:szCs w:val="28"/>
        </w:rPr>
        <w:t xml:space="preserve"> значительное количество </w:t>
      </w:r>
      <w:r w:rsidR="009F42C1">
        <w:rPr>
          <w:sz w:val="28"/>
          <w:szCs w:val="28"/>
        </w:rPr>
        <w:t>воспитателей</w:t>
      </w:r>
      <w:r w:rsidR="009F42C1" w:rsidRPr="00EF525F">
        <w:rPr>
          <w:sz w:val="28"/>
          <w:szCs w:val="28"/>
        </w:rPr>
        <w:t xml:space="preserve"> с выраженным синдромом выгорания, как </w:t>
      </w:r>
      <w:proofErr w:type="gramStart"/>
      <w:r w:rsidR="009F42C1" w:rsidRPr="00EF525F">
        <w:rPr>
          <w:sz w:val="28"/>
          <w:szCs w:val="28"/>
        </w:rPr>
        <w:t>по</w:t>
      </w:r>
      <w:proofErr w:type="gramEnd"/>
      <w:r w:rsidR="009F42C1" w:rsidRPr="00EF525F">
        <w:rPr>
          <w:sz w:val="28"/>
          <w:szCs w:val="28"/>
        </w:rPr>
        <w:t xml:space="preserve"> отдельным </w:t>
      </w:r>
      <w:proofErr w:type="spellStart"/>
      <w:r w:rsidR="009F42C1" w:rsidRPr="00EF525F">
        <w:rPr>
          <w:sz w:val="28"/>
          <w:szCs w:val="28"/>
        </w:rPr>
        <w:t>субфакторам</w:t>
      </w:r>
      <w:proofErr w:type="spellEnd"/>
      <w:r w:rsidR="009F42C1" w:rsidRPr="00EF525F">
        <w:rPr>
          <w:sz w:val="28"/>
          <w:szCs w:val="28"/>
        </w:rPr>
        <w:t>, так и в целом</w:t>
      </w:r>
      <w:r w:rsidR="009F42C1">
        <w:rPr>
          <w:bCs/>
          <w:i/>
          <w:sz w:val="28"/>
          <w:szCs w:val="28"/>
        </w:rPr>
        <w:t>.</w:t>
      </w:r>
      <w:r w:rsidR="009F42C1" w:rsidRPr="00FB62D9">
        <w:rPr>
          <w:sz w:val="28"/>
          <w:szCs w:val="28"/>
        </w:rPr>
        <w:t xml:space="preserve"> </w:t>
      </w:r>
      <w:r w:rsidR="009F42C1">
        <w:rPr>
          <w:sz w:val="28"/>
          <w:szCs w:val="28"/>
        </w:rPr>
        <w:t xml:space="preserve">Эмпатические способности (факторы </w:t>
      </w:r>
      <w:proofErr w:type="spellStart"/>
      <w:r w:rsidR="009F42C1">
        <w:rPr>
          <w:sz w:val="28"/>
          <w:szCs w:val="28"/>
        </w:rPr>
        <w:t>эмпатии</w:t>
      </w:r>
      <w:proofErr w:type="spellEnd"/>
      <w:r w:rsidR="009F42C1">
        <w:rPr>
          <w:sz w:val="28"/>
          <w:szCs w:val="28"/>
        </w:rPr>
        <w:t xml:space="preserve">) у воспитателей развиты не в одинаковой степени. Наиболее высокие показатели по рациональному и интуитивному каналу </w:t>
      </w:r>
      <w:proofErr w:type="spellStart"/>
      <w:r w:rsidR="009F42C1">
        <w:rPr>
          <w:sz w:val="28"/>
          <w:szCs w:val="28"/>
        </w:rPr>
        <w:t>эмпатии</w:t>
      </w:r>
      <w:proofErr w:type="spellEnd"/>
      <w:r w:rsidR="009F42C1">
        <w:rPr>
          <w:sz w:val="28"/>
          <w:szCs w:val="28"/>
        </w:rPr>
        <w:t xml:space="preserve">, несколько менее развит эмоциональный канал </w:t>
      </w:r>
      <w:proofErr w:type="spellStart"/>
      <w:r w:rsidR="009F42C1">
        <w:rPr>
          <w:sz w:val="28"/>
          <w:szCs w:val="28"/>
        </w:rPr>
        <w:t>эмпатии</w:t>
      </w:r>
      <w:proofErr w:type="spellEnd"/>
      <w:r w:rsidR="009F42C1">
        <w:rPr>
          <w:sz w:val="28"/>
          <w:szCs w:val="28"/>
        </w:rPr>
        <w:t xml:space="preserve">. В наименьшей степени сформированы у воспитателей установки, способствующие </w:t>
      </w:r>
      <w:proofErr w:type="spellStart"/>
      <w:r w:rsidR="009F42C1">
        <w:rPr>
          <w:sz w:val="28"/>
          <w:szCs w:val="28"/>
        </w:rPr>
        <w:t>эмпатии</w:t>
      </w:r>
      <w:proofErr w:type="spellEnd"/>
      <w:r w:rsidR="009F42C1">
        <w:rPr>
          <w:sz w:val="28"/>
          <w:szCs w:val="28"/>
        </w:rPr>
        <w:t>, п</w:t>
      </w:r>
      <w:r w:rsidR="009F42C1" w:rsidRPr="00D41A65">
        <w:rPr>
          <w:sz w:val="28"/>
          <w:szCs w:val="28"/>
        </w:rPr>
        <w:t xml:space="preserve">роникающая способность в </w:t>
      </w:r>
      <w:proofErr w:type="spellStart"/>
      <w:r w:rsidR="009F42C1" w:rsidRPr="00D41A65">
        <w:rPr>
          <w:sz w:val="28"/>
          <w:szCs w:val="28"/>
        </w:rPr>
        <w:t>эмпатии</w:t>
      </w:r>
      <w:proofErr w:type="spellEnd"/>
      <w:r w:rsidR="009F42C1">
        <w:rPr>
          <w:sz w:val="28"/>
          <w:szCs w:val="28"/>
        </w:rPr>
        <w:t>, способность к идентификации</w:t>
      </w:r>
      <w:r w:rsidR="009F42C1" w:rsidRPr="00F741BF">
        <w:rPr>
          <w:sz w:val="28"/>
          <w:szCs w:val="28"/>
        </w:rPr>
        <w:t>.</w:t>
      </w:r>
      <w:r w:rsidR="009F42C1">
        <w:rPr>
          <w:sz w:val="28"/>
          <w:szCs w:val="28"/>
        </w:rPr>
        <w:t xml:space="preserve"> Средний уровень </w:t>
      </w:r>
      <w:proofErr w:type="spellStart"/>
      <w:r w:rsidR="009F42C1">
        <w:rPr>
          <w:sz w:val="28"/>
          <w:szCs w:val="28"/>
        </w:rPr>
        <w:t>эмпатии</w:t>
      </w:r>
      <w:proofErr w:type="spellEnd"/>
      <w:r w:rsidR="009F42C1">
        <w:rPr>
          <w:sz w:val="28"/>
          <w:szCs w:val="28"/>
        </w:rPr>
        <w:t xml:space="preserve"> выявлен у большинства воспитателей. Наиболее важным компонентом </w:t>
      </w:r>
      <w:proofErr w:type="spellStart"/>
      <w:r w:rsidR="009F42C1">
        <w:rPr>
          <w:sz w:val="28"/>
          <w:szCs w:val="28"/>
        </w:rPr>
        <w:t>эмпатии</w:t>
      </w:r>
      <w:proofErr w:type="spellEnd"/>
      <w:r w:rsidR="009F42C1">
        <w:rPr>
          <w:sz w:val="28"/>
          <w:szCs w:val="28"/>
        </w:rPr>
        <w:t xml:space="preserve">, оказывающим существенное влияние на развитие эмоционального выгорания, является формирование сознательных установок, способствующих либо препятствующих </w:t>
      </w:r>
      <w:proofErr w:type="spellStart"/>
      <w:r w:rsidR="009F42C1">
        <w:rPr>
          <w:sz w:val="28"/>
          <w:szCs w:val="28"/>
        </w:rPr>
        <w:t>эмпатии</w:t>
      </w:r>
      <w:proofErr w:type="spellEnd"/>
      <w:r w:rsidR="009F42C1">
        <w:rPr>
          <w:sz w:val="28"/>
          <w:szCs w:val="28"/>
        </w:rPr>
        <w:t xml:space="preserve">. Существует </w:t>
      </w:r>
      <w:r w:rsidR="009F42C1" w:rsidRPr="00EF525F">
        <w:rPr>
          <w:sz w:val="28"/>
          <w:szCs w:val="28"/>
        </w:rPr>
        <w:t xml:space="preserve">необходимость своевременной диагностики и проведения </w:t>
      </w:r>
      <w:r w:rsidR="009F42C1">
        <w:rPr>
          <w:sz w:val="28"/>
          <w:szCs w:val="28"/>
        </w:rPr>
        <w:t xml:space="preserve">профилактической </w:t>
      </w:r>
      <w:r w:rsidR="009F42C1" w:rsidRPr="00EF525F">
        <w:rPr>
          <w:sz w:val="28"/>
          <w:szCs w:val="28"/>
        </w:rPr>
        <w:t>работы, направленной на предотвращение эмоционального выгорания.</w:t>
      </w:r>
    </w:p>
    <w:p w:rsidR="001739DE" w:rsidRPr="001739DE" w:rsidRDefault="009F42C1" w:rsidP="00C703C4">
      <w:pPr>
        <w:ind w:firstLine="709"/>
        <w:jc w:val="both"/>
        <w:rPr>
          <w:sz w:val="28"/>
          <w:szCs w:val="28"/>
        </w:rPr>
      </w:pPr>
      <w:r w:rsidRPr="009F42C1">
        <w:rPr>
          <w:sz w:val="28"/>
          <w:szCs w:val="28"/>
          <w:lang w:bidi="ru-RU"/>
        </w:rPr>
        <w:t xml:space="preserve">Дипломная работа составляет 61 страницу, 3 </w:t>
      </w:r>
      <w:proofErr w:type="spellStart"/>
      <w:r w:rsidRPr="009F42C1">
        <w:rPr>
          <w:sz w:val="28"/>
          <w:szCs w:val="28"/>
          <w:lang w:bidi="ru-RU"/>
        </w:rPr>
        <w:t>рисунк</w:t>
      </w:r>
      <w:proofErr w:type="spellEnd"/>
      <w:r w:rsidRPr="009F42C1">
        <w:rPr>
          <w:sz w:val="28"/>
          <w:szCs w:val="28"/>
          <w:lang w:val="be-BY" w:bidi="ru-RU"/>
        </w:rPr>
        <w:t>а</w:t>
      </w:r>
      <w:r w:rsidRPr="009F42C1">
        <w:rPr>
          <w:sz w:val="28"/>
          <w:szCs w:val="28"/>
          <w:lang w:bidi="ru-RU"/>
        </w:rPr>
        <w:t>, 5 таблиц, приложений, список использованных источников занимает 5 страниц и включает 56 позиций</w:t>
      </w:r>
      <w:r w:rsidR="001739DE" w:rsidRPr="001739DE">
        <w:rPr>
          <w:sz w:val="28"/>
          <w:szCs w:val="28"/>
          <w:lang w:eastAsia="en-US"/>
        </w:rPr>
        <w:t>.</w:t>
      </w:r>
    </w:p>
    <w:p w:rsidR="00C703C4" w:rsidRDefault="009F42C1" w:rsidP="00C703C4">
      <w:pPr>
        <w:ind w:firstLine="709"/>
        <w:jc w:val="both"/>
        <w:rPr>
          <w:sz w:val="28"/>
          <w:szCs w:val="28"/>
        </w:rPr>
      </w:pPr>
      <w:r>
        <w:rPr>
          <w:b/>
          <w:sz w:val="28"/>
          <w:szCs w:val="28"/>
        </w:rPr>
        <w:t>Ключевые слова:</w:t>
      </w:r>
      <w:r w:rsidRPr="009F42C1">
        <w:rPr>
          <w:sz w:val="28"/>
          <w:szCs w:val="28"/>
          <w:lang w:bidi="ru-RU"/>
        </w:rPr>
        <w:t xml:space="preserve"> </w:t>
      </w:r>
      <w:r w:rsidRPr="009F42C1">
        <w:rPr>
          <w:sz w:val="28"/>
          <w:szCs w:val="28"/>
          <w:lang w:bidi="ru-RU"/>
        </w:rPr>
        <w:t xml:space="preserve">воспитатель, дошкольное учреждение, эмоциональное выгорание, </w:t>
      </w:r>
      <w:proofErr w:type="spellStart"/>
      <w:r w:rsidRPr="009F42C1">
        <w:rPr>
          <w:sz w:val="28"/>
          <w:szCs w:val="28"/>
          <w:lang w:bidi="ru-RU"/>
        </w:rPr>
        <w:t>эмпатия</w:t>
      </w:r>
      <w:proofErr w:type="spellEnd"/>
      <w:r w:rsidRPr="009F42C1">
        <w:rPr>
          <w:sz w:val="28"/>
          <w:szCs w:val="28"/>
          <w:lang w:bidi="ru-RU"/>
        </w:rPr>
        <w:t>, эмпатические способности, профессиональная деятельность.</w:t>
      </w:r>
    </w:p>
    <w:p w:rsidR="00C703C4" w:rsidRDefault="00C703C4" w:rsidP="00C703C4">
      <w:pPr>
        <w:ind w:firstLine="709"/>
        <w:jc w:val="both"/>
        <w:rPr>
          <w:sz w:val="28"/>
          <w:szCs w:val="28"/>
        </w:rPr>
      </w:pPr>
    </w:p>
    <w:p w:rsidR="000529A2" w:rsidRPr="000529A2" w:rsidRDefault="000529A2" w:rsidP="000529A2">
      <w:pPr>
        <w:widowControl w:val="0"/>
        <w:autoSpaceDE w:val="0"/>
        <w:autoSpaceDN w:val="0"/>
        <w:adjustRightInd w:val="0"/>
        <w:spacing w:line="360" w:lineRule="exact"/>
        <w:ind w:firstLine="709"/>
        <w:contextualSpacing/>
        <w:jc w:val="both"/>
        <w:rPr>
          <w:sz w:val="28"/>
          <w:szCs w:val="28"/>
          <w:lang w:val="en-US" w:bidi="ru-RU"/>
        </w:rPr>
      </w:pPr>
      <w:r w:rsidRPr="000529A2">
        <w:rPr>
          <w:sz w:val="28"/>
          <w:szCs w:val="28"/>
          <w:lang w:val="en-US" w:bidi="ru-RU"/>
        </w:rPr>
        <w:t>.</w:t>
      </w:r>
    </w:p>
    <w:p w:rsidR="000529A2" w:rsidRPr="000529A2" w:rsidRDefault="000529A2" w:rsidP="000529A2">
      <w:pPr>
        <w:widowControl w:val="0"/>
        <w:autoSpaceDE w:val="0"/>
        <w:autoSpaceDN w:val="0"/>
        <w:adjustRightInd w:val="0"/>
        <w:spacing w:line="360" w:lineRule="exact"/>
        <w:ind w:firstLine="709"/>
        <w:contextualSpacing/>
        <w:jc w:val="both"/>
        <w:rPr>
          <w:sz w:val="28"/>
          <w:szCs w:val="28"/>
          <w:lang w:val="en-US" w:bidi="ru-RU"/>
        </w:rPr>
      </w:pPr>
      <w:r w:rsidRPr="000529A2">
        <w:rPr>
          <w:b/>
          <w:sz w:val="28"/>
          <w:szCs w:val="28"/>
          <w:lang w:val="en-US" w:bidi="ru-RU"/>
        </w:rPr>
        <w:t>Object of research</w:t>
      </w:r>
      <w:r w:rsidRPr="000529A2">
        <w:rPr>
          <w:sz w:val="28"/>
          <w:szCs w:val="28"/>
          <w:lang w:val="en-US" w:bidi="ru-RU"/>
        </w:rPr>
        <w:t xml:space="preserve">: the phenomenon of emotional burnout in the teacher’s professional activity. </w:t>
      </w:r>
      <w:r w:rsidRPr="000529A2">
        <w:rPr>
          <w:b/>
          <w:sz w:val="28"/>
          <w:szCs w:val="28"/>
          <w:lang w:val="en-US" w:bidi="ru-RU"/>
        </w:rPr>
        <w:t>Subject of study</w:t>
      </w:r>
      <w:r w:rsidRPr="000529A2">
        <w:rPr>
          <w:sz w:val="28"/>
          <w:szCs w:val="28"/>
          <w:lang w:val="en-US" w:bidi="ru-RU"/>
        </w:rPr>
        <w:t>: emotional burnout and empathy in preschool teachers.</w:t>
      </w:r>
    </w:p>
    <w:p w:rsidR="000529A2" w:rsidRPr="000529A2" w:rsidRDefault="000529A2" w:rsidP="000529A2">
      <w:pPr>
        <w:widowControl w:val="0"/>
        <w:autoSpaceDE w:val="0"/>
        <w:autoSpaceDN w:val="0"/>
        <w:adjustRightInd w:val="0"/>
        <w:spacing w:line="360" w:lineRule="exact"/>
        <w:ind w:firstLine="709"/>
        <w:contextualSpacing/>
        <w:jc w:val="both"/>
        <w:rPr>
          <w:sz w:val="28"/>
          <w:szCs w:val="28"/>
          <w:lang w:val="en-US" w:bidi="ru-RU"/>
        </w:rPr>
      </w:pPr>
      <w:r w:rsidRPr="000529A2">
        <w:rPr>
          <w:b/>
          <w:sz w:val="28"/>
          <w:szCs w:val="28"/>
          <w:lang w:val="en-US" w:bidi="ru-RU"/>
        </w:rPr>
        <w:t>The purpose of the study</w:t>
      </w:r>
      <w:r w:rsidRPr="000529A2">
        <w:rPr>
          <w:sz w:val="28"/>
          <w:szCs w:val="28"/>
          <w:lang w:val="en-US" w:bidi="ru-RU"/>
        </w:rPr>
        <w:t>: the relationship between emotional burnout and empathy in preschool teachers.</w:t>
      </w:r>
    </w:p>
    <w:p w:rsidR="000529A2" w:rsidRPr="000529A2" w:rsidRDefault="000529A2" w:rsidP="000529A2">
      <w:pPr>
        <w:widowControl w:val="0"/>
        <w:autoSpaceDE w:val="0"/>
        <w:autoSpaceDN w:val="0"/>
        <w:adjustRightInd w:val="0"/>
        <w:spacing w:line="360" w:lineRule="exact"/>
        <w:ind w:firstLine="709"/>
        <w:contextualSpacing/>
        <w:jc w:val="both"/>
        <w:rPr>
          <w:sz w:val="28"/>
          <w:szCs w:val="28"/>
          <w:lang w:val="en-US" w:bidi="ru-RU"/>
        </w:rPr>
      </w:pPr>
      <w:r w:rsidRPr="000529A2">
        <w:rPr>
          <w:b/>
          <w:sz w:val="28"/>
          <w:szCs w:val="28"/>
          <w:lang w:val="en-US" w:bidi="ru-RU"/>
        </w:rPr>
        <w:t>The practical significance</w:t>
      </w:r>
      <w:r w:rsidRPr="000529A2">
        <w:rPr>
          <w:sz w:val="28"/>
          <w:szCs w:val="28"/>
          <w:lang w:val="en-US" w:bidi="ru-RU"/>
        </w:rPr>
        <w:t xml:space="preserve"> is a study of a relationship between emotional burnout and empathy in preschool teachers allowing guide and developing the work on the prevention and diagnosis of emotional burnout in teachers.</w:t>
      </w:r>
    </w:p>
    <w:p w:rsidR="000529A2" w:rsidRDefault="000529A2" w:rsidP="000529A2">
      <w:pPr>
        <w:widowControl w:val="0"/>
        <w:autoSpaceDE w:val="0"/>
        <w:autoSpaceDN w:val="0"/>
        <w:adjustRightInd w:val="0"/>
        <w:spacing w:line="360" w:lineRule="exact"/>
        <w:ind w:firstLine="709"/>
        <w:contextualSpacing/>
        <w:jc w:val="both"/>
        <w:rPr>
          <w:sz w:val="28"/>
          <w:szCs w:val="28"/>
          <w:lang w:bidi="ru-RU"/>
        </w:rPr>
      </w:pPr>
      <w:r w:rsidRPr="000529A2">
        <w:rPr>
          <w:i/>
          <w:sz w:val="28"/>
          <w:szCs w:val="28"/>
          <w:lang w:val="en-US" w:bidi="ru-RU"/>
        </w:rPr>
        <w:lastRenderedPageBreak/>
        <w:t>The results</w:t>
      </w:r>
      <w:r w:rsidRPr="000529A2">
        <w:rPr>
          <w:sz w:val="28"/>
          <w:szCs w:val="28"/>
          <w:lang w:val="en-US" w:bidi="ru-RU"/>
        </w:rPr>
        <w:t xml:space="preserve">: A significant number of caregivers with severe burnout syndrome were identified, both for individual </w:t>
      </w:r>
      <w:proofErr w:type="spellStart"/>
      <w:r w:rsidRPr="000529A2">
        <w:rPr>
          <w:sz w:val="28"/>
          <w:szCs w:val="28"/>
          <w:lang w:val="en-US" w:bidi="ru-RU"/>
        </w:rPr>
        <w:t>subfactors</w:t>
      </w:r>
      <w:proofErr w:type="spellEnd"/>
      <w:r w:rsidRPr="000529A2">
        <w:rPr>
          <w:sz w:val="28"/>
          <w:szCs w:val="28"/>
          <w:lang w:val="en-US" w:bidi="ru-RU"/>
        </w:rPr>
        <w:t xml:space="preserve"> and in general population. Empathic abilities (factors of empathy) in educators do not develop to the same extent. The highest indicators are the rational and intuitive channels of empathy. The emotional channel of empathy is less developed. The attitudes, that promote empathy, such as the penetrating ability in empathy, and the ability to identify, are the least formed in educators. The average level of empathy was found in the majority of caregivers. The most important component of empathy the formation of conscious attitudes has a significant impact on the development of emotional burnout. There is a need for the urgent diagnosis and preventive work aimed at preventing emotional burnout.</w:t>
      </w:r>
    </w:p>
    <w:p w:rsidR="0085584B" w:rsidRDefault="0085584B" w:rsidP="0085584B">
      <w:pPr>
        <w:widowControl w:val="0"/>
        <w:autoSpaceDE w:val="0"/>
        <w:autoSpaceDN w:val="0"/>
        <w:adjustRightInd w:val="0"/>
        <w:spacing w:line="360" w:lineRule="exact"/>
        <w:contextualSpacing/>
        <w:jc w:val="both"/>
        <w:rPr>
          <w:sz w:val="28"/>
          <w:szCs w:val="28"/>
          <w:lang w:bidi="ru-RU"/>
        </w:rPr>
      </w:pPr>
      <w:proofErr w:type="gramStart"/>
      <w:r w:rsidRPr="000529A2">
        <w:rPr>
          <w:sz w:val="28"/>
          <w:szCs w:val="28"/>
          <w:lang w:bidi="ru-RU"/>
        </w:rPr>
        <w:t>Т</w:t>
      </w:r>
      <w:proofErr w:type="gramEnd"/>
      <w:r w:rsidRPr="000529A2">
        <w:rPr>
          <w:sz w:val="28"/>
          <w:szCs w:val="28"/>
          <w:lang w:val="en-US" w:bidi="ru-RU"/>
        </w:rPr>
        <w:t>his thesis consists of 61 pages, 3 figures, 5 tables, appendices, the list of sources used occupies 5 pages and includes 56 positions.</w:t>
      </w:r>
    </w:p>
    <w:p w:rsidR="0085584B" w:rsidRPr="000529A2" w:rsidRDefault="0085584B" w:rsidP="0085584B">
      <w:pPr>
        <w:widowControl w:val="0"/>
        <w:autoSpaceDE w:val="0"/>
        <w:autoSpaceDN w:val="0"/>
        <w:adjustRightInd w:val="0"/>
        <w:spacing w:line="360" w:lineRule="exact"/>
        <w:contextualSpacing/>
        <w:jc w:val="both"/>
        <w:rPr>
          <w:sz w:val="28"/>
          <w:szCs w:val="28"/>
          <w:lang w:val="en-US" w:bidi="ru-RU"/>
        </w:rPr>
      </w:pPr>
      <w:r w:rsidRPr="000529A2">
        <w:rPr>
          <w:i/>
          <w:sz w:val="28"/>
          <w:szCs w:val="28"/>
          <w:lang w:val="en-US" w:bidi="ru-RU"/>
        </w:rPr>
        <w:t>Key concepts</w:t>
      </w:r>
      <w:r w:rsidRPr="000529A2">
        <w:rPr>
          <w:sz w:val="28"/>
          <w:szCs w:val="28"/>
          <w:lang w:val="en-US" w:bidi="ru-RU"/>
        </w:rPr>
        <w:t>: educator, preschool institution, emotional burnout, empathy, empathic abilities, occupational activity</w:t>
      </w:r>
    </w:p>
    <w:p w:rsidR="0085584B" w:rsidRPr="000529A2" w:rsidRDefault="0085584B" w:rsidP="000529A2">
      <w:pPr>
        <w:widowControl w:val="0"/>
        <w:autoSpaceDE w:val="0"/>
        <w:autoSpaceDN w:val="0"/>
        <w:adjustRightInd w:val="0"/>
        <w:spacing w:line="360" w:lineRule="exact"/>
        <w:ind w:firstLine="709"/>
        <w:contextualSpacing/>
        <w:jc w:val="both"/>
        <w:rPr>
          <w:sz w:val="28"/>
          <w:szCs w:val="28"/>
          <w:lang w:val="en-US" w:bidi="ru-RU"/>
        </w:rPr>
      </w:pPr>
    </w:p>
    <w:p w:rsidR="000529A2" w:rsidRPr="000529A2" w:rsidRDefault="000529A2" w:rsidP="000529A2">
      <w:pPr>
        <w:widowControl w:val="0"/>
        <w:autoSpaceDE w:val="0"/>
        <w:autoSpaceDN w:val="0"/>
        <w:adjustRightInd w:val="0"/>
        <w:spacing w:line="360" w:lineRule="exact"/>
        <w:ind w:firstLine="709"/>
        <w:contextualSpacing/>
        <w:jc w:val="both"/>
        <w:rPr>
          <w:sz w:val="28"/>
          <w:szCs w:val="28"/>
          <w:lang w:val="en-US" w:bidi="ru-RU"/>
        </w:rPr>
      </w:pPr>
      <w:r w:rsidRPr="000529A2">
        <w:rPr>
          <w:sz w:val="28"/>
          <w:szCs w:val="28"/>
          <w:lang w:val="en-US" w:bidi="ru-RU"/>
        </w:rPr>
        <w:t>.</w:t>
      </w:r>
    </w:p>
    <w:p w:rsidR="00990DC0" w:rsidRPr="00C703C4" w:rsidRDefault="00990DC0" w:rsidP="00990DC0">
      <w:pPr>
        <w:spacing w:line="360" w:lineRule="exact"/>
        <w:ind w:firstLine="709"/>
        <w:contextualSpacing/>
        <w:jc w:val="center"/>
        <w:rPr>
          <w:b/>
          <w:sz w:val="32"/>
          <w:szCs w:val="32"/>
          <w:lang w:val="en-US"/>
        </w:rPr>
      </w:pPr>
      <w:r w:rsidRPr="00C703C4">
        <w:rPr>
          <w:b/>
          <w:sz w:val="32"/>
          <w:szCs w:val="32"/>
          <w:lang w:val="en-US"/>
        </w:rPr>
        <w:br w:type="page"/>
      </w:r>
    </w:p>
    <w:p w:rsidR="000819C6" w:rsidRPr="000819C6" w:rsidRDefault="000819C6" w:rsidP="000819C6">
      <w:pPr>
        <w:spacing w:after="200" w:line="360" w:lineRule="exact"/>
        <w:ind w:firstLine="709"/>
        <w:contextualSpacing/>
        <w:jc w:val="center"/>
        <w:rPr>
          <w:rFonts w:eastAsiaTheme="minorHAnsi"/>
          <w:b/>
          <w:sz w:val="32"/>
          <w:szCs w:val="32"/>
          <w:lang w:eastAsia="en-US"/>
        </w:rPr>
      </w:pPr>
      <w:r w:rsidRPr="000819C6">
        <w:rPr>
          <w:rFonts w:eastAsiaTheme="minorHAnsi"/>
          <w:b/>
          <w:sz w:val="32"/>
          <w:szCs w:val="32"/>
          <w:lang w:eastAsia="en-US"/>
        </w:rPr>
        <w:lastRenderedPageBreak/>
        <w:t>СПИСОК ИСПОЛЬЗОВАННЫХ ИСТОЧНИКОВ</w:t>
      </w:r>
    </w:p>
    <w:p w:rsidR="000529A2" w:rsidRPr="000529A2" w:rsidRDefault="000529A2" w:rsidP="000529A2">
      <w:pPr>
        <w:tabs>
          <w:tab w:val="left" w:pos="1134"/>
        </w:tabs>
        <w:spacing w:line="288" w:lineRule="auto"/>
        <w:jc w:val="both"/>
        <w:rPr>
          <w:bCs/>
          <w:sz w:val="28"/>
          <w:szCs w:val="28"/>
        </w:rPr>
      </w:pP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sz w:val="28"/>
          <w:szCs w:val="28"/>
        </w:rPr>
        <w:t>Бабанов, С. А. Синдром эмоционального выгорания / С. А. Бабанов // Врач скорой помощи. – 2012. – № 10. – С. 59–65.</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proofErr w:type="spellStart"/>
      <w:r w:rsidRPr="000529A2">
        <w:rPr>
          <w:sz w:val="28"/>
          <w:szCs w:val="28"/>
        </w:rPr>
        <w:t>Безносов</w:t>
      </w:r>
      <w:proofErr w:type="spellEnd"/>
      <w:r w:rsidRPr="000529A2">
        <w:rPr>
          <w:sz w:val="28"/>
          <w:szCs w:val="28"/>
        </w:rPr>
        <w:t>, С. П. Профессиональная деформация личности / С. П. </w:t>
      </w:r>
      <w:proofErr w:type="spellStart"/>
      <w:r w:rsidRPr="000529A2">
        <w:rPr>
          <w:sz w:val="28"/>
          <w:szCs w:val="28"/>
        </w:rPr>
        <w:t>Безносов</w:t>
      </w:r>
      <w:proofErr w:type="spellEnd"/>
      <w:r w:rsidRPr="000529A2">
        <w:rPr>
          <w:sz w:val="28"/>
          <w:szCs w:val="28"/>
        </w:rPr>
        <w:t>. – СПб</w:t>
      </w:r>
      <w:proofErr w:type="gramStart"/>
      <w:r w:rsidRPr="000529A2">
        <w:rPr>
          <w:sz w:val="28"/>
          <w:szCs w:val="28"/>
        </w:rPr>
        <w:t xml:space="preserve">.: </w:t>
      </w:r>
      <w:proofErr w:type="gramEnd"/>
      <w:r w:rsidRPr="000529A2">
        <w:rPr>
          <w:sz w:val="28"/>
          <w:szCs w:val="28"/>
        </w:rPr>
        <w:t>Речь, 2004. – 272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Белякова, М. А. Исследование особенностей эмоционального «Выгорания» педагогов ДОУ в условиях введения ФГОС дошкольного образования / М. А. Белякова // Проблемы современной науки и образования. – 2014. – № 7. – С. 110–113.</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lang w:val="be-BY"/>
        </w:rPr>
        <w:t xml:space="preserve">Березовская, Л. И. Эмоциональное выгорание как форма профессиональной деформации личности работников образовательных организаций / Л. И. Березовская // Профессиональное образование: проблемы, исследования, инновации : сб. материалов Международной науч.-практ. конф., Екатеринбург, 24 сентября 2015 г. </w:t>
      </w:r>
      <w:r w:rsidRPr="000529A2">
        <w:rPr>
          <w:sz w:val="28"/>
          <w:szCs w:val="28"/>
        </w:rPr>
        <w:t>–</w:t>
      </w:r>
      <w:r w:rsidRPr="000529A2">
        <w:rPr>
          <w:sz w:val="28"/>
          <w:szCs w:val="28"/>
          <w:lang w:val="be-BY"/>
        </w:rPr>
        <w:t xml:space="preserve"> Екатеринбург: УрГУ, 2015. </w:t>
      </w:r>
      <w:r w:rsidRPr="000529A2">
        <w:rPr>
          <w:sz w:val="28"/>
          <w:szCs w:val="28"/>
        </w:rPr>
        <w:t>–</w:t>
      </w:r>
      <w:r w:rsidRPr="000529A2">
        <w:rPr>
          <w:sz w:val="28"/>
          <w:szCs w:val="28"/>
          <w:lang w:val="be-BY"/>
        </w:rPr>
        <w:t xml:space="preserve"> Т. 1. </w:t>
      </w:r>
      <w:r w:rsidRPr="000529A2">
        <w:rPr>
          <w:sz w:val="28"/>
          <w:szCs w:val="28"/>
        </w:rPr>
        <w:t>–</w:t>
      </w:r>
      <w:r w:rsidRPr="000529A2">
        <w:rPr>
          <w:sz w:val="28"/>
          <w:szCs w:val="28"/>
          <w:lang w:val="be-BY"/>
        </w:rPr>
        <w:t xml:space="preserve"> С. 169</w:t>
      </w:r>
      <w:r w:rsidRPr="000529A2">
        <w:rPr>
          <w:sz w:val="28"/>
          <w:szCs w:val="28"/>
        </w:rPr>
        <w:t>–</w:t>
      </w:r>
      <w:r w:rsidRPr="000529A2">
        <w:rPr>
          <w:sz w:val="28"/>
          <w:szCs w:val="28"/>
          <w:lang w:val="be-BY"/>
        </w:rPr>
        <w:t>174.</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Бодалев</w:t>
      </w:r>
      <w:proofErr w:type="spellEnd"/>
      <w:r w:rsidRPr="000529A2">
        <w:rPr>
          <w:sz w:val="28"/>
          <w:szCs w:val="28"/>
        </w:rPr>
        <w:t xml:space="preserve">, А. А. Психология общения: </w:t>
      </w:r>
      <w:r w:rsidRPr="000529A2">
        <w:rPr>
          <w:bCs/>
          <w:sz w:val="28"/>
          <w:szCs w:val="28"/>
        </w:rPr>
        <w:t xml:space="preserve">избранные психол. труды </w:t>
      </w:r>
      <w:r w:rsidRPr="000529A2">
        <w:rPr>
          <w:sz w:val="28"/>
          <w:szCs w:val="28"/>
        </w:rPr>
        <w:t>/ А. А. </w:t>
      </w:r>
      <w:proofErr w:type="spellStart"/>
      <w:r w:rsidRPr="000529A2">
        <w:rPr>
          <w:sz w:val="28"/>
          <w:szCs w:val="28"/>
        </w:rPr>
        <w:t>Бодалев</w:t>
      </w:r>
      <w:proofErr w:type="spellEnd"/>
      <w:r w:rsidRPr="000529A2">
        <w:rPr>
          <w:bCs/>
          <w:sz w:val="28"/>
          <w:szCs w:val="28"/>
        </w:rPr>
        <w:t>. – 3-е изд. – М.: МПСИ, Воронеж: МОДЭК, 2002. – 320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rFonts w:eastAsia="Calibri"/>
          <w:sz w:val="28"/>
          <w:szCs w:val="28"/>
          <w:lang w:eastAsia="en-US"/>
        </w:rPr>
        <w:t xml:space="preserve">Бойко, В. В. </w:t>
      </w:r>
      <w:proofErr w:type="spellStart"/>
      <w:r w:rsidRPr="000529A2">
        <w:rPr>
          <w:rFonts w:eastAsia="Calibri"/>
          <w:sz w:val="28"/>
          <w:szCs w:val="28"/>
          <w:lang w:eastAsia="en-US"/>
        </w:rPr>
        <w:t>Психоэнергетика</w:t>
      </w:r>
      <w:proofErr w:type="spellEnd"/>
      <w:r w:rsidRPr="000529A2">
        <w:rPr>
          <w:rFonts w:eastAsia="Calibri"/>
          <w:sz w:val="28"/>
          <w:szCs w:val="28"/>
          <w:lang w:eastAsia="en-US"/>
        </w:rPr>
        <w:t>: источники психической энергии, эмоционально-энергетическое воздействие, психологический комфорт и защита, правила эмоционального поведения: краткий справочник / В. В. Бойко. – СПб</w:t>
      </w:r>
      <w:proofErr w:type="gramStart"/>
      <w:r w:rsidRPr="000529A2">
        <w:rPr>
          <w:rFonts w:eastAsia="Calibri"/>
          <w:sz w:val="28"/>
          <w:szCs w:val="28"/>
          <w:lang w:eastAsia="en-US"/>
        </w:rPr>
        <w:t xml:space="preserve">.: </w:t>
      </w:r>
      <w:proofErr w:type="gramEnd"/>
      <w:r w:rsidRPr="000529A2">
        <w:rPr>
          <w:rFonts w:eastAsia="Calibri"/>
          <w:sz w:val="28"/>
          <w:szCs w:val="28"/>
          <w:lang w:eastAsia="en-US"/>
        </w:rPr>
        <w:t>Питер, 2008. – 416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sz w:val="28"/>
          <w:szCs w:val="28"/>
        </w:rPr>
        <w:t>Бойко, В. В. Синдром «эмоционального выгорания» в профессиональном общении / В. В. Бойко. – СПб</w:t>
      </w:r>
      <w:proofErr w:type="gramStart"/>
      <w:r w:rsidRPr="000529A2">
        <w:rPr>
          <w:sz w:val="28"/>
          <w:szCs w:val="28"/>
        </w:rPr>
        <w:t xml:space="preserve">.: </w:t>
      </w:r>
      <w:proofErr w:type="gramEnd"/>
      <w:r w:rsidRPr="000529A2">
        <w:rPr>
          <w:sz w:val="28"/>
          <w:szCs w:val="28"/>
        </w:rPr>
        <w:t>Питер, 1999. – 105 с.</w:t>
      </w:r>
    </w:p>
    <w:p w:rsidR="000529A2" w:rsidRPr="000529A2" w:rsidRDefault="000529A2" w:rsidP="000529A2">
      <w:pPr>
        <w:numPr>
          <w:ilvl w:val="0"/>
          <w:numId w:val="3"/>
        </w:numPr>
        <w:tabs>
          <w:tab w:val="left" w:pos="567"/>
          <w:tab w:val="left" w:pos="1134"/>
          <w:tab w:val="left" w:pos="1418"/>
        </w:tabs>
        <w:spacing w:after="200" w:line="360" w:lineRule="exact"/>
        <w:ind w:left="0" w:firstLine="709"/>
        <w:contextualSpacing/>
        <w:jc w:val="both"/>
        <w:rPr>
          <w:sz w:val="28"/>
          <w:szCs w:val="28"/>
        </w:rPr>
      </w:pPr>
      <w:r w:rsidRPr="000529A2">
        <w:rPr>
          <w:sz w:val="28"/>
          <w:szCs w:val="28"/>
        </w:rPr>
        <w:t xml:space="preserve">Бойко, В. В. Энергия эмоций в общении: взгляд на себя и на других / В. В. Бойко. – М.: </w:t>
      </w:r>
      <w:proofErr w:type="spellStart"/>
      <w:r w:rsidRPr="000529A2">
        <w:rPr>
          <w:sz w:val="28"/>
          <w:szCs w:val="28"/>
        </w:rPr>
        <w:t>Филинъ</w:t>
      </w:r>
      <w:proofErr w:type="spellEnd"/>
      <w:r w:rsidRPr="000529A2">
        <w:rPr>
          <w:sz w:val="28"/>
          <w:szCs w:val="28"/>
        </w:rPr>
        <w:t>, 1996. – 472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bCs/>
          <w:sz w:val="28"/>
          <w:szCs w:val="28"/>
        </w:rPr>
      </w:pPr>
      <w:r w:rsidRPr="000529A2">
        <w:rPr>
          <w:bCs/>
          <w:sz w:val="28"/>
          <w:szCs w:val="28"/>
        </w:rPr>
        <w:t>Борисова, М. В. Психологические детерминанты феномена эмоционального выгорания у педагогов / М. В. Борисова // Вопросы психологии. – 2005. – № 2.</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Брынских</w:t>
      </w:r>
      <w:proofErr w:type="spellEnd"/>
      <w:r w:rsidRPr="000529A2">
        <w:rPr>
          <w:sz w:val="28"/>
          <w:szCs w:val="28"/>
        </w:rPr>
        <w:t>, К. Г. Коррекция и профилактика синдрома эмоционального выгорания в профессиональной деятельности педагогов</w:t>
      </w:r>
      <w:r w:rsidRPr="000529A2">
        <w:rPr>
          <w:rFonts w:ascii="Calibri" w:hAnsi="Calibri"/>
          <w:sz w:val="22"/>
          <w:szCs w:val="22"/>
        </w:rPr>
        <w:t xml:space="preserve"> / </w:t>
      </w:r>
      <w:r w:rsidRPr="000529A2">
        <w:rPr>
          <w:sz w:val="28"/>
          <w:szCs w:val="28"/>
        </w:rPr>
        <w:t xml:space="preserve">К. Г. </w:t>
      </w:r>
      <w:proofErr w:type="spellStart"/>
      <w:r w:rsidRPr="000529A2">
        <w:rPr>
          <w:sz w:val="28"/>
          <w:szCs w:val="28"/>
        </w:rPr>
        <w:t>Брынских</w:t>
      </w:r>
      <w:proofErr w:type="spellEnd"/>
      <w:r w:rsidRPr="000529A2">
        <w:rPr>
          <w:sz w:val="28"/>
          <w:szCs w:val="28"/>
        </w:rPr>
        <w:t xml:space="preserve"> // Научно-методический электронный журнал «Концепт». – 2015. – № 8. – С. 26–30.</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Быкова, Е. </w:t>
      </w:r>
      <w:proofErr w:type="gramStart"/>
      <w:r w:rsidRPr="000529A2">
        <w:rPr>
          <w:sz w:val="28"/>
          <w:szCs w:val="28"/>
        </w:rPr>
        <w:t>Ю</w:t>
      </w:r>
      <w:proofErr w:type="gramEnd"/>
      <w:r w:rsidRPr="000529A2">
        <w:rPr>
          <w:sz w:val="28"/>
          <w:szCs w:val="28"/>
        </w:rPr>
        <w:t xml:space="preserve"> Концепция социальной апатии: интерпретация проблем низкой мотивации и выгорания специалистов бюджетного сектора / Е. Ю. Быкова // </w:t>
      </w:r>
      <w:proofErr w:type="spellStart"/>
      <w:r w:rsidRPr="000529A2">
        <w:rPr>
          <w:sz w:val="28"/>
          <w:szCs w:val="28"/>
        </w:rPr>
        <w:t>Ананьевские</w:t>
      </w:r>
      <w:proofErr w:type="spellEnd"/>
      <w:r w:rsidRPr="000529A2">
        <w:rPr>
          <w:sz w:val="28"/>
          <w:szCs w:val="28"/>
        </w:rPr>
        <w:t xml:space="preserve"> чтения – 2018: Психология личности: традиции и современность: материалы международной научной конференции, 23-26 октября 2018 года / Под общ</w:t>
      </w:r>
      <w:proofErr w:type="gramStart"/>
      <w:r w:rsidRPr="000529A2">
        <w:rPr>
          <w:sz w:val="28"/>
          <w:szCs w:val="28"/>
        </w:rPr>
        <w:t>.</w:t>
      </w:r>
      <w:proofErr w:type="gramEnd"/>
      <w:r w:rsidRPr="000529A2">
        <w:rPr>
          <w:sz w:val="28"/>
          <w:szCs w:val="28"/>
        </w:rPr>
        <w:t xml:space="preserve"> </w:t>
      </w:r>
      <w:proofErr w:type="gramStart"/>
      <w:r w:rsidRPr="000529A2">
        <w:rPr>
          <w:sz w:val="28"/>
          <w:szCs w:val="28"/>
        </w:rPr>
        <w:t>р</w:t>
      </w:r>
      <w:proofErr w:type="gramEnd"/>
      <w:r w:rsidRPr="000529A2">
        <w:rPr>
          <w:sz w:val="28"/>
          <w:szCs w:val="28"/>
        </w:rPr>
        <w:t xml:space="preserve">едакцией Н. В. Гришиной, С. Н. Костроминой. Отв. ред. И. Р. </w:t>
      </w:r>
      <w:proofErr w:type="spellStart"/>
      <w:r w:rsidRPr="000529A2">
        <w:rPr>
          <w:sz w:val="28"/>
          <w:szCs w:val="28"/>
        </w:rPr>
        <w:t>Муртазина</w:t>
      </w:r>
      <w:proofErr w:type="spellEnd"/>
      <w:r w:rsidRPr="000529A2">
        <w:rPr>
          <w:sz w:val="28"/>
          <w:szCs w:val="28"/>
        </w:rPr>
        <w:t xml:space="preserve">, М. О. </w:t>
      </w:r>
      <w:proofErr w:type="spellStart"/>
      <w:r w:rsidRPr="000529A2">
        <w:rPr>
          <w:sz w:val="28"/>
          <w:szCs w:val="28"/>
        </w:rPr>
        <w:t>Аванесян</w:t>
      </w:r>
      <w:proofErr w:type="spellEnd"/>
      <w:r w:rsidRPr="000529A2">
        <w:rPr>
          <w:sz w:val="28"/>
          <w:szCs w:val="28"/>
        </w:rPr>
        <w:t xml:space="preserve"> – СПб</w:t>
      </w:r>
      <w:proofErr w:type="gramStart"/>
      <w:r w:rsidRPr="000529A2">
        <w:rPr>
          <w:sz w:val="28"/>
          <w:szCs w:val="28"/>
        </w:rPr>
        <w:t xml:space="preserve">.: </w:t>
      </w:r>
      <w:proofErr w:type="gramEnd"/>
      <w:r w:rsidRPr="000529A2">
        <w:rPr>
          <w:sz w:val="28"/>
          <w:szCs w:val="28"/>
        </w:rPr>
        <w:t>Айсинг, 2018. – С. 180–181.</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lastRenderedPageBreak/>
        <w:t>Ванюхина, Н. В. Критический обзор доминирующего подхода к проблеме эмоционального выгорания учителей / Н. В. Ванюхина, С. Ю</w:t>
      </w:r>
      <w:r w:rsidRPr="000529A2">
        <w:rPr>
          <w:b/>
          <w:sz w:val="28"/>
          <w:szCs w:val="28"/>
        </w:rPr>
        <w:t>. </w:t>
      </w:r>
      <w:r w:rsidRPr="000529A2">
        <w:rPr>
          <w:sz w:val="28"/>
          <w:szCs w:val="28"/>
        </w:rPr>
        <w:t xml:space="preserve">Старовойтова // </w:t>
      </w:r>
      <w:proofErr w:type="spellStart"/>
      <w:r w:rsidRPr="000529A2">
        <w:rPr>
          <w:sz w:val="28"/>
          <w:szCs w:val="28"/>
        </w:rPr>
        <w:t>Ананьевские</w:t>
      </w:r>
      <w:proofErr w:type="spellEnd"/>
      <w:r w:rsidRPr="000529A2">
        <w:rPr>
          <w:sz w:val="28"/>
          <w:szCs w:val="28"/>
        </w:rPr>
        <w:t xml:space="preserve"> чтения – 2018: Психология личности: традиции и современность: материалы международной научной конференции, 23-26 октября 2018 года / Под общ</w:t>
      </w:r>
      <w:proofErr w:type="gramStart"/>
      <w:r w:rsidRPr="000529A2">
        <w:rPr>
          <w:sz w:val="28"/>
          <w:szCs w:val="28"/>
        </w:rPr>
        <w:t>.</w:t>
      </w:r>
      <w:proofErr w:type="gramEnd"/>
      <w:r w:rsidRPr="000529A2">
        <w:rPr>
          <w:sz w:val="28"/>
          <w:szCs w:val="28"/>
        </w:rPr>
        <w:t xml:space="preserve"> </w:t>
      </w:r>
      <w:proofErr w:type="gramStart"/>
      <w:r w:rsidRPr="000529A2">
        <w:rPr>
          <w:sz w:val="28"/>
          <w:szCs w:val="28"/>
        </w:rPr>
        <w:t>р</w:t>
      </w:r>
      <w:proofErr w:type="gramEnd"/>
      <w:r w:rsidRPr="000529A2">
        <w:rPr>
          <w:sz w:val="28"/>
          <w:szCs w:val="28"/>
        </w:rPr>
        <w:t xml:space="preserve">едакцией Н. В. Гришиной, С. Н. Костроминой. Отв. ред. И. Р. </w:t>
      </w:r>
      <w:proofErr w:type="spellStart"/>
      <w:r w:rsidRPr="000529A2">
        <w:rPr>
          <w:sz w:val="28"/>
          <w:szCs w:val="28"/>
        </w:rPr>
        <w:t>Муртазина</w:t>
      </w:r>
      <w:proofErr w:type="spellEnd"/>
      <w:r w:rsidRPr="000529A2">
        <w:rPr>
          <w:sz w:val="28"/>
          <w:szCs w:val="28"/>
        </w:rPr>
        <w:t xml:space="preserve">, М. О. </w:t>
      </w:r>
      <w:proofErr w:type="spellStart"/>
      <w:r w:rsidRPr="000529A2">
        <w:rPr>
          <w:sz w:val="28"/>
          <w:szCs w:val="28"/>
        </w:rPr>
        <w:t>Аванесян</w:t>
      </w:r>
      <w:proofErr w:type="spellEnd"/>
      <w:r w:rsidRPr="000529A2">
        <w:rPr>
          <w:sz w:val="28"/>
          <w:szCs w:val="28"/>
        </w:rPr>
        <w:t xml:space="preserve"> – СПб</w:t>
      </w:r>
      <w:proofErr w:type="gramStart"/>
      <w:r w:rsidRPr="000529A2">
        <w:rPr>
          <w:sz w:val="28"/>
          <w:szCs w:val="28"/>
        </w:rPr>
        <w:t xml:space="preserve">.: </w:t>
      </w:r>
      <w:proofErr w:type="gramEnd"/>
      <w:r w:rsidRPr="000529A2">
        <w:rPr>
          <w:sz w:val="28"/>
          <w:szCs w:val="28"/>
        </w:rPr>
        <w:t>Айсинг, 2018. – С. 181–182.</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Веракса</w:t>
      </w:r>
      <w:proofErr w:type="spellEnd"/>
      <w:r w:rsidRPr="000529A2">
        <w:rPr>
          <w:sz w:val="28"/>
          <w:szCs w:val="28"/>
        </w:rPr>
        <w:t xml:space="preserve">, Н. Е. Развитие ребенка в дошкольном детстве: пособие для педагогов дошкольных учреждений / Н. Е. </w:t>
      </w:r>
      <w:proofErr w:type="spellStart"/>
      <w:r w:rsidRPr="000529A2">
        <w:rPr>
          <w:sz w:val="28"/>
          <w:szCs w:val="28"/>
        </w:rPr>
        <w:t>Веракса</w:t>
      </w:r>
      <w:proofErr w:type="spellEnd"/>
      <w:r w:rsidRPr="000529A2">
        <w:rPr>
          <w:sz w:val="28"/>
          <w:szCs w:val="28"/>
        </w:rPr>
        <w:t xml:space="preserve">, А. Н. </w:t>
      </w:r>
      <w:proofErr w:type="spellStart"/>
      <w:r w:rsidRPr="000529A2">
        <w:rPr>
          <w:sz w:val="28"/>
          <w:szCs w:val="28"/>
        </w:rPr>
        <w:t>Веракса</w:t>
      </w:r>
      <w:proofErr w:type="spellEnd"/>
      <w:r w:rsidRPr="000529A2">
        <w:rPr>
          <w:sz w:val="28"/>
          <w:szCs w:val="28"/>
        </w:rPr>
        <w:t>. – М.: Мозаика – Синтез, 2006. – 80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rFonts w:eastAsia="Calibri"/>
          <w:sz w:val="28"/>
          <w:szCs w:val="28"/>
          <w:lang w:eastAsia="en-US"/>
        </w:rPr>
        <w:t xml:space="preserve">Водопьянова, Н. Е. Синдром выгорания: диагностика и профилактика / Н. Е. Водопьянова, Е. С. </w:t>
      </w:r>
      <w:proofErr w:type="spellStart"/>
      <w:r w:rsidRPr="000529A2">
        <w:rPr>
          <w:rFonts w:eastAsia="Calibri"/>
          <w:sz w:val="28"/>
          <w:szCs w:val="28"/>
          <w:lang w:eastAsia="en-US"/>
        </w:rPr>
        <w:t>Старченкова</w:t>
      </w:r>
      <w:proofErr w:type="spellEnd"/>
      <w:r w:rsidRPr="000529A2">
        <w:rPr>
          <w:rFonts w:eastAsia="Calibri"/>
          <w:sz w:val="28"/>
          <w:szCs w:val="28"/>
          <w:lang w:eastAsia="en-US"/>
        </w:rPr>
        <w:t>. – СПб</w:t>
      </w:r>
      <w:proofErr w:type="gramStart"/>
      <w:r w:rsidRPr="000529A2">
        <w:rPr>
          <w:rFonts w:eastAsia="Calibri"/>
          <w:sz w:val="28"/>
          <w:szCs w:val="28"/>
          <w:lang w:eastAsia="en-US"/>
        </w:rPr>
        <w:t xml:space="preserve">.: </w:t>
      </w:r>
      <w:proofErr w:type="gramEnd"/>
      <w:r w:rsidRPr="000529A2">
        <w:rPr>
          <w:rFonts w:eastAsia="Calibri"/>
          <w:sz w:val="28"/>
          <w:szCs w:val="28"/>
          <w:lang w:eastAsia="en-US"/>
        </w:rPr>
        <w:t>Питер, 2008. – 358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sz w:val="28"/>
          <w:szCs w:val="28"/>
        </w:rPr>
        <w:t>Водопьянова, Н. Е. Теория и практика противодействия синдрому выгорания / Н. Е. Водопьянова // Роль педагогического стиля в развитии профессионального выгорания учителей. – М.: МГУ, 2013. – 135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Вылегжанина</w:t>
      </w:r>
      <w:proofErr w:type="spellEnd"/>
      <w:r w:rsidRPr="000529A2">
        <w:rPr>
          <w:sz w:val="28"/>
          <w:szCs w:val="28"/>
        </w:rPr>
        <w:t xml:space="preserve">, О. Е. Синдром эмоционального выгорания в педагогической практике / О. Е. </w:t>
      </w:r>
      <w:proofErr w:type="spellStart"/>
      <w:r w:rsidRPr="000529A2">
        <w:rPr>
          <w:sz w:val="28"/>
          <w:szCs w:val="28"/>
        </w:rPr>
        <w:t>Вылегжанина</w:t>
      </w:r>
      <w:proofErr w:type="spellEnd"/>
      <w:r w:rsidRPr="000529A2">
        <w:rPr>
          <w:sz w:val="28"/>
          <w:szCs w:val="28"/>
        </w:rPr>
        <w:t xml:space="preserve"> // Журнал Гродненского государственного медицинского университета. – 2010. – № 3. – С. 106–108. </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Гиппенрейтер</w:t>
      </w:r>
      <w:proofErr w:type="spellEnd"/>
      <w:r w:rsidRPr="000529A2">
        <w:rPr>
          <w:sz w:val="28"/>
          <w:szCs w:val="28"/>
        </w:rPr>
        <w:t xml:space="preserve">, Ю. Б. Феномен конгруэнтной </w:t>
      </w:r>
      <w:proofErr w:type="spellStart"/>
      <w:r w:rsidRPr="000529A2">
        <w:rPr>
          <w:sz w:val="28"/>
          <w:szCs w:val="28"/>
        </w:rPr>
        <w:t>эмпатии</w:t>
      </w:r>
      <w:proofErr w:type="spellEnd"/>
      <w:r w:rsidRPr="000529A2">
        <w:rPr>
          <w:sz w:val="28"/>
          <w:szCs w:val="28"/>
        </w:rPr>
        <w:t xml:space="preserve"> / Ю. Б. </w:t>
      </w:r>
      <w:proofErr w:type="spellStart"/>
      <w:r w:rsidRPr="000529A2">
        <w:rPr>
          <w:sz w:val="28"/>
          <w:szCs w:val="28"/>
        </w:rPr>
        <w:t>Гиппенрейтер</w:t>
      </w:r>
      <w:proofErr w:type="spellEnd"/>
      <w:r w:rsidRPr="000529A2">
        <w:rPr>
          <w:sz w:val="28"/>
          <w:szCs w:val="28"/>
        </w:rPr>
        <w:t>, Т. Д. Карягина, Е. Н. Козлова // Вопросы психологии. – 1993. – № 4. – С. 16–68.</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sz w:val="28"/>
          <w:szCs w:val="28"/>
        </w:rPr>
        <w:t>Голубева, Н. А. Эмоциональное выгорание и уровень образования как факторы успешности профессиональной деятельности социального работника / Н. А. Голубева // Третий международный молодежный психолого-социальный конгресс для студентов, аспирантов и молодых ученых: материалы конгресса 17–18 мая 2012 года. – СПб.</w:t>
      </w:r>
      <w:proofErr w:type="gramStart"/>
      <w:r w:rsidRPr="000529A2">
        <w:rPr>
          <w:sz w:val="28"/>
          <w:szCs w:val="28"/>
        </w:rPr>
        <w:t>:</w:t>
      </w:r>
      <w:proofErr w:type="spellStart"/>
      <w:r w:rsidRPr="000529A2">
        <w:rPr>
          <w:sz w:val="28"/>
          <w:szCs w:val="28"/>
        </w:rPr>
        <w:t>С</w:t>
      </w:r>
      <w:proofErr w:type="gramEnd"/>
      <w:r w:rsidRPr="000529A2">
        <w:rPr>
          <w:sz w:val="28"/>
          <w:szCs w:val="28"/>
        </w:rPr>
        <w:t>ПбГИПСР</w:t>
      </w:r>
      <w:proofErr w:type="spellEnd"/>
      <w:r w:rsidRPr="000529A2">
        <w:rPr>
          <w:sz w:val="28"/>
          <w:szCs w:val="28"/>
        </w:rPr>
        <w:t>, 2012. – С. 79–81.</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lang w:val="be-BY"/>
        </w:rPr>
      </w:pPr>
      <w:r w:rsidRPr="000529A2">
        <w:rPr>
          <w:sz w:val="28"/>
          <w:szCs w:val="28"/>
          <w:lang w:val="be-BY"/>
        </w:rPr>
        <w:t xml:space="preserve">Грисенко, Н. В. Личностные детерминанты предупреждения эмоционального выгорания педагога в аспекте исследований позитивной психологии: автореф. дис. ... канд. психол. наук: 19.00.01 / Н. В. Грисенко. </w:t>
      </w:r>
      <w:r w:rsidRPr="000529A2">
        <w:rPr>
          <w:sz w:val="28"/>
          <w:szCs w:val="28"/>
        </w:rPr>
        <w:t>–</w:t>
      </w:r>
      <w:r w:rsidRPr="000529A2">
        <w:rPr>
          <w:sz w:val="28"/>
          <w:szCs w:val="28"/>
          <w:lang w:val="be-BY"/>
        </w:rPr>
        <w:t xml:space="preserve"> Киев, 2011. </w:t>
      </w:r>
      <w:r w:rsidRPr="000529A2">
        <w:rPr>
          <w:sz w:val="28"/>
          <w:szCs w:val="28"/>
        </w:rPr>
        <w:t>–</w:t>
      </w:r>
      <w:r w:rsidRPr="000529A2">
        <w:rPr>
          <w:sz w:val="28"/>
          <w:szCs w:val="28"/>
          <w:lang w:val="be-BY"/>
        </w:rPr>
        <w:t xml:space="preserve"> 22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Гунзунова</w:t>
      </w:r>
      <w:proofErr w:type="spellEnd"/>
      <w:r w:rsidRPr="000529A2">
        <w:rPr>
          <w:sz w:val="28"/>
          <w:szCs w:val="28"/>
        </w:rPr>
        <w:t xml:space="preserve">, Б. А. Компоненты эмоционального выгорания у различных категорий педагогических работников / Б. А. </w:t>
      </w:r>
      <w:proofErr w:type="spellStart"/>
      <w:r w:rsidRPr="000529A2">
        <w:rPr>
          <w:sz w:val="28"/>
          <w:szCs w:val="28"/>
        </w:rPr>
        <w:t>Гунзунова</w:t>
      </w:r>
      <w:proofErr w:type="spellEnd"/>
      <w:r w:rsidRPr="000529A2">
        <w:rPr>
          <w:sz w:val="28"/>
          <w:szCs w:val="28"/>
        </w:rPr>
        <w:t xml:space="preserve"> // Мир науки, культуры, образования. – 2016. – № 1(56). – С. 241–244.</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Джаппуева</w:t>
      </w:r>
      <w:proofErr w:type="spellEnd"/>
      <w:r w:rsidRPr="000529A2">
        <w:rPr>
          <w:sz w:val="28"/>
          <w:szCs w:val="28"/>
        </w:rPr>
        <w:t>, Т. И. Сравнительный анализ синдрома эмоционального выгорания у работников медицинской и педагогической сфер / Т. И. </w:t>
      </w:r>
      <w:proofErr w:type="spellStart"/>
      <w:r w:rsidRPr="000529A2">
        <w:rPr>
          <w:sz w:val="28"/>
          <w:szCs w:val="28"/>
        </w:rPr>
        <w:t>Джаппуева</w:t>
      </w:r>
      <w:proofErr w:type="spellEnd"/>
      <w:r w:rsidRPr="000529A2">
        <w:rPr>
          <w:sz w:val="28"/>
          <w:szCs w:val="28"/>
        </w:rPr>
        <w:t xml:space="preserve">, М. З. </w:t>
      </w:r>
      <w:proofErr w:type="spellStart"/>
      <w:r w:rsidRPr="000529A2">
        <w:rPr>
          <w:sz w:val="28"/>
          <w:szCs w:val="28"/>
        </w:rPr>
        <w:t>Худалова</w:t>
      </w:r>
      <w:proofErr w:type="spellEnd"/>
      <w:r w:rsidRPr="000529A2">
        <w:rPr>
          <w:sz w:val="28"/>
          <w:szCs w:val="28"/>
        </w:rPr>
        <w:t xml:space="preserve"> // Современные исследования социальных проблем. – 2017. – Том 8, № 6-2. – С. 246–249.</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lang w:val="be-BY"/>
        </w:rPr>
      </w:pPr>
      <w:r w:rsidRPr="000529A2">
        <w:rPr>
          <w:sz w:val="28"/>
          <w:szCs w:val="28"/>
          <w:lang w:val="be-BY"/>
        </w:rPr>
        <w:lastRenderedPageBreak/>
        <w:t xml:space="preserve">Дикая, Л. Г. Личностный потенциал и эмоциональное выгорание / Л. Г. Дикая // Человек. Сообщество. Управление. </w:t>
      </w:r>
      <w:r w:rsidRPr="000529A2">
        <w:rPr>
          <w:sz w:val="28"/>
          <w:szCs w:val="28"/>
        </w:rPr>
        <w:t>–</w:t>
      </w:r>
      <w:r w:rsidRPr="000529A2">
        <w:rPr>
          <w:sz w:val="28"/>
          <w:szCs w:val="28"/>
          <w:lang w:val="be-BY"/>
        </w:rPr>
        <w:t xml:space="preserve"> 2012. </w:t>
      </w:r>
      <w:r w:rsidRPr="000529A2">
        <w:rPr>
          <w:sz w:val="28"/>
          <w:szCs w:val="28"/>
        </w:rPr>
        <w:t>–</w:t>
      </w:r>
      <w:r w:rsidRPr="000529A2">
        <w:rPr>
          <w:sz w:val="28"/>
          <w:szCs w:val="28"/>
          <w:lang w:val="be-BY"/>
        </w:rPr>
        <w:t xml:space="preserve"> № 3. </w:t>
      </w:r>
      <w:r w:rsidRPr="000529A2">
        <w:rPr>
          <w:sz w:val="28"/>
          <w:szCs w:val="28"/>
        </w:rPr>
        <w:t>–</w:t>
      </w:r>
      <w:r w:rsidRPr="000529A2">
        <w:rPr>
          <w:sz w:val="28"/>
          <w:szCs w:val="28"/>
          <w:lang w:val="be-BY"/>
        </w:rPr>
        <w:t xml:space="preserve"> С. 75</w:t>
      </w:r>
      <w:r w:rsidRPr="000529A2">
        <w:rPr>
          <w:sz w:val="28"/>
          <w:szCs w:val="28"/>
        </w:rPr>
        <w:t>–</w:t>
      </w:r>
      <w:r w:rsidRPr="000529A2">
        <w:rPr>
          <w:sz w:val="28"/>
          <w:szCs w:val="28"/>
          <w:lang w:val="be-BY"/>
        </w:rPr>
        <w:t>88.</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lang w:val="be-BY"/>
        </w:rPr>
      </w:pPr>
      <w:r w:rsidRPr="000529A2">
        <w:rPr>
          <w:sz w:val="28"/>
          <w:szCs w:val="28"/>
          <w:lang w:val="be-BY"/>
        </w:rPr>
        <w:t xml:space="preserve">Змановская, Е. В. Концепция отношений как теоретико-методологическая основа изучения эмоционального выгорания в профессиональной деятельности / Е. В. Змановская, И. Ю. Маргошина // Вестник психотерапии. </w:t>
      </w:r>
      <w:r w:rsidRPr="000529A2">
        <w:rPr>
          <w:sz w:val="28"/>
          <w:szCs w:val="28"/>
        </w:rPr>
        <w:t>–</w:t>
      </w:r>
      <w:r w:rsidRPr="000529A2">
        <w:rPr>
          <w:sz w:val="28"/>
          <w:szCs w:val="28"/>
          <w:lang w:val="be-BY"/>
        </w:rPr>
        <w:t xml:space="preserve"> 2014. </w:t>
      </w:r>
      <w:r w:rsidRPr="000529A2">
        <w:rPr>
          <w:sz w:val="28"/>
          <w:szCs w:val="28"/>
        </w:rPr>
        <w:t>–</w:t>
      </w:r>
      <w:r w:rsidRPr="000529A2">
        <w:rPr>
          <w:sz w:val="28"/>
          <w:szCs w:val="28"/>
          <w:lang w:val="be-BY"/>
        </w:rPr>
        <w:t xml:space="preserve"> № 52(57). </w:t>
      </w:r>
      <w:r w:rsidRPr="000529A2">
        <w:rPr>
          <w:sz w:val="28"/>
          <w:szCs w:val="28"/>
        </w:rPr>
        <w:t>–</w:t>
      </w:r>
      <w:r w:rsidRPr="000529A2">
        <w:rPr>
          <w:sz w:val="28"/>
          <w:szCs w:val="28"/>
          <w:lang w:val="be-BY"/>
        </w:rPr>
        <w:t xml:space="preserve"> С. 7</w:t>
      </w:r>
      <w:r w:rsidRPr="000529A2">
        <w:rPr>
          <w:sz w:val="28"/>
          <w:szCs w:val="28"/>
        </w:rPr>
        <w:t>–</w:t>
      </w:r>
      <w:r w:rsidRPr="000529A2">
        <w:rPr>
          <w:sz w:val="28"/>
          <w:szCs w:val="28"/>
          <w:lang w:val="be-BY"/>
        </w:rPr>
        <w:t>22.</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 xml:space="preserve">Калачева, И. В. Особенности эмоционального выгорания педагогов системы специального образования / И. В. Калачева // Медико-социальная экология личности: состояние и перспективы: материалы </w:t>
      </w:r>
      <w:r w:rsidRPr="000529A2">
        <w:rPr>
          <w:sz w:val="28"/>
          <w:szCs w:val="28"/>
          <w:lang w:val="en-US"/>
        </w:rPr>
        <w:t>XII</w:t>
      </w:r>
      <w:r w:rsidRPr="000529A2">
        <w:rPr>
          <w:sz w:val="28"/>
          <w:szCs w:val="28"/>
        </w:rPr>
        <w:t xml:space="preserve"> </w:t>
      </w:r>
      <w:proofErr w:type="spellStart"/>
      <w:r w:rsidRPr="000529A2">
        <w:rPr>
          <w:sz w:val="28"/>
          <w:szCs w:val="28"/>
        </w:rPr>
        <w:t>Междунар</w:t>
      </w:r>
      <w:proofErr w:type="spellEnd"/>
      <w:r w:rsidRPr="000529A2">
        <w:rPr>
          <w:sz w:val="28"/>
          <w:szCs w:val="28"/>
        </w:rPr>
        <w:t xml:space="preserve">. </w:t>
      </w:r>
      <w:proofErr w:type="spellStart"/>
      <w:r w:rsidRPr="000529A2">
        <w:rPr>
          <w:sz w:val="28"/>
          <w:szCs w:val="28"/>
        </w:rPr>
        <w:t>конф</w:t>
      </w:r>
      <w:proofErr w:type="spellEnd"/>
      <w:r w:rsidRPr="000529A2">
        <w:rPr>
          <w:sz w:val="28"/>
          <w:szCs w:val="28"/>
        </w:rPr>
        <w:t xml:space="preserve">., 11 12 апр. 2014 г., Минск / </w:t>
      </w:r>
      <w:proofErr w:type="spellStart"/>
      <w:r w:rsidRPr="000529A2">
        <w:rPr>
          <w:sz w:val="28"/>
          <w:szCs w:val="28"/>
        </w:rPr>
        <w:t>редкол</w:t>
      </w:r>
      <w:proofErr w:type="spellEnd"/>
      <w:r w:rsidRPr="000529A2">
        <w:rPr>
          <w:sz w:val="28"/>
          <w:szCs w:val="28"/>
        </w:rPr>
        <w:t xml:space="preserve">.: В. А. </w:t>
      </w:r>
      <w:proofErr w:type="spellStart"/>
      <w:r w:rsidRPr="000529A2">
        <w:rPr>
          <w:sz w:val="28"/>
          <w:szCs w:val="28"/>
        </w:rPr>
        <w:t>Прокашева</w:t>
      </w:r>
      <w:proofErr w:type="spellEnd"/>
      <w:r w:rsidRPr="000529A2">
        <w:rPr>
          <w:sz w:val="28"/>
          <w:szCs w:val="28"/>
        </w:rPr>
        <w:t xml:space="preserve"> (</w:t>
      </w:r>
      <w:proofErr w:type="spellStart"/>
      <w:r w:rsidRPr="000529A2">
        <w:rPr>
          <w:sz w:val="28"/>
          <w:szCs w:val="28"/>
        </w:rPr>
        <w:t>отв</w:t>
      </w:r>
      <w:proofErr w:type="spellEnd"/>
      <w:proofErr w:type="gramStart"/>
      <w:r w:rsidRPr="000529A2">
        <w:rPr>
          <w:sz w:val="28"/>
          <w:szCs w:val="28"/>
        </w:rPr>
        <w:t xml:space="preserve"> .</w:t>
      </w:r>
      <w:proofErr w:type="gramEnd"/>
      <w:r w:rsidRPr="000529A2">
        <w:rPr>
          <w:sz w:val="28"/>
          <w:szCs w:val="28"/>
        </w:rPr>
        <w:t xml:space="preserve"> ред.) [и др.]. – Минск: БГУ, 2014. – С. 391–393.</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rFonts w:eastAsia="Calibri"/>
          <w:sz w:val="28"/>
          <w:szCs w:val="28"/>
          <w:lang w:eastAsia="en-US"/>
        </w:rPr>
        <w:t xml:space="preserve">Картавая Е. С. Определение специфики психического выгорания в различных профессиональных группах / Е. С. Картавая // Седьмая волна психологии. </w:t>
      </w:r>
      <w:proofErr w:type="spellStart"/>
      <w:r w:rsidRPr="000529A2">
        <w:rPr>
          <w:rFonts w:eastAsia="Calibri"/>
          <w:sz w:val="28"/>
          <w:szCs w:val="28"/>
          <w:lang w:eastAsia="en-US"/>
        </w:rPr>
        <w:t>Вып</w:t>
      </w:r>
      <w:proofErr w:type="spellEnd"/>
      <w:r w:rsidRPr="000529A2">
        <w:rPr>
          <w:rFonts w:eastAsia="Calibri"/>
          <w:sz w:val="28"/>
          <w:szCs w:val="28"/>
          <w:lang w:eastAsia="en-US"/>
        </w:rPr>
        <w:t>. 5</w:t>
      </w:r>
      <w:proofErr w:type="gramStart"/>
      <w:r w:rsidRPr="000529A2">
        <w:rPr>
          <w:rFonts w:eastAsia="Calibri"/>
          <w:sz w:val="28"/>
          <w:szCs w:val="28"/>
          <w:lang w:eastAsia="en-US"/>
        </w:rPr>
        <w:t xml:space="preserve"> / С</w:t>
      </w:r>
      <w:proofErr w:type="gramEnd"/>
      <w:r w:rsidRPr="000529A2">
        <w:rPr>
          <w:rFonts w:eastAsia="Calibri"/>
          <w:sz w:val="28"/>
          <w:szCs w:val="28"/>
          <w:lang w:eastAsia="en-US"/>
        </w:rPr>
        <w:t xml:space="preserve">б. под ред. В. В. Козлова, Н. А. Качановой. – Ярославль, Мн.: МАПН, </w:t>
      </w:r>
      <w:proofErr w:type="spellStart"/>
      <w:r w:rsidRPr="000529A2">
        <w:rPr>
          <w:rFonts w:eastAsia="Calibri"/>
          <w:sz w:val="28"/>
          <w:szCs w:val="28"/>
          <w:lang w:eastAsia="en-US"/>
        </w:rPr>
        <w:t>ЯрГУ</w:t>
      </w:r>
      <w:proofErr w:type="spellEnd"/>
      <w:r w:rsidRPr="000529A2">
        <w:rPr>
          <w:rFonts w:eastAsia="Calibri"/>
          <w:sz w:val="28"/>
          <w:szCs w:val="28"/>
          <w:lang w:eastAsia="en-US"/>
        </w:rPr>
        <w:t>, 2006. – С. 206–211.</w:t>
      </w:r>
    </w:p>
    <w:p w:rsidR="000529A2" w:rsidRPr="000529A2" w:rsidRDefault="000529A2" w:rsidP="000529A2">
      <w:pPr>
        <w:numPr>
          <w:ilvl w:val="0"/>
          <w:numId w:val="3"/>
        </w:numPr>
        <w:tabs>
          <w:tab w:val="left" w:pos="567"/>
          <w:tab w:val="left" w:pos="709"/>
          <w:tab w:val="left" w:pos="1134"/>
        </w:tabs>
        <w:spacing w:after="200" w:line="360" w:lineRule="exact"/>
        <w:ind w:left="0" w:firstLine="709"/>
        <w:contextualSpacing/>
        <w:jc w:val="both"/>
        <w:rPr>
          <w:sz w:val="28"/>
          <w:szCs w:val="28"/>
        </w:rPr>
      </w:pPr>
      <w:r w:rsidRPr="000529A2">
        <w:rPr>
          <w:sz w:val="28"/>
          <w:szCs w:val="28"/>
        </w:rPr>
        <w:t>Козлова, С. А. Дошкольная педагогика / С. А. Козлова, Т. А. Куликова. – М.: Академия, 2000. – 416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 xml:space="preserve">Кузьмина, В. П. Теоретический аспект исследования </w:t>
      </w:r>
      <w:proofErr w:type="spellStart"/>
      <w:r w:rsidRPr="000529A2">
        <w:rPr>
          <w:sz w:val="28"/>
          <w:szCs w:val="28"/>
        </w:rPr>
        <w:t>эмпатии</w:t>
      </w:r>
      <w:proofErr w:type="spellEnd"/>
      <w:r w:rsidRPr="000529A2">
        <w:rPr>
          <w:sz w:val="28"/>
          <w:szCs w:val="28"/>
        </w:rPr>
        <w:t xml:space="preserve"> как актуальная проблема современной психологии / В. П. Кузьмина // Вестник Вятского государственного университета. – 2007. – № 17. – С. 107–112.</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rFonts w:eastAsia="Calibri"/>
          <w:sz w:val="28"/>
          <w:szCs w:val="28"/>
          <w:lang w:eastAsia="en-US"/>
        </w:rPr>
        <w:t>Лаврова, О. О. Синдром эмоционального выгорания и методы его предотвращения / О. О. Лаврова // Социальная работа. – 2006. – №4. – С. 56–60.</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Левашова, Т. И. Условия психолого-педагогической профилактики эмоционального выгорания у педагогов дошкольной образовательной организации / Т. И. Левашова // Актуальные проблемы психологии и педагогики в современном образовании: материалы международной заочной научно-практической конференции. Ярославль–Минск. – Ярославль: РИО ЯГПУ, 2017. – С. 161–163.</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Литвинчук</w:t>
      </w:r>
      <w:proofErr w:type="spellEnd"/>
      <w:r w:rsidRPr="000529A2">
        <w:rPr>
          <w:sz w:val="28"/>
          <w:szCs w:val="28"/>
        </w:rPr>
        <w:t xml:space="preserve">, И. Н. Феномен </w:t>
      </w:r>
      <w:proofErr w:type="spellStart"/>
      <w:r w:rsidRPr="000529A2">
        <w:rPr>
          <w:sz w:val="28"/>
          <w:szCs w:val="28"/>
        </w:rPr>
        <w:t>эмпатии</w:t>
      </w:r>
      <w:proofErr w:type="spellEnd"/>
      <w:r w:rsidRPr="000529A2">
        <w:rPr>
          <w:sz w:val="28"/>
          <w:szCs w:val="28"/>
        </w:rPr>
        <w:t xml:space="preserve"> и практика преподавания РКИ: экспериментальный подход / И. Н. </w:t>
      </w:r>
      <w:proofErr w:type="spellStart"/>
      <w:r w:rsidRPr="000529A2">
        <w:rPr>
          <w:sz w:val="28"/>
          <w:szCs w:val="28"/>
        </w:rPr>
        <w:t>Литвинчук</w:t>
      </w:r>
      <w:proofErr w:type="spellEnd"/>
      <w:r w:rsidRPr="000529A2">
        <w:rPr>
          <w:sz w:val="28"/>
          <w:szCs w:val="28"/>
        </w:rPr>
        <w:t xml:space="preserve"> // Дни науки КФУ им. В. И. Вернадского: сборник тезисов участников III научно-практической конференции профессорско-преподавательского состава, аспирантов, студентов и молодых ученых, Симферополь, 2017 г. T. 7. – Симферополь, 2017. – С. 863–864.</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Луковцева</w:t>
      </w:r>
      <w:proofErr w:type="spellEnd"/>
      <w:r w:rsidRPr="000529A2">
        <w:rPr>
          <w:sz w:val="28"/>
          <w:szCs w:val="28"/>
        </w:rPr>
        <w:t>, З. В. Представления воспитателей дошкольного образовательного учреждения о причинах собственного эмоционального выгорания</w:t>
      </w:r>
      <w:r w:rsidRPr="000529A2">
        <w:rPr>
          <w:rFonts w:ascii="Calibri" w:hAnsi="Calibri"/>
          <w:sz w:val="22"/>
          <w:szCs w:val="22"/>
        </w:rPr>
        <w:t xml:space="preserve"> / </w:t>
      </w:r>
      <w:r w:rsidRPr="000529A2">
        <w:rPr>
          <w:sz w:val="28"/>
          <w:szCs w:val="28"/>
        </w:rPr>
        <w:t xml:space="preserve">З. В. </w:t>
      </w:r>
      <w:proofErr w:type="spellStart"/>
      <w:r w:rsidRPr="000529A2">
        <w:rPr>
          <w:sz w:val="28"/>
          <w:szCs w:val="28"/>
        </w:rPr>
        <w:t>Луковцева</w:t>
      </w:r>
      <w:proofErr w:type="spellEnd"/>
      <w:r w:rsidRPr="000529A2">
        <w:rPr>
          <w:sz w:val="28"/>
          <w:szCs w:val="28"/>
        </w:rPr>
        <w:t>, О. В. Куракина // Современное дошкольное образование. Теория и практика. – 2016. – № 2. – С. 22–32.</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lastRenderedPageBreak/>
        <w:t xml:space="preserve">Малышев, И. В. Социально-психологические и индивидуальные характеристики личности выгорающих работников дошкольных образовательных учреждений / И. В. Малышев, О. Ю. </w:t>
      </w:r>
      <w:proofErr w:type="spellStart"/>
      <w:r w:rsidRPr="000529A2">
        <w:rPr>
          <w:sz w:val="28"/>
          <w:szCs w:val="28"/>
        </w:rPr>
        <w:t>Дрожалкина</w:t>
      </w:r>
      <w:proofErr w:type="spellEnd"/>
      <w:r w:rsidRPr="000529A2">
        <w:rPr>
          <w:sz w:val="28"/>
          <w:szCs w:val="28"/>
        </w:rPr>
        <w:t xml:space="preserve"> // Известия Саратовского университета. Серия </w:t>
      </w:r>
      <w:proofErr w:type="spellStart"/>
      <w:r w:rsidRPr="000529A2">
        <w:rPr>
          <w:sz w:val="28"/>
          <w:szCs w:val="28"/>
        </w:rPr>
        <w:t>Акмеология</w:t>
      </w:r>
      <w:proofErr w:type="spellEnd"/>
      <w:r w:rsidRPr="000529A2">
        <w:rPr>
          <w:sz w:val="28"/>
          <w:szCs w:val="28"/>
        </w:rPr>
        <w:t xml:space="preserve"> образования. Психология развития. – 2012. – Т. 1, </w:t>
      </w:r>
      <w:proofErr w:type="spellStart"/>
      <w:r w:rsidRPr="000529A2">
        <w:rPr>
          <w:sz w:val="28"/>
          <w:szCs w:val="28"/>
        </w:rPr>
        <w:t>вып</w:t>
      </w:r>
      <w:proofErr w:type="spellEnd"/>
      <w:r w:rsidRPr="000529A2">
        <w:rPr>
          <w:sz w:val="28"/>
          <w:szCs w:val="28"/>
        </w:rPr>
        <w:t>. 3. – С. 28–32.</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bCs/>
          <w:sz w:val="28"/>
          <w:szCs w:val="28"/>
        </w:rPr>
      </w:pPr>
      <w:r w:rsidRPr="000529A2">
        <w:rPr>
          <w:bCs/>
          <w:sz w:val="28"/>
          <w:szCs w:val="28"/>
        </w:rPr>
        <w:t>Митина, Л. М. Учитель как личность и как профессионал (психологические проблемы): практическое пособие / Л. М. Митина. – М.: Дело, 1994. – 245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bCs/>
          <w:sz w:val="28"/>
          <w:szCs w:val="28"/>
        </w:rPr>
      </w:pPr>
      <w:proofErr w:type="spellStart"/>
      <w:r w:rsidRPr="000529A2">
        <w:rPr>
          <w:sz w:val="28"/>
          <w:szCs w:val="28"/>
        </w:rPr>
        <w:t>Муличенко</w:t>
      </w:r>
      <w:proofErr w:type="spellEnd"/>
      <w:r w:rsidRPr="000529A2">
        <w:rPr>
          <w:sz w:val="28"/>
          <w:szCs w:val="28"/>
        </w:rPr>
        <w:t xml:space="preserve"> В. М. Общение педагога с детьми – ведущий элемент развития дошкольника / В. М. </w:t>
      </w:r>
      <w:proofErr w:type="spellStart"/>
      <w:r w:rsidRPr="000529A2">
        <w:rPr>
          <w:sz w:val="28"/>
          <w:szCs w:val="28"/>
        </w:rPr>
        <w:t>Муличенко</w:t>
      </w:r>
      <w:proofErr w:type="spellEnd"/>
      <w:r w:rsidRPr="000529A2">
        <w:rPr>
          <w:sz w:val="28"/>
          <w:szCs w:val="28"/>
        </w:rPr>
        <w:t xml:space="preserve"> // Традиции и инновации дошкольного образования: материалы Всероссийского заочного семинара. – Иркутск: МЦПТИ «</w:t>
      </w:r>
      <w:proofErr w:type="spellStart"/>
      <w:r w:rsidRPr="000529A2">
        <w:rPr>
          <w:sz w:val="28"/>
          <w:szCs w:val="28"/>
        </w:rPr>
        <w:t>Микс</w:t>
      </w:r>
      <w:proofErr w:type="spellEnd"/>
      <w:r w:rsidRPr="000529A2">
        <w:rPr>
          <w:sz w:val="28"/>
          <w:szCs w:val="28"/>
        </w:rPr>
        <w:t>», 2014. – С. 347–348.</w:t>
      </w:r>
    </w:p>
    <w:p w:rsidR="000529A2" w:rsidRPr="000529A2" w:rsidRDefault="000529A2" w:rsidP="000529A2">
      <w:pPr>
        <w:numPr>
          <w:ilvl w:val="0"/>
          <w:numId w:val="3"/>
        </w:numPr>
        <w:tabs>
          <w:tab w:val="left" w:pos="567"/>
          <w:tab w:val="left" w:pos="1134"/>
        </w:tabs>
        <w:autoSpaceDE w:val="0"/>
        <w:autoSpaceDN w:val="0"/>
        <w:spacing w:after="200" w:line="360" w:lineRule="exact"/>
        <w:ind w:left="0" w:firstLine="709"/>
        <w:contextualSpacing/>
        <w:jc w:val="both"/>
        <w:rPr>
          <w:sz w:val="28"/>
          <w:szCs w:val="28"/>
        </w:rPr>
      </w:pPr>
      <w:proofErr w:type="spellStart"/>
      <w:r w:rsidRPr="000529A2">
        <w:rPr>
          <w:sz w:val="28"/>
          <w:szCs w:val="28"/>
        </w:rPr>
        <w:t>Носкова</w:t>
      </w:r>
      <w:proofErr w:type="spellEnd"/>
      <w:r w:rsidRPr="000529A2">
        <w:rPr>
          <w:sz w:val="28"/>
          <w:szCs w:val="28"/>
        </w:rPr>
        <w:t>, О. Г. Психология труда: учеб</w:t>
      </w:r>
      <w:proofErr w:type="gramStart"/>
      <w:r w:rsidRPr="000529A2">
        <w:rPr>
          <w:sz w:val="28"/>
          <w:szCs w:val="28"/>
        </w:rPr>
        <w:t>.</w:t>
      </w:r>
      <w:proofErr w:type="gramEnd"/>
      <w:r w:rsidRPr="000529A2">
        <w:rPr>
          <w:sz w:val="28"/>
          <w:szCs w:val="28"/>
        </w:rPr>
        <w:t xml:space="preserve"> </w:t>
      </w:r>
      <w:proofErr w:type="gramStart"/>
      <w:r w:rsidRPr="000529A2">
        <w:rPr>
          <w:sz w:val="28"/>
          <w:szCs w:val="28"/>
        </w:rPr>
        <w:t>п</w:t>
      </w:r>
      <w:proofErr w:type="gramEnd"/>
      <w:r w:rsidRPr="000529A2">
        <w:rPr>
          <w:sz w:val="28"/>
          <w:szCs w:val="28"/>
        </w:rPr>
        <w:t>особие для студ. вузов / О. Г. </w:t>
      </w:r>
      <w:proofErr w:type="spellStart"/>
      <w:r w:rsidRPr="000529A2">
        <w:rPr>
          <w:sz w:val="28"/>
          <w:szCs w:val="28"/>
        </w:rPr>
        <w:t>Носкова</w:t>
      </w:r>
      <w:proofErr w:type="spellEnd"/>
      <w:r w:rsidRPr="000529A2">
        <w:rPr>
          <w:sz w:val="28"/>
          <w:szCs w:val="28"/>
        </w:rPr>
        <w:t>; под ред. Е. А. Климова. – 3-е изд., стер. – М.: Академия, 2007. – 384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rFonts w:eastAsia="Calibri"/>
          <w:sz w:val="28"/>
          <w:szCs w:val="28"/>
          <w:lang w:eastAsia="en-US"/>
        </w:rPr>
        <w:t>Орел, В. Е. Исследование феномена психического выгорания в отечественной и зарубежной психологии / В. Е. Орел // Проблемы общей и организационной психологии. – Ярославль: ЯГУ, 2009. – 233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rFonts w:eastAsia="Calibri"/>
          <w:sz w:val="28"/>
          <w:szCs w:val="28"/>
          <w:lang w:eastAsia="en-US"/>
        </w:rPr>
        <w:t>Орел, В. Е. Синдром психического выгорания личности / В. Е. Орел. – М.: Институт психологии РАН, 2005. – 330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 xml:space="preserve">Орехова, Е. Я. Эмоциональное выгорание в образовательном пространстве мегаполиса: феномен человеческой деконструкции / Е. Я. Орехова, Н. А. </w:t>
      </w:r>
      <w:proofErr w:type="spellStart"/>
      <w:r w:rsidRPr="000529A2">
        <w:rPr>
          <w:sz w:val="28"/>
          <w:szCs w:val="28"/>
        </w:rPr>
        <w:t>Шайденко</w:t>
      </w:r>
      <w:proofErr w:type="spellEnd"/>
      <w:r w:rsidRPr="000529A2">
        <w:rPr>
          <w:sz w:val="28"/>
          <w:szCs w:val="28"/>
        </w:rPr>
        <w:t xml:space="preserve"> // Образовательное пространство в информационную эпоху (EEIA -2017): сб. науч. тр. международной научно-практической конференции / Под ред. С. В. Ивановой. – М.: Институт стратегии развития образования РАО, 2017. – С. 173–182.</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 xml:space="preserve">Пономарева, М. А. </w:t>
      </w:r>
      <w:proofErr w:type="spellStart"/>
      <w:r w:rsidRPr="000529A2">
        <w:rPr>
          <w:sz w:val="28"/>
          <w:szCs w:val="28"/>
        </w:rPr>
        <w:t>Эмпатия</w:t>
      </w:r>
      <w:proofErr w:type="spellEnd"/>
      <w:r w:rsidRPr="000529A2">
        <w:rPr>
          <w:sz w:val="28"/>
          <w:szCs w:val="28"/>
        </w:rPr>
        <w:t xml:space="preserve">: теория, диагностика, развитие: монография / М.А. Пономарева. – Минск: </w:t>
      </w:r>
      <w:proofErr w:type="spellStart"/>
      <w:r w:rsidRPr="000529A2">
        <w:rPr>
          <w:sz w:val="28"/>
          <w:szCs w:val="28"/>
        </w:rPr>
        <w:t>Бестпринт</w:t>
      </w:r>
      <w:proofErr w:type="spellEnd"/>
      <w:r w:rsidRPr="000529A2">
        <w:rPr>
          <w:sz w:val="28"/>
          <w:szCs w:val="28"/>
        </w:rPr>
        <w:t>, 2006. – 76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proofErr w:type="spellStart"/>
      <w:r w:rsidRPr="000529A2">
        <w:rPr>
          <w:rFonts w:eastAsia="Calibri"/>
          <w:sz w:val="28"/>
          <w:szCs w:val="28"/>
          <w:lang w:eastAsia="en-US"/>
        </w:rPr>
        <w:t>Протько</w:t>
      </w:r>
      <w:proofErr w:type="spellEnd"/>
      <w:r w:rsidRPr="000529A2">
        <w:rPr>
          <w:rFonts w:eastAsia="Calibri"/>
          <w:sz w:val="28"/>
          <w:szCs w:val="28"/>
          <w:lang w:eastAsia="en-US"/>
        </w:rPr>
        <w:t xml:space="preserve">, Н. Н. Синдром эмоционального выгорания / H. H. </w:t>
      </w:r>
      <w:proofErr w:type="spellStart"/>
      <w:r w:rsidRPr="000529A2">
        <w:rPr>
          <w:rFonts w:eastAsia="Calibri"/>
          <w:sz w:val="28"/>
          <w:szCs w:val="28"/>
          <w:lang w:eastAsia="en-US"/>
        </w:rPr>
        <w:t>Протько</w:t>
      </w:r>
      <w:proofErr w:type="spellEnd"/>
      <w:r w:rsidRPr="000529A2">
        <w:rPr>
          <w:rFonts w:eastAsia="Calibri"/>
          <w:sz w:val="28"/>
          <w:szCs w:val="28"/>
          <w:lang w:eastAsia="en-US"/>
        </w:rPr>
        <w:t>, С. Ю. </w:t>
      </w:r>
      <w:proofErr w:type="spellStart"/>
      <w:r w:rsidRPr="000529A2">
        <w:rPr>
          <w:rFonts w:eastAsia="Calibri"/>
          <w:sz w:val="28"/>
          <w:szCs w:val="28"/>
          <w:lang w:eastAsia="en-US"/>
        </w:rPr>
        <w:t>Сластников</w:t>
      </w:r>
      <w:proofErr w:type="spellEnd"/>
      <w:r w:rsidRPr="000529A2">
        <w:rPr>
          <w:rFonts w:eastAsia="Calibri"/>
          <w:sz w:val="28"/>
          <w:szCs w:val="28"/>
          <w:lang w:eastAsia="en-US"/>
        </w:rPr>
        <w:t xml:space="preserve"> // Военная медицина. – 2008. – № 3. – С. 106–108.</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bCs/>
          <w:sz w:val="28"/>
          <w:szCs w:val="28"/>
        </w:rPr>
      </w:pPr>
      <w:proofErr w:type="spellStart"/>
      <w:r w:rsidRPr="000529A2">
        <w:rPr>
          <w:bCs/>
          <w:sz w:val="28"/>
          <w:szCs w:val="28"/>
        </w:rPr>
        <w:t>Пряжников</w:t>
      </w:r>
      <w:proofErr w:type="spellEnd"/>
      <w:r w:rsidRPr="000529A2">
        <w:rPr>
          <w:bCs/>
          <w:sz w:val="28"/>
          <w:szCs w:val="28"/>
        </w:rPr>
        <w:t xml:space="preserve">, Н. С. Стратегии преодоления синдрома эмоционального выгорания в работе педагога / Н. С. </w:t>
      </w:r>
      <w:proofErr w:type="spellStart"/>
      <w:r w:rsidRPr="000529A2">
        <w:rPr>
          <w:bCs/>
          <w:sz w:val="28"/>
          <w:szCs w:val="28"/>
        </w:rPr>
        <w:t>Пряжников</w:t>
      </w:r>
      <w:proofErr w:type="spellEnd"/>
      <w:r w:rsidRPr="000529A2">
        <w:rPr>
          <w:bCs/>
          <w:sz w:val="28"/>
          <w:szCs w:val="28"/>
        </w:rPr>
        <w:t xml:space="preserve">, Е. Г. </w:t>
      </w:r>
      <w:proofErr w:type="spellStart"/>
      <w:r w:rsidRPr="000529A2">
        <w:rPr>
          <w:bCs/>
          <w:sz w:val="28"/>
          <w:szCs w:val="28"/>
        </w:rPr>
        <w:t>Ожогова</w:t>
      </w:r>
      <w:proofErr w:type="spellEnd"/>
      <w:r w:rsidRPr="000529A2">
        <w:rPr>
          <w:bCs/>
          <w:sz w:val="28"/>
          <w:szCs w:val="28"/>
        </w:rPr>
        <w:t xml:space="preserve"> // Психологическая наука и образование. – 2008. – № 2. – С. 24-27.</w:t>
      </w:r>
    </w:p>
    <w:p w:rsidR="000529A2" w:rsidRPr="000529A2" w:rsidRDefault="000529A2" w:rsidP="000529A2">
      <w:pPr>
        <w:widowControl w:val="0"/>
        <w:numPr>
          <w:ilvl w:val="0"/>
          <w:numId w:val="3"/>
        </w:numPr>
        <w:tabs>
          <w:tab w:val="left" w:pos="567"/>
          <w:tab w:val="left" w:pos="1134"/>
        </w:tabs>
        <w:autoSpaceDE w:val="0"/>
        <w:autoSpaceDN w:val="0"/>
        <w:adjustRightInd w:val="0"/>
        <w:spacing w:after="200" w:line="360" w:lineRule="exact"/>
        <w:ind w:left="0" w:firstLine="709"/>
        <w:contextualSpacing/>
        <w:rPr>
          <w:rFonts w:eastAsia="Calibri"/>
          <w:sz w:val="28"/>
          <w:szCs w:val="28"/>
          <w:lang w:eastAsia="en-US"/>
        </w:rPr>
      </w:pPr>
      <w:r w:rsidRPr="000529A2">
        <w:rPr>
          <w:rFonts w:eastAsia="Calibri"/>
          <w:sz w:val="28"/>
          <w:szCs w:val="28"/>
          <w:lang w:eastAsia="en-US"/>
        </w:rPr>
        <w:t xml:space="preserve">Психологическое обеспечение профессиональной деятельности: теория и практика / Е. А. </w:t>
      </w:r>
      <w:proofErr w:type="spellStart"/>
      <w:r w:rsidRPr="000529A2">
        <w:rPr>
          <w:rFonts w:eastAsia="Calibri"/>
          <w:sz w:val="28"/>
          <w:szCs w:val="28"/>
          <w:lang w:eastAsia="en-US"/>
        </w:rPr>
        <w:t>Столярчук</w:t>
      </w:r>
      <w:proofErr w:type="spellEnd"/>
      <w:r w:rsidRPr="000529A2">
        <w:rPr>
          <w:rFonts w:eastAsia="Calibri"/>
          <w:sz w:val="28"/>
          <w:szCs w:val="28"/>
          <w:lang w:eastAsia="en-US"/>
        </w:rPr>
        <w:t xml:space="preserve"> [и др.]. – СПб</w:t>
      </w:r>
      <w:proofErr w:type="gramStart"/>
      <w:r w:rsidRPr="000529A2">
        <w:rPr>
          <w:rFonts w:eastAsia="Calibri"/>
          <w:sz w:val="28"/>
          <w:szCs w:val="28"/>
          <w:lang w:eastAsia="en-US"/>
        </w:rPr>
        <w:t xml:space="preserve">.: </w:t>
      </w:r>
      <w:proofErr w:type="gramEnd"/>
      <w:r w:rsidRPr="000529A2">
        <w:rPr>
          <w:rFonts w:eastAsia="Calibri"/>
          <w:sz w:val="28"/>
          <w:szCs w:val="28"/>
          <w:lang w:eastAsia="en-US"/>
        </w:rPr>
        <w:t xml:space="preserve">Речь, 2010. – 816 с. </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Реан</w:t>
      </w:r>
      <w:proofErr w:type="spellEnd"/>
      <w:r w:rsidRPr="000529A2">
        <w:rPr>
          <w:sz w:val="28"/>
          <w:szCs w:val="28"/>
        </w:rPr>
        <w:t xml:space="preserve">, А. А. Психология и педагогика / А. А. </w:t>
      </w:r>
      <w:proofErr w:type="spellStart"/>
      <w:r w:rsidRPr="000529A2">
        <w:rPr>
          <w:sz w:val="28"/>
          <w:szCs w:val="28"/>
        </w:rPr>
        <w:t>Реан</w:t>
      </w:r>
      <w:proofErr w:type="spellEnd"/>
      <w:r w:rsidRPr="000529A2">
        <w:rPr>
          <w:sz w:val="28"/>
          <w:szCs w:val="28"/>
        </w:rPr>
        <w:t xml:space="preserve">, Н. В. </w:t>
      </w:r>
      <w:proofErr w:type="spellStart"/>
      <w:r w:rsidRPr="000529A2">
        <w:rPr>
          <w:sz w:val="28"/>
          <w:szCs w:val="28"/>
        </w:rPr>
        <w:t>Бордовская</w:t>
      </w:r>
      <w:proofErr w:type="spellEnd"/>
      <w:r w:rsidRPr="000529A2">
        <w:rPr>
          <w:sz w:val="28"/>
          <w:szCs w:val="28"/>
        </w:rPr>
        <w:t>, С. И. Розум. – СПб</w:t>
      </w:r>
      <w:proofErr w:type="gramStart"/>
      <w:r w:rsidRPr="000529A2">
        <w:rPr>
          <w:sz w:val="28"/>
          <w:szCs w:val="28"/>
        </w:rPr>
        <w:t xml:space="preserve">.: </w:t>
      </w:r>
      <w:proofErr w:type="gramEnd"/>
      <w:r w:rsidRPr="000529A2">
        <w:rPr>
          <w:sz w:val="28"/>
          <w:szCs w:val="28"/>
        </w:rPr>
        <w:t>Питер, 2002. – 432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Рзаева</w:t>
      </w:r>
      <w:proofErr w:type="spellEnd"/>
      <w:r w:rsidRPr="000529A2">
        <w:rPr>
          <w:sz w:val="28"/>
          <w:szCs w:val="28"/>
        </w:rPr>
        <w:t xml:space="preserve">, Ж. В. Эмпатические способности работников учреждений дошкольного образования / Ж. В. </w:t>
      </w:r>
      <w:proofErr w:type="spellStart"/>
      <w:r w:rsidRPr="000529A2">
        <w:rPr>
          <w:sz w:val="28"/>
          <w:szCs w:val="28"/>
        </w:rPr>
        <w:t>Рзаева</w:t>
      </w:r>
      <w:proofErr w:type="spellEnd"/>
      <w:r w:rsidRPr="000529A2">
        <w:rPr>
          <w:sz w:val="28"/>
          <w:szCs w:val="28"/>
        </w:rPr>
        <w:t xml:space="preserve">, Д. И. </w:t>
      </w:r>
      <w:proofErr w:type="spellStart"/>
      <w:r w:rsidRPr="000529A2">
        <w:rPr>
          <w:sz w:val="28"/>
          <w:szCs w:val="28"/>
        </w:rPr>
        <w:t>Жерко</w:t>
      </w:r>
      <w:proofErr w:type="spellEnd"/>
      <w:r w:rsidRPr="000529A2">
        <w:rPr>
          <w:sz w:val="28"/>
          <w:szCs w:val="28"/>
        </w:rPr>
        <w:t xml:space="preserve">, Н. В. Русак // Дошкольное образование: опыт, проблемы, перспективы: материалы VII </w:t>
      </w:r>
      <w:r w:rsidRPr="000529A2">
        <w:rPr>
          <w:sz w:val="28"/>
          <w:szCs w:val="28"/>
        </w:rPr>
        <w:lastRenderedPageBreak/>
        <w:t xml:space="preserve">Международного научно-практического семинара, Барановичи, 24-25 марта 2016 г. – Барановичи: </w:t>
      </w:r>
      <w:proofErr w:type="spellStart"/>
      <w:r w:rsidRPr="000529A2">
        <w:rPr>
          <w:sz w:val="28"/>
          <w:szCs w:val="28"/>
        </w:rPr>
        <w:t>БарГУ</w:t>
      </w:r>
      <w:proofErr w:type="spellEnd"/>
      <w:r w:rsidRPr="000529A2">
        <w:rPr>
          <w:sz w:val="28"/>
          <w:szCs w:val="28"/>
        </w:rPr>
        <w:t>, 2016. – С. 131–132.</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 xml:space="preserve">Родионова, Е. А. Реализация мотивационных ожиданий как фактор профессионального выгорания / Е. А. Родионова // </w:t>
      </w:r>
      <w:proofErr w:type="spellStart"/>
      <w:r w:rsidRPr="000529A2">
        <w:rPr>
          <w:sz w:val="28"/>
          <w:szCs w:val="28"/>
        </w:rPr>
        <w:t>Ананьевские</w:t>
      </w:r>
      <w:proofErr w:type="spellEnd"/>
      <w:r w:rsidRPr="000529A2">
        <w:rPr>
          <w:sz w:val="28"/>
          <w:szCs w:val="28"/>
        </w:rPr>
        <w:t xml:space="preserve"> чтения – 2010. Современные прикладные направления и проблемы психологии: Материалы научной конференции, 19–21 октября 2010 г. Часть 2</w:t>
      </w:r>
      <w:proofErr w:type="gramStart"/>
      <w:r w:rsidRPr="000529A2">
        <w:rPr>
          <w:sz w:val="28"/>
          <w:szCs w:val="28"/>
        </w:rPr>
        <w:t xml:space="preserve"> / О</w:t>
      </w:r>
      <w:proofErr w:type="gramEnd"/>
      <w:r w:rsidRPr="000529A2">
        <w:rPr>
          <w:sz w:val="28"/>
          <w:szCs w:val="28"/>
        </w:rPr>
        <w:t>тв. ред. Л. А. Цветкова. – СПб</w:t>
      </w:r>
      <w:proofErr w:type="gramStart"/>
      <w:r w:rsidRPr="000529A2">
        <w:rPr>
          <w:sz w:val="28"/>
          <w:szCs w:val="28"/>
        </w:rPr>
        <w:t xml:space="preserve">.: </w:t>
      </w:r>
      <w:proofErr w:type="gramEnd"/>
      <w:r w:rsidRPr="000529A2">
        <w:rPr>
          <w:sz w:val="28"/>
          <w:szCs w:val="28"/>
        </w:rPr>
        <w:t>СПбГУ. – С. 390–392.</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proofErr w:type="spellStart"/>
      <w:r w:rsidRPr="000529A2">
        <w:rPr>
          <w:rFonts w:eastAsia="Calibri"/>
          <w:sz w:val="28"/>
          <w:szCs w:val="28"/>
          <w:lang w:eastAsia="en-US"/>
        </w:rPr>
        <w:t>Ронгинская</w:t>
      </w:r>
      <w:proofErr w:type="spellEnd"/>
      <w:r w:rsidRPr="000529A2">
        <w:rPr>
          <w:rFonts w:eastAsia="Calibri"/>
          <w:sz w:val="28"/>
          <w:szCs w:val="28"/>
          <w:lang w:eastAsia="en-US"/>
        </w:rPr>
        <w:t xml:space="preserve">, Т. И. Синдром выгорания в социальных профессиях / Т. И. </w:t>
      </w:r>
      <w:proofErr w:type="spellStart"/>
      <w:r w:rsidRPr="000529A2">
        <w:rPr>
          <w:rFonts w:eastAsia="Calibri"/>
          <w:sz w:val="28"/>
          <w:szCs w:val="28"/>
          <w:lang w:eastAsia="en-US"/>
        </w:rPr>
        <w:t>Ронгинская</w:t>
      </w:r>
      <w:proofErr w:type="spellEnd"/>
      <w:r w:rsidRPr="000529A2">
        <w:rPr>
          <w:rFonts w:eastAsia="Calibri"/>
          <w:sz w:val="28"/>
          <w:szCs w:val="28"/>
          <w:lang w:eastAsia="en-US"/>
        </w:rPr>
        <w:t xml:space="preserve"> // Психологический журнал. – 2002. – Т. 23. – С. 85–95.</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Самоукина</w:t>
      </w:r>
      <w:proofErr w:type="spellEnd"/>
      <w:r w:rsidRPr="000529A2">
        <w:rPr>
          <w:sz w:val="28"/>
          <w:szCs w:val="28"/>
        </w:rPr>
        <w:t xml:space="preserve">, Н. В. Синдром профессионального выгорания [Электронный ресурс] / Н. В. </w:t>
      </w:r>
      <w:proofErr w:type="spellStart"/>
      <w:r w:rsidRPr="000529A2">
        <w:rPr>
          <w:sz w:val="28"/>
          <w:szCs w:val="28"/>
        </w:rPr>
        <w:t>Самоукина</w:t>
      </w:r>
      <w:proofErr w:type="spellEnd"/>
      <w:r w:rsidRPr="000529A2">
        <w:rPr>
          <w:sz w:val="28"/>
          <w:szCs w:val="28"/>
        </w:rPr>
        <w:t xml:space="preserve"> // НП ЦДО «ЭЛИТАРИУМ». – Режим доступа:</w:t>
      </w:r>
      <w:proofErr w:type="gramStart"/>
      <w:r w:rsidRPr="000529A2">
        <w:rPr>
          <w:sz w:val="28"/>
          <w:szCs w:val="28"/>
        </w:rPr>
        <w:t xml:space="preserve"> :</w:t>
      </w:r>
      <w:proofErr w:type="gramEnd"/>
      <w:r w:rsidRPr="000529A2">
        <w:rPr>
          <w:sz w:val="28"/>
          <w:szCs w:val="28"/>
        </w:rPr>
        <w:t xml:space="preserve"> </w:t>
      </w:r>
      <w:hyperlink r:id="rId6" w:history="1">
        <w:r w:rsidRPr="000529A2">
          <w:rPr>
            <w:color w:val="0000FF"/>
            <w:sz w:val="28"/>
            <w:szCs w:val="28"/>
            <w:u w:val="single"/>
          </w:rPr>
          <w:t>http://www.elitarium.ru/professionalnoe-vygoranie-stress-strah-harakter-sostoyanie-simptom-rabotnik-organizaciya-sotrudnik-trud-vozrast-zdorove/</w:t>
        </w:r>
      </w:hyperlink>
      <w:r w:rsidRPr="000529A2">
        <w:rPr>
          <w:sz w:val="28"/>
          <w:szCs w:val="28"/>
        </w:rPr>
        <w:t>. – Дата доступа: 17.03.2021.</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r w:rsidRPr="000529A2">
        <w:rPr>
          <w:rFonts w:eastAsia="Calibri"/>
          <w:sz w:val="28"/>
          <w:szCs w:val="28"/>
          <w:lang w:eastAsia="en-US"/>
        </w:rPr>
        <w:t>Смирнова, С. В. Оценка состояния психических процессов адаптации/</w:t>
      </w:r>
      <w:proofErr w:type="spellStart"/>
      <w:r w:rsidRPr="000529A2">
        <w:rPr>
          <w:rFonts w:eastAsia="Calibri"/>
          <w:sz w:val="28"/>
          <w:szCs w:val="28"/>
          <w:lang w:eastAsia="en-US"/>
        </w:rPr>
        <w:t>дезадаптации</w:t>
      </w:r>
      <w:proofErr w:type="spellEnd"/>
      <w:r w:rsidRPr="000529A2">
        <w:rPr>
          <w:rFonts w:eastAsia="Calibri"/>
          <w:sz w:val="28"/>
          <w:szCs w:val="28"/>
          <w:lang w:eastAsia="en-US"/>
        </w:rPr>
        <w:t xml:space="preserve"> у специалистов различных половозрастных групп / С. В. Смирнова // Седьмая волна психологии. </w:t>
      </w:r>
      <w:proofErr w:type="spellStart"/>
      <w:r w:rsidRPr="000529A2">
        <w:rPr>
          <w:rFonts w:eastAsia="Calibri"/>
          <w:sz w:val="28"/>
          <w:szCs w:val="28"/>
          <w:lang w:eastAsia="en-US"/>
        </w:rPr>
        <w:t>Вып</w:t>
      </w:r>
      <w:proofErr w:type="spellEnd"/>
      <w:r w:rsidRPr="000529A2">
        <w:rPr>
          <w:rFonts w:eastAsia="Calibri"/>
          <w:sz w:val="28"/>
          <w:szCs w:val="28"/>
          <w:lang w:eastAsia="en-US"/>
        </w:rPr>
        <w:t>. 1</w:t>
      </w:r>
      <w:proofErr w:type="gramStart"/>
      <w:r w:rsidRPr="000529A2">
        <w:rPr>
          <w:rFonts w:eastAsia="Calibri"/>
          <w:sz w:val="28"/>
          <w:szCs w:val="28"/>
          <w:lang w:eastAsia="en-US"/>
        </w:rPr>
        <w:t xml:space="preserve"> / С</w:t>
      </w:r>
      <w:proofErr w:type="gramEnd"/>
      <w:r w:rsidRPr="000529A2">
        <w:rPr>
          <w:rFonts w:eastAsia="Calibri"/>
          <w:sz w:val="28"/>
          <w:szCs w:val="28"/>
          <w:lang w:eastAsia="en-US"/>
        </w:rPr>
        <w:t xml:space="preserve">б. под ред. В. В. Козлова, Н. А. Качановой. – Ярославль, Мн.: МАПН, </w:t>
      </w:r>
      <w:proofErr w:type="spellStart"/>
      <w:r w:rsidRPr="000529A2">
        <w:rPr>
          <w:rFonts w:eastAsia="Calibri"/>
          <w:sz w:val="28"/>
          <w:szCs w:val="28"/>
          <w:lang w:eastAsia="en-US"/>
        </w:rPr>
        <w:t>ЯрГУ</w:t>
      </w:r>
      <w:proofErr w:type="spellEnd"/>
      <w:r w:rsidRPr="000529A2">
        <w:rPr>
          <w:rFonts w:eastAsia="Calibri"/>
          <w:sz w:val="28"/>
          <w:szCs w:val="28"/>
          <w:lang w:eastAsia="en-US"/>
        </w:rPr>
        <w:t>, 2006</w:t>
      </w:r>
      <w:r w:rsidRPr="000529A2">
        <w:rPr>
          <w:rFonts w:eastAsia="Calibri"/>
          <w:sz w:val="28"/>
          <w:szCs w:val="28"/>
        </w:rPr>
        <w:t>.</w:t>
      </w:r>
      <w:r w:rsidRPr="000529A2">
        <w:rPr>
          <w:rFonts w:eastAsia="Calibri"/>
          <w:sz w:val="28"/>
          <w:szCs w:val="28"/>
          <w:lang w:eastAsia="en-US"/>
        </w:rPr>
        <w:t xml:space="preserve"> – С. 84–90.</w:t>
      </w:r>
    </w:p>
    <w:p w:rsidR="000529A2" w:rsidRPr="000529A2" w:rsidRDefault="000529A2" w:rsidP="000529A2">
      <w:pPr>
        <w:numPr>
          <w:ilvl w:val="0"/>
          <w:numId w:val="3"/>
        </w:numPr>
        <w:tabs>
          <w:tab w:val="left" w:pos="567"/>
          <w:tab w:val="left" w:pos="1134"/>
          <w:tab w:val="left" w:pos="1418"/>
        </w:tabs>
        <w:spacing w:after="200" w:line="360" w:lineRule="exact"/>
        <w:ind w:left="0" w:firstLine="709"/>
        <w:contextualSpacing/>
        <w:jc w:val="both"/>
        <w:rPr>
          <w:sz w:val="28"/>
          <w:szCs w:val="28"/>
        </w:rPr>
      </w:pPr>
      <w:r w:rsidRPr="000529A2">
        <w:rPr>
          <w:sz w:val="28"/>
          <w:szCs w:val="28"/>
        </w:rPr>
        <w:t xml:space="preserve">Современные проблемы исследования синдрома выгорания у специалистов коммуникативных профессий: коллективная монография / под ред. В. В. Лукьянова, Н. Е. Водопьяновой, В. Е. Орла, С. А. Подсадного, Л. Н. Юрьевой, С. А. Игумнова. – Курск: Курский гос. ун-т, 2008. – 336 с. </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t>Сюртукова</w:t>
      </w:r>
      <w:proofErr w:type="spellEnd"/>
      <w:r w:rsidRPr="000529A2">
        <w:rPr>
          <w:sz w:val="28"/>
          <w:szCs w:val="28"/>
        </w:rPr>
        <w:t xml:space="preserve">, Е. Ю. Организационные и личностные детерминанты психического выгорания в деятельности педагогов дошкольных образовательных учреждений: </w:t>
      </w:r>
      <w:proofErr w:type="spellStart"/>
      <w:r w:rsidRPr="000529A2">
        <w:rPr>
          <w:sz w:val="28"/>
          <w:szCs w:val="28"/>
        </w:rPr>
        <w:t>автореф</w:t>
      </w:r>
      <w:proofErr w:type="spellEnd"/>
      <w:r w:rsidRPr="000529A2">
        <w:rPr>
          <w:sz w:val="28"/>
          <w:szCs w:val="28"/>
        </w:rPr>
        <w:t xml:space="preserve">. </w:t>
      </w:r>
      <w:proofErr w:type="spellStart"/>
      <w:r w:rsidRPr="000529A2">
        <w:rPr>
          <w:sz w:val="28"/>
          <w:szCs w:val="28"/>
        </w:rPr>
        <w:t>дис</w:t>
      </w:r>
      <w:proofErr w:type="spellEnd"/>
      <w:r w:rsidRPr="000529A2">
        <w:rPr>
          <w:sz w:val="28"/>
          <w:szCs w:val="28"/>
        </w:rPr>
        <w:t xml:space="preserve">. ... канд. психол. наук: 19.00.03 / Е. Ю. </w:t>
      </w:r>
      <w:proofErr w:type="spellStart"/>
      <w:r w:rsidRPr="000529A2">
        <w:rPr>
          <w:sz w:val="28"/>
          <w:szCs w:val="28"/>
        </w:rPr>
        <w:t>Сюртукова</w:t>
      </w:r>
      <w:proofErr w:type="spellEnd"/>
      <w:r w:rsidRPr="000529A2">
        <w:rPr>
          <w:sz w:val="28"/>
          <w:szCs w:val="28"/>
        </w:rPr>
        <w:t>. – Ярославль, 2014. – 26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Третьякова, В. С. Исследование синдрома эмоционального выгорания в педагогической среде / В. С. Третьякова // Профессиональное образование и рынок труда. – 2019. – № 2. – С. 71–85.</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proofErr w:type="spellStart"/>
      <w:r w:rsidRPr="000529A2">
        <w:rPr>
          <w:sz w:val="28"/>
          <w:szCs w:val="28"/>
        </w:rPr>
        <w:t>Трущенко</w:t>
      </w:r>
      <w:proofErr w:type="spellEnd"/>
      <w:r w:rsidRPr="000529A2">
        <w:rPr>
          <w:sz w:val="28"/>
          <w:szCs w:val="28"/>
        </w:rPr>
        <w:t xml:space="preserve">, М. Н. К вопросу о синдроме выгорания: традиционные подходы исследования и современное состояние проблемы / М. Н. </w:t>
      </w:r>
      <w:proofErr w:type="spellStart"/>
      <w:r w:rsidRPr="000529A2">
        <w:rPr>
          <w:sz w:val="28"/>
          <w:szCs w:val="28"/>
        </w:rPr>
        <w:t>Трущенко</w:t>
      </w:r>
      <w:proofErr w:type="spellEnd"/>
      <w:r w:rsidRPr="000529A2">
        <w:rPr>
          <w:sz w:val="28"/>
          <w:szCs w:val="28"/>
        </w:rPr>
        <w:t xml:space="preserve"> // Психология: традиции и инновации: материалы </w:t>
      </w:r>
      <w:proofErr w:type="spellStart"/>
      <w:r w:rsidRPr="000529A2">
        <w:rPr>
          <w:sz w:val="28"/>
          <w:szCs w:val="28"/>
        </w:rPr>
        <w:t>Междунар</w:t>
      </w:r>
      <w:proofErr w:type="spellEnd"/>
      <w:r w:rsidRPr="000529A2">
        <w:rPr>
          <w:sz w:val="28"/>
          <w:szCs w:val="28"/>
        </w:rPr>
        <w:t xml:space="preserve">. науч. </w:t>
      </w:r>
      <w:proofErr w:type="spellStart"/>
      <w:r w:rsidRPr="000529A2">
        <w:rPr>
          <w:sz w:val="28"/>
          <w:szCs w:val="28"/>
        </w:rPr>
        <w:t>конф</w:t>
      </w:r>
      <w:proofErr w:type="spellEnd"/>
      <w:r w:rsidRPr="000529A2">
        <w:rPr>
          <w:sz w:val="28"/>
          <w:szCs w:val="28"/>
        </w:rPr>
        <w:t xml:space="preserve">. (г. Уфа, октябрь 2012 г.). </w:t>
      </w:r>
      <w:r w:rsidRPr="000529A2">
        <w:rPr>
          <w:rFonts w:eastAsia="Calibri"/>
          <w:sz w:val="28"/>
          <w:szCs w:val="28"/>
          <w:lang w:eastAsia="en-US"/>
        </w:rPr>
        <w:t>–</w:t>
      </w:r>
      <w:r w:rsidRPr="000529A2">
        <w:rPr>
          <w:sz w:val="28"/>
          <w:szCs w:val="28"/>
        </w:rPr>
        <w:t xml:space="preserve"> Уфа: Лето, 2012. </w:t>
      </w:r>
      <w:r w:rsidRPr="000529A2">
        <w:rPr>
          <w:rFonts w:eastAsia="Calibri"/>
          <w:sz w:val="28"/>
          <w:szCs w:val="28"/>
          <w:lang w:eastAsia="en-US"/>
        </w:rPr>
        <w:t>–</w:t>
      </w:r>
      <w:r w:rsidRPr="000529A2">
        <w:rPr>
          <w:sz w:val="28"/>
          <w:szCs w:val="28"/>
        </w:rPr>
        <w:t xml:space="preserve"> С. 1</w:t>
      </w:r>
      <w:r w:rsidRPr="000529A2">
        <w:rPr>
          <w:rFonts w:eastAsia="Calibri"/>
          <w:sz w:val="28"/>
          <w:szCs w:val="28"/>
          <w:lang w:eastAsia="en-US"/>
        </w:rPr>
        <w:t>–</w:t>
      </w:r>
      <w:r w:rsidRPr="000529A2">
        <w:rPr>
          <w:sz w:val="28"/>
          <w:szCs w:val="28"/>
        </w:rPr>
        <w:t>8.</w:t>
      </w:r>
    </w:p>
    <w:p w:rsidR="000529A2" w:rsidRPr="000529A2" w:rsidRDefault="000529A2" w:rsidP="000529A2">
      <w:pPr>
        <w:numPr>
          <w:ilvl w:val="0"/>
          <w:numId w:val="3"/>
        </w:numPr>
        <w:tabs>
          <w:tab w:val="left" w:pos="426"/>
          <w:tab w:val="left" w:pos="567"/>
          <w:tab w:val="left" w:pos="1134"/>
        </w:tabs>
        <w:spacing w:after="200" w:line="360" w:lineRule="exact"/>
        <w:ind w:left="0" w:firstLine="709"/>
        <w:contextualSpacing/>
        <w:jc w:val="both"/>
        <w:rPr>
          <w:sz w:val="28"/>
          <w:szCs w:val="28"/>
        </w:rPr>
      </w:pPr>
      <w:r w:rsidRPr="000529A2">
        <w:rPr>
          <w:sz w:val="28"/>
          <w:szCs w:val="28"/>
        </w:rPr>
        <w:t xml:space="preserve">Учимся общаться с ребенком: руководство для воспитателя дет. сада / В. А. Петровский, А.М. Виноградова, Л. М. Кларина и </w:t>
      </w:r>
      <w:proofErr w:type="spellStart"/>
      <w:proofErr w:type="gramStart"/>
      <w:r w:rsidRPr="000529A2">
        <w:rPr>
          <w:sz w:val="28"/>
          <w:szCs w:val="28"/>
        </w:rPr>
        <w:t>др</w:t>
      </w:r>
      <w:proofErr w:type="spellEnd"/>
      <w:proofErr w:type="gramEnd"/>
      <w:r w:rsidRPr="000529A2">
        <w:rPr>
          <w:sz w:val="28"/>
          <w:szCs w:val="28"/>
        </w:rPr>
        <w:t>; Авт. предисл. Р. Б. </w:t>
      </w:r>
      <w:proofErr w:type="spellStart"/>
      <w:r w:rsidRPr="000529A2">
        <w:rPr>
          <w:sz w:val="28"/>
          <w:szCs w:val="28"/>
        </w:rPr>
        <w:t>Стеркина</w:t>
      </w:r>
      <w:proofErr w:type="spellEnd"/>
      <w:r w:rsidRPr="000529A2">
        <w:rPr>
          <w:sz w:val="28"/>
          <w:szCs w:val="28"/>
        </w:rPr>
        <w:t>. – М.: Просвещение, 1993. – 191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rFonts w:eastAsia="Calibri"/>
          <w:sz w:val="28"/>
          <w:szCs w:val="28"/>
          <w:lang w:eastAsia="en-US"/>
        </w:rPr>
      </w:pPr>
      <w:proofErr w:type="spellStart"/>
      <w:r w:rsidRPr="000529A2">
        <w:rPr>
          <w:rFonts w:eastAsia="Calibri"/>
          <w:sz w:val="28"/>
          <w:szCs w:val="28"/>
          <w:lang w:eastAsia="en-US"/>
        </w:rPr>
        <w:t>Хьелл</w:t>
      </w:r>
      <w:proofErr w:type="spellEnd"/>
      <w:r w:rsidRPr="000529A2">
        <w:rPr>
          <w:rFonts w:eastAsia="Calibri"/>
          <w:sz w:val="28"/>
          <w:szCs w:val="28"/>
          <w:lang w:eastAsia="en-US"/>
        </w:rPr>
        <w:t xml:space="preserve">, Л. Теории личности / Л. </w:t>
      </w:r>
      <w:proofErr w:type="spellStart"/>
      <w:r w:rsidRPr="000529A2">
        <w:rPr>
          <w:rFonts w:eastAsia="Calibri"/>
          <w:sz w:val="28"/>
          <w:szCs w:val="28"/>
          <w:lang w:eastAsia="en-US"/>
        </w:rPr>
        <w:t>Хьелл</w:t>
      </w:r>
      <w:proofErr w:type="spellEnd"/>
      <w:r w:rsidRPr="000529A2">
        <w:rPr>
          <w:rFonts w:eastAsia="Calibri"/>
          <w:sz w:val="28"/>
          <w:szCs w:val="28"/>
          <w:lang w:eastAsia="en-US"/>
        </w:rPr>
        <w:t xml:space="preserve">, Д. </w:t>
      </w:r>
      <w:proofErr w:type="spellStart"/>
      <w:r w:rsidRPr="000529A2">
        <w:rPr>
          <w:rFonts w:eastAsia="Calibri"/>
          <w:sz w:val="28"/>
          <w:szCs w:val="28"/>
          <w:lang w:eastAsia="en-US"/>
        </w:rPr>
        <w:t>Зиглер</w:t>
      </w:r>
      <w:proofErr w:type="spellEnd"/>
      <w:r w:rsidRPr="000529A2">
        <w:rPr>
          <w:rFonts w:eastAsia="Calibri"/>
          <w:sz w:val="28"/>
          <w:szCs w:val="28"/>
          <w:lang w:eastAsia="en-US"/>
        </w:rPr>
        <w:t>. – 3-е изд. – СПб</w:t>
      </w:r>
      <w:proofErr w:type="gramStart"/>
      <w:r w:rsidRPr="000529A2">
        <w:rPr>
          <w:rFonts w:eastAsia="Calibri"/>
          <w:sz w:val="28"/>
          <w:szCs w:val="28"/>
          <w:lang w:eastAsia="en-US"/>
        </w:rPr>
        <w:t xml:space="preserve">.: </w:t>
      </w:r>
      <w:proofErr w:type="gramEnd"/>
      <w:r w:rsidRPr="000529A2">
        <w:rPr>
          <w:rFonts w:eastAsia="Calibri"/>
          <w:sz w:val="28"/>
          <w:szCs w:val="28"/>
          <w:lang w:eastAsia="en-US"/>
        </w:rPr>
        <w:t>Питер, 2014. – 607 с.</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proofErr w:type="spellStart"/>
      <w:r w:rsidRPr="000529A2">
        <w:rPr>
          <w:sz w:val="28"/>
          <w:szCs w:val="28"/>
        </w:rPr>
        <w:lastRenderedPageBreak/>
        <w:t>Цыбарева</w:t>
      </w:r>
      <w:proofErr w:type="spellEnd"/>
      <w:r w:rsidRPr="000529A2">
        <w:rPr>
          <w:sz w:val="28"/>
          <w:szCs w:val="28"/>
        </w:rPr>
        <w:t xml:space="preserve">, Д. В. Типологические особенности проявления </w:t>
      </w:r>
      <w:proofErr w:type="spellStart"/>
      <w:r w:rsidRPr="000529A2">
        <w:rPr>
          <w:sz w:val="28"/>
          <w:szCs w:val="28"/>
        </w:rPr>
        <w:t>эмпатии</w:t>
      </w:r>
      <w:proofErr w:type="spellEnd"/>
      <w:r w:rsidRPr="000529A2">
        <w:rPr>
          <w:sz w:val="28"/>
          <w:szCs w:val="28"/>
        </w:rPr>
        <w:t xml:space="preserve"> у молодежи и у людей среднего возраста / Д. В. </w:t>
      </w:r>
      <w:proofErr w:type="spellStart"/>
      <w:r w:rsidRPr="000529A2">
        <w:rPr>
          <w:sz w:val="28"/>
          <w:szCs w:val="28"/>
        </w:rPr>
        <w:t>Цыбарева</w:t>
      </w:r>
      <w:proofErr w:type="spellEnd"/>
      <w:r w:rsidRPr="000529A2">
        <w:rPr>
          <w:sz w:val="28"/>
          <w:szCs w:val="28"/>
        </w:rPr>
        <w:t>, В. И. Колесникова // Дни науки КФУ им. В.И. Вернадского: сборник тезисов участников III научно-практической конференции профессорско-преподавательского состава, аспирантов, студентов и молодых ученых, Симферополь, 2017 г. T. 7. – Симферополь, 2017. – С. 595–596.</w:t>
      </w:r>
    </w:p>
    <w:p w:rsidR="000529A2" w:rsidRPr="000529A2" w:rsidRDefault="000529A2" w:rsidP="000529A2">
      <w:pPr>
        <w:numPr>
          <w:ilvl w:val="0"/>
          <w:numId w:val="3"/>
        </w:numPr>
        <w:tabs>
          <w:tab w:val="left" w:pos="567"/>
          <w:tab w:val="left" w:pos="1134"/>
        </w:tabs>
        <w:spacing w:after="200" w:line="360" w:lineRule="exact"/>
        <w:ind w:left="0" w:firstLine="709"/>
        <w:contextualSpacing/>
        <w:jc w:val="both"/>
        <w:rPr>
          <w:sz w:val="28"/>
          <w:szCs w:val="28"/>
        </w:rPr>
      </w:pPr>
      <w:r w:rsidRPr="000529A2">
        <w:rPr>
          <w:sz w:val="28"/>
          <w:szCs w:val="28"/>
        </w:rPr>
        <w:t xml:space="preserve">Юсупов, И. М. Психология </w:t>
      </w:r>
      <w:proofErr w:type="spellStart"/>
      <w:r w:rsidRPr="000529A2">
        <w:rPr>
          <w:sz w:val="28"/>
          <w:szCs w:val="28"/>
        </w:rPr>
        <w:t>эмпатии</w:t>
      </w:r>
      <w:proofErr w:type="spellEnd"/>
      <w:r w:rsidRPr="000529A2">
        <w:rPr>
          <w:sz w:val="28"/>
          <w:szCs w:val="28"/>
        </w:rPr>
        <w:t xml:space="preserve"> (теоретические и прикладные аспекты): </w:t>
      </w:r>
      <w:proofErr w:type="spellStart"/>
      <w:r w:rsidRPr="000529A2">
        <w:rPr>
          <w:sz w:val="28"/>
          <w:szCs w:val="28"/>
        </w:rPr>
        <w:t>автореф</w:t>
      </w:r>
      <w:proofErr w:type="spellEnd"/>
      <w:r w:rsidRPr="000529A2">
        <w:rPr>
          <w:sz w:val="28"/>
          <w:szCs w:val="28"/>
        </w:rPr>
        <w:t xml:space="preserve">. </w:t>
      </w:r>
      <w:proofErr w:type="spellStart"/>
      <w:r w:rsidRPr="000529A2">
        <w:rPr>
          <w:sz w:val="28"/>
          <w:szCs w:val="28"/>
        </w:rPr>
        <w:t>дис</w:t>
      </w:r>
      <w:proofErr w:type="spellEnd"/>
      <w:r w:rsidRPr="000529A2">
        <w:rPr>
          <w:sz w:val="28"/>
          <w:szCs w:val="28"/>
        </w:rPr>
        <w:t>. ... д-ра психол. наук: 19.00.01 / И. М. Юсупов. – Санкт-Петербург, 1995. – 34 с.</w:t>
      </w:r>
    </w:p>
    <w:p w:rsidR="000529A2" w:rsidRPr="000529A2" w:rsidRDefault="000529A2" w:rsidP="000529A2">
      <w:pPr>
        <w:jc w:val="center"/>
        <w:rPr>
          <w:b/>
          <w:caps/>
          <w:sz w:val="32"/>
          <w:szCs w:val="32"/>
        </w:rPr>
      </w:pPr>
      <w:r w:rsidRPr="000529A2">
        <w:rPr>
          <w:color w:val="000000"/>
          <w:sz w:val="28"/>
          <w:szCs w:val="28"/>
        </w:rPr>
        <w:br w:type="page"/>
      </w:r>
    </w:p>
    <w:p w:rsidR="007864E4" w:rsidRPr="00C703C4" w:rsidRDefault="007864E4" w:rsidP="000529A2">
      <w:pPr>
        <w:spacing w:line="360" w:lineRule="exact"/>
        <w:jc w:val="both"/>
        <w:rPr>
          <w:sz w:val="28"/>
          <w:szCs w:val="28"/>
        </w:rPr>
      </w:pPr>
    </w:p>
    <w:sectPr w:rsidR="007864E4" w:rsidRPr="00C703C4" w:rsidSect="00F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E83E35"/>
    <w:multiLevelType w:val="hybridMultilevel"/>
    <w:tmpl w:val="6590C22C"/>
    <w:lvl w:ilvl="0" w:tplc="0419000F">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45"/>
    <w:rsid w:val="000529A2"/>
    <w:rsid w:val="000819C6"/>
    <w:rsid w:val="001143F3"/>
    <w:rsid w:val="001739DE"/>
    <w:rsid w:val="00366CEC"/>
    <w:rsid w:val="00446985"/>
    <w:rsid w:val="007864E4"/>
    <w:rsid w:val="0085584B"/>
    <w:rsid w:val="0090656C"/>
    <w:rsid w:val="00923E9D"/>
    <w:rsid w:val="009505D4"/>
    <w:rsid w:val="00950F42"/>
    <w:rsid w:val="00990DC0"/>
    <w:rsid w:val="009F42C1"/>
    <w:rsid w:val="00C703C4"/>
    <w:rsid w:val="00CF0545"/>
    <w:rsid w:val="00FC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tarium.ru/professionalnoe-vygoranie-stress-strah-harakter-sostoyanie-simptom-rabotnik-organizaciya-sotrudnik-trud-vozrast-zdoro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Алена</cp:lastModifiedBy>
  <cp:revision>5</cp:revision>
  <dcterms:created xsi:type="dcterms:W3CDTF">2021-06-04T10:50:00Z</dcterms:created>
  <dcterms:modified xsi:type="dcterms:W3CDTF">2021-06-04T11:36:00Z</dcterms:modified>
</cp:coreProperties>
</file>