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A125" w14:textId="77777777" w:rsidR="007F5931" w:rsidRPr="00253791" w:rsidRDefault="007F5931" w:rsidP="002D2BB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53791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27A9D5B2" w14:textId="77777777" w:rsidR="007F5931" w:rsidRPr="00253791" w:rsidRDefault="007F5931" w:rsidP="002D2BB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53791">
        <w:rPr>
          <w:b/>
          <w:bCs/>
          <w:sz w:val="28"/>
          <w:szCs w:val="28"/>
        </w:rPr>
        <w:t>БЕЛОРУССКИЙ ГОСУДАРСТВЕННЫЙ УНИВЕРСИТЕТ</w:t>
      </w:r>
    </w:p>
    <w:p w14:paraId="3977CB8E" w14:textId="77777777" w:rsidR="007F5931" w:rsidRPr="00253791" w:rsidRDefault="007F5931" w:rsidP="002D2BB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53791">
        <w:rPr>
          <w:b/>
          <w:bCs/>
          <w:sz w:val="28"/>
          <w:szCs w:val="28"/>
        </w:rPr>
        <w:t>ФАКУЛЬТЕТ МЕЖДУНАРОДНЫХ ОТНОШЕНИЙ</w:t>
      </w:r>
    </w:p>
    <w:p w14:paraId="43C8E1C6" w14:textId="757BAD36" w:rsidR="007F5931" w:rsidRPr="00253791" w:rsidRDefault="007F5931" w:rsidP="002D2BB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253791">
        <w:rPr>
          <w:b/>
          <w:bCs/>
          <w:sz w:val="28"/>
          <w:szCs w:val="28"/>
        </w:rPr>
        <w:t xml:space="preserve">Кафедра </w:t>
      </w:r>
      <w:r w:rsidR="00631969" w:rsidRPr="00253791">
        <w:rPr>
          <w:b/>
          <w:bCs/>
          <w:sz w:val="28"/>
          <w:szCs w:val="28"/>
        </w:rPr>
        <w:t>дипломатической и консульской службы</w:t>
      </w:r>
    </w:p>
    <w:p w14:paraId="0C8A44F2" w14:textId="77777777" w:rsidR="00B44AD6" w:rsidRPr="002D2BB3" w:rsidRDefault="00B44AD6" w:rsidP="002D2BB3">
      <w:pPr>
        <w:pStyle w:val="Default"/>
        <w:spacing w:line="360" w:lineRule="auto"/>
        <w:rPr>
          <w:sz w:val="30"/>
          <w:szCs w:val="30"/>
        </w:rPr>
      </w:pPr>
    </w:p>
    <w:p w14:paraId="2F83AD7D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69A36960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3D0E8754" w14:textId="77777777" w:rsidR="00F20FDB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14:paraId="716A7A3A" w14:textId="77777777"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14:paraId="1CE005AC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9466209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7C2BE934" w14:textId="77777777" w:rsidR="007F5931" w:rsidRDefault="007F5931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14:paraId="3B9E6C59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47AF60EF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E26790E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4FEEBD3" w14:textId="3002AA60" w:rsidR="003225CB" w:rsidRPr="00253791" w:rsidRDefault="00631969" w:rsidP="003225CB">
      <w:pPr>
        <w:pStyle w:val="a4"/>
        <w:spacing w:line="360" w:lineRule="exact"/>
        <w:ind w:firstLine="0"/>
        <w:jc w:val="center"/>
        <w:rPr>
          <w:rFonts w:cs="Times New Roman"/>
          <w:b/>
          <w:caps/>
        </w:rPr>
      </w:pPr>
      <w:r w:rsidRPr="00253791">
        <w:rPr>
          <w:rFonts w:cs="Times New Roman"/>
          <w:b/>
          <w:caps/>
        </w:rPr>
        <w:t>Миграционная политика королевства испания</w:t>
      </w:r>
      <w:r w:rsidR="003225CB" w:rsidRPr="00253791">
        <w:rPr>
          <w:rFonts w:cs="Times New Roman"/>
          <w:b/>
          <w:caps/>
        </w:rPr>
        <w:t xml:space="preserve"> </w:t>
      </w:r>
    </w:p>
    <w:p w14:paraId="12A9BA0C" w14:textId="77777777"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4532146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43035C6" w14:textId="77777777"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14:paraId="588BC15F" w14:textId="4CFE241B" w:rsidR="007F5931" w:rsidRPr="00A64690" w:rsidRDefault="00631969" w:rsidP="005721BB">
      <w:pPr>
        <w:pStyle w:val="Default"/>
        <w:spacing w:line="3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Малиновская Яна</w:t>
      </w:r>
    </w:p>
    <w:p w14:paraId="04864E8E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F80466C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671A76D9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7D4E45F5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3EDED41F" w14:textId="77777777" w:rsidR="00B44AD6" w:rsidRDefault="00B44AD6" w:rsidP="00631969">
      <w:pPr>
        <w:pStyle w:val="Default"/>
        <w:spacing w:line="360" w:lineRule="exact"/>
        <w:jc w:val="center"/>
        <w:rPr>
          <w:sz w:val="28"/>
          <w:szCs w:val="28"/>
        </w:rPr>
      </w:pPr>
    </w:p>
    <w:p w14:paraId="5EB4F5A0" w14:textId="77777777" w:rsidR="00631969" w:rsidRDefault="007F5931" w:rsidP="00631969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="00631969">
        <w:rPr>
          <w:sz w:val="28"/>
          <w:szCs w:val="28"/>
        </w:rPr>
        <w:t>кандидат</w:t>
      </w:r>
      <w:r w:rsidR="009471F5">
        <w:rPr>
          <w:sz w:val="28"/>
          <w:szCs w:val="28"/>
        </w:rPr>
        <w:t xml:space="preserve"> исторических наук, </w:t>
      </w:r>
    </w:p>
    <w:p w14:paraId="057C7684" w14:textId="2DDE44C2" w:rsidR="007F5931" w:rsidRDefault="00631969" w:rsidP="00631969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7F593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471F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9471F5">
        <w:rPr>
          <w:sz w:val="28"/>
          <w:szCs w:val="28"/>
        </w:rPr>
        <w:t>.</w:t>
      </w:r>
      <w:r w:rsidR="00741C97">
        <w:rPr>
          <w:sz w:val="28"/>
          <w:szCs w:val="28"/>
        </w:rPr>
        <w:t> </w:t>
      </w:r>
      <w:r w:rsidR="00253791">
        <w:rPr>
          <w:sz w:val="28"/>
          <w:szCs w:val="28"/>
        </w:rPr>
        <w:t>К</w:t>
      </w:r>
      <w:r>
        <w:rPr>
          <w:sz w:val="28"/>
          <w:szCs w:val="28"/>
        </w:rPr>
        <w:t>узнецов</w:t>
      </w:r>
    </w:p>
    <w:p w14:paraId="12DB63D9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059230A9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5461790B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3A6D76EF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147883CC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6E64DBD5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E527975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2D0A59BE" w14:textId="77777777"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14:paraId="01219882" w14:textId="77777777" w:rsidR="00A90EA7" w:rsidRDefault="009471F5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202</w:t>
      </w:r>
      <w:r w:rsidR="00BE01EB">
        <w:rPr>
          <w:sz w:val="28"/>
          <w:szCs w:val="28"/>
        </w:rPr>
        <w:t>1</w:t>
      </w:r>
    </w:p>
    <w:p w14:paraId="00E45579" w14:textId="77777777" w:rsidR="00A90EA7" w:rsidRPr="009471F5" w:rsidRDefault="00A90EA7" w:rsidP="005721B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471F5">
        <w:rPr>
          <w:sz w:val="28"/>
          <w:szCs w:val="28"/>
        </w:rPr>
        <w:br w:type="page"/>
      </w:r>
    </w:p>
    <w:p w14:paraId="52AFB6CF" w14:textId="77777777" w:rsidR="007F5931" w:rsidRDefault="007F5931" w:rsidP="0048584A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14:paraId="3A04FCD9" w14:textId="77777777" w:rsidR="0099071C" w:rsidRPr="00402CD7" w:rsidRDefault="0099071C" w:rsidP="0099071C">
      <w:pPr>
        <w:pStyle w:val="Default"/>
        <w:spacing w:line="360" w:lineRule="exact"/>
        <w:ind w:firstLine="709"/>
        <w:rPr>
          <w:bCs/>
          <w:sz w:val="20"/>
          <w:szCs w:val="20"/>
        </w:rPr>
      </w:pPr>
    </w:p>
    <w:p w14:paraId="6C64F3A9" w14:textId="72B4F68C" w:rsidR="002F48E7" w:rsidRPr="002F48E7" w:rsidRDefault="002F48E7" w:rsidP="00EC6F91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1. Структура и объем дипломной работы.</w:t>
      </w:r>
    </w:p>
    <w:p w14:paraId="50FDAC88" w14:textId="2BD575C0" w:rsidR="00631969" w:rsidRDefault="00631969" w:rsidP="00631969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31969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Дипломная работа состоит из задания на дипломную работу, оглавления, перечня условных обозначений и сокращений, реферата дипломной работы, введения, трех глав, заключения, списка использованных источников</w:t>
      </w:r>
      <w:r w:rsidR="00695E04">
        <w:rPr>
          <w:rFonts w:ascii="Times New Roman" w:eastAsiaTheme="minorEastAsia" w:hAnsi="Times New Roman" w:cs="Times New Roman"/>
          <w:sz w:val="28"/>
          <w:szCs w:val="28"/>
          <w:lang w:eastAsia="zh-CN"/>
        </w:rPr>
        <w:t>, трёх приложений</w:t>
      </w:r>
      <w:r w:rsidRPr="00631969">
        <w:rPr>
          <w:rFonts w:ascii="Times New Roman" w:eastAsiaTheme="minorEastAsia" w:hAnsi="Times New Roman" w:cs="Times New Roman"/>
          <w:sz w:val="28"/>
          <w:szCs w:val="28"/>
          <w:lang w:eastAsia="zh-CN"/>
        </w:rPr>
        <w:t>. Общий объем работы составляет 6</w:t>
      </w:r>
      <w:r w:rsidR="00253791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Pr="00631969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страниц. Список использованной литературы занимает 1</w:t>
      </w:r>
      <w:r w:rsidR="00DA6406" w:rsidRPr="00DA6406">
        <w:rPr>
          <w:rFonts w:ascii="Times New Roman" w:eastAsiaTheme="minorEastAsia" w:hAnsi="Times New Roman" w:cs="Times New Roman"/>
          <w:sz w:val="28"/>
          <w:szCs w:val="28"/>
          <w:lang w:eastAsia="zh-CN"/>
        </w:rPr>
        <w:t>1</w:t>
      </w:r>
      <w:r w:rsidRPr="00631969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страниц и включает 121 позицию.</w:t>
      </w:r>
    </w:p>
    <w:p w14:paraId="15A76CF4" w14:textId="5F0EAC87" w:rsidR="002F48E7" w:rsidRPr="009B2722" w:rsidRDefault="002F48E7" w:rsidP="00EC6F91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2. Перечень ключевых слов.</w:t>
      </w:r>
      <w:r w:rsidR="009B2722" w:rsidRPr="009B2722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</w:p>
    <w:p w14:paraId="4457F7D0" w14:textId="77777777" w:rsidR="00631969" w:rsidRDefault="00631969" w:rsidP="00631969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31969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МИГРАЦИОННАЯ ПОЛИТИКА, КОРОЛЕВСТВО ИСПАНИЯ, ЕВРОПЕЙСКИЙ СОЮЗ, НЕЛЕГАЛЬНАЯ ИММИГРАЦИЯ, ИНТЕГРАЦИЯ, ИММИГРАНТЫ, МИГРАЦИОННЫЕ ПОТОКИ, ЛАТИНСКАЯ АМЕРИКА, ВОСТОЧНАЯ ЕВРОПА, МИГРАЦИОННЫЙ КРИЗИС.</w:t>
      </w:r>
    </w:p>
    <w:p w14:paraId="7C97C10C" w14:textId="015566DE" w:rsidR="002F48E7" w:rsidRPr="002F48E7" w:rsidRDefault="002F48E7" w:rsidP="00EC6F91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3. Текст реферата. </w:t>
      </w:r>
    </w:p>
    <w:p w14:paraId="4D738375" w14:textId="77777777" w:rsidR="00631969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>Объект исследования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миграционная политика Европейского Союза.</w:t>
      </w:r>
    </w:p>
    <w:p w14:paraId="6386F6A5" w14:textId="77777777" w:rsidR="00631969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>Предмет исследования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миграционная политика Королевства Испания.</w:t>
      </w:r>
    </w:p>
    <w:p w14:paraId="4BB0FB4C" w14:textId="52D7840C" w:rsidR="00631969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>Цель работы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анализ миграционных процессов Испании с середины 19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>0-х гг. XX века – настоящее время.</w:t>
      </w:r>
    </w:p>
    <w:p w14:paraId="5FA566E7" w14:textId="77777777" w:rsidR="00631969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>Методы исследования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>. В работе использованы общенаучные методы (анализ, синтез, индукция, дедукция), системный подход, сравнительный анализ, а также специальные исторические методы: историко-генетический, историко-описательный методы, контент-анализ, кейс-стадиз (исследование случая) и дискурс-анализ.</w:t>
      </w:r>
    </w:p>
    <w:p w14:paraId="67699304" w14:textId="77777777" w:rsidR="00631969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>Полученные итоги и их новизна.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Работа является одной из первых в белорусской историографии попыток исследования миграционной политики Испании с середины 1990-х гг. XX века по настоящее время. В работе проанализирована миграционная политика Испании и рассмотрены не только её становление, но и её эволюция. Описаны причины и меры борьбы с нелегальной иммиграцией и выявлены основные механизмы интеграции иммигрантов в испанское общество.</w:t>
      </w:r>
    </w:p>
    <w:p w14:paraId="5839FE42" w14:textId="77777777" w:rsidR="00631969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Достоверность материалов и результатов дипломной работы. 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Использованные материалы и результаты дипломной работы являются достоверными. Работа выполнена самостоятельно. </w:t>
      </w:r>
    </w:p>
    <w:p w14:paraId="1EB44C88" w14:textId="43DC02D7" w:rsidR="00E264B7" w:rsidRPr="00631969" w:rsidRDefault="00631969" w:rsidP="00631969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iCs/>
          <w:color w:val="0070C0"/>
          <w:sz w:val="24"/>
          <w:szCs w:val="24"/>
          <w:lang w:eastAsia="zh-CN"/>
        </w:rPr>
      </w:pPr>
      <w:r w:rsidRPr="00631969">
        <w:rPr>
          <w:rFonts w:ascii="Times New Roman" w:eastAsia="Times New Roman" w:hAnsi="Times New Roman" w:cs="Times New Roman"/>
          <w:i/>
          <w:sz w:val="28"/>
          <w:szCs w:val="28"/>
        </w:rPr>
        <w:t>Рекомендации по использованию результатов работы.</w:t>
      </w:r>
      <w:r w:rsidRPr="0063196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Результаты работы могут быть использованы для дальнейшего исследования миграционной политики Королевства Испания и различных миграционных процессов, а также при подготовке монографий и учебников. Исследование может представлять интерес с точки зрения дальнейшего развития миграционной политики Республики Беларуси на примере Испании.</w:t>
      </w:r>
    </w:p>
    <w:p w14:paraId="05E8B6CE" w14:textId="77777777" w:rsidR="002B2849" w:rsidRPr="00CB0A2A" w:rsidRDefault="002B284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14:paraId="4BB9B58E" w14:textId="77777777" w:rsidR="002B2849" w:rsidRPr="00CB0A2A" w:rsidRDefault="002B284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14:paraId="2E76F5AF" w14:textId="5D093498" w:rsidR="002B2849" w:rsidRDefault="0063196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631969">
        <w:rPr>
          <w:b/>
          <w:bCs/>
          <w:sz w:val="28"/>
          <w:szCs w:val="28"/>
        </w:rPr>
        <w:lastRenderedPageBreak/>
        <w:t>АНАТАЦЫЯ</w:t>
      </w:r>
    </w:p>
    <w:p w14:paraId="6CC09C51" w14:textId="77777777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b/>
          <w:bCs/>
          <w:sz w:val="28"/>
          <w:szCs w:val="28"/>
          <w:lang w:val="be-BY"/>
        </w:rPr>
      </w:pPr>
      <w:r w:rsidRPr="00631969">
        <w:rPr>
          <w:b/>
          <w:bCs/>
          <w:sz w:val="28"/>
          <w:szCs w:val="28"/>
          <w:lang w:val="be-BY"/>
        </w:rPr>
        <w:t>1. Структура і аб'ём дыпломнай работы</w:t>
      </w:r>
    </w:p>
    <w:p w14:paraId="3439B22F" w14:textId="61155705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631969">
        <w:rPr>
          <w:sz w:val="28"/>
          <w:szCs w:val="28"/>
          <w:lang w:val="be-BY"/>
        </w:rPr>
        <w:t>Дыпломная праца складаецца з заданн</w:t>
      </w:r>
      <w:r w:rsidR="00253791" w:rsidRPr="00631969">
        <w:rPr>
          <w:sz w:val="28"/>
          <w:szCs w:val="28"/>
          <w:lang w:val="be-BY"/>
        </w:rPr>
        <w:t>і</w:t>
      </w:r>
      <w:r w:rsidRPr="00631969">
        <w:rPr>
          <w:sz w:val="28"/>
          <w:szCs w:val="28"/>
          <w:lang w:val="be-BY"/>
        </w:rPr>
        <w:t xml:space="preserve"> на дыпломную працу, зместа, пераліку ўмоўных абазначэнняў і скарачэнняў, рэферата дыпломнай працы, уводзінаў, трох глаў, заключэння, спісу выкарыстанай літаратуры</w:t>
      </w:r>
      <w:r w:rsidR="00695E04">
        <w:rPr>
          <w:sz w:val="28"/>
          <w:szCs w:val="28"/>
          <w:lang w:val="be-BY"/>
        </w:rPr>
        <w:t>, трох дадатка</w:t>
      </w:r>
      <w:r w:rsidR="00695E04" w:rsidRPr="00631969">
        <w:rPr>
          <w:sz w:val="28"/>
          <w:szCs w:val="28"/>
          <w:lang w:val="be-BY"/>
        </w:rPr>
        <w:t>ў</w:t>
      </w:r>
      <w:r w:rsidRPr="00631969">
        <w:rPr>
          <w:sz w:val="28"/>
          <w:szCs w:val="28"/>
          <w:lang w:val="be-BY"/>
        </w:rPr>
        <w:t>. Агульны аб’ём працы складае 6</w:t>
      </w:r>
      <w:r w:rsidR="00253791">
        <w:rPr>
          <w:sz w:val="28"/>
          <w:szCs w:val="28"/>
          <w:lang w:val="be-BY"/>
        </w:rPr>
        <w:t>5</w:t>
      </w:r>
      <w:r w:rsidRPr="00631969">
        <w:rPr>
          <w:sz w:val="28"/>
          <w:szCs w:val="28"/>
          <w:lang w:val="be-BY"/>
        </w:rPr>
        <w:t xml:space="preserve"> старонак. Спіс выкарыстанай літаратуры займае 1</w:t>
      </w:r>
      <w:r w:rsidR="00DA6406" w:rsidRPr="00DA6406">
        <w:rPr>
          <w:sz w:val="28"/>
          <w:szCs w:val="28"/>
          <w:lang w:val="be-BY"/>
        </w:rPr>
        <w:t>1</w:t>
      </w:r>
      <w:r w:rsidRPr="00631969">
        <w:rPr>
          <w:sz w:val="28"/>
          <w:szCs w:val="28"/>
          <w:lang w:val="be-BY"/>
        </w:rPr>
        <w:t xml:space="preserve"> старонак і ўключае 121 пазіцыю.</w:t>
      </w:r>
    </w:p>
    <w:p w14:paraId="24757823" w14:textId="77777777" w:rsidR="00631969" w:rsidRPr="00EC6F91" w:rsidRDefault="00631969" w:rsidP="00631969">
      <w:pPr>
        <w:pStyle w:val="Default"/>
        <w:spacing w:line="360" w:lineRule="exact"/>
        <w:ind w:firstLine="709"/>
        <w:jc w:val="both"/>
        <w:rPr>
          <w:b/>
          <w:bCs/>
          <w:sz w:val="28"/>
          <w:szCs w:val="28"/>
          <w:lang w:val="be-BY"/>
        </w:rPr>
      </w:pPr>
      <w:r w:rsidRPr="00EC6F91">
        <w:rPr>
          <w:b/>
          <w:bCs/>
          <w:sz w:val="28"/>
          <w:szCs w:val="28"/>
          <w:lang w:val="be-BY"/>
        </w:rPr>
        <w:t>2. Пералік ключавых слоў</w:t>
      </w:r>
    </w:p>
    <w:p w14:paraId="498E9FFF" w14:textId="77777777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631969">
        <w:rPr>
          <w:sz w:val="28"/>
          <w:szCs w:val="28"/>
          <w:lang w:val="be-BY"/>
        </w:rPr>
        <w:t>МІГРАЦЫЙНАЯ ПАЛІТЫКА, КАРАЛЕЎСТВА ІСПАНІЯ, ЕЎРАПЕЙСКІ САЮЗ, НЕЛЕГАЛЬНАЯ ІМІГРАЦЫЯ, ІНТЭГРАЦЫЯ,  ІМІГРАНТЫ, МІГРАЦЫЙНЫЯ ПАТОКІ, ЛАЦІНСКАЯ АМЕРЫКА, УСХОДНЯЯ ЕЎРОПА, МІГРАЦЫЙНЫ КРЫЗІС.</w:t>
      </w:r>
    </w:p>
    <w:p w14:paraId="7F9CC5D6" w14:textId="77777777" w:rsidR="00631969" w:rsidRPr="00EC6F91" w:rsidRDefault="00631969" w:rsidP="00631969">
      <w:pPr>
        <w:pStyle w:val="Default"/>
        <w:spacing w:line="360" w:lineRule="exact"/>
        <w:ind w:firstLine="709"/>
        <w:jc w:val="both"/>
        <w:rPr>
          <w:b/>
          <w:bCs/>
          <w:sz w:val="28"/>
          <w:szCs w:val="28"/>
          <w:lang w:val="be-BY"/>
        </w:rPr>
      </w:pPr>
      <w:r w:rsidRPr="00EC6F91">
        <w:rPr>
          <w:b/>
          <w:bCs/>
          <w:sz w:val="28"/>
          <w:szCs w:val="28"/>
          <w:lang w:val="be-BY"/>
        </w:rPr>
        <w:t>3. Тэкст рэферата.</w:t>
      </w:r>
    </w:p>
    <w:p w14:paraId="3C5E9888" w14:textId="77777777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Аб’ект даследавання</w:t>
      </w:r>
      <w:r w:rsidRPr="00631969">
        <w:rPr>
          <w:sz w:val="28"/>
          <w:szCs w:val="28"/>
          <w:lang w:val="be-BY"/>
        </w:rPr>
        <w:t xml:space="preserve"> – міграцыйныя  палітыка  Еўрапейскага Саюза.</w:t>
      </w:r>
    </w:p>
    <w:p w14:paraId="140E6191" w14:textId="77777777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Прадмет даследавання</w:t>
      </w:r>
      <w:r w:rsidRPr="00631969">
        <w:rPr>
          <w:sz w:val="28"/>
          <w:szCs w:val="28"/>
          <w:lang w:val="be-BY"/>
        </w:rPr>
        <w:t xml:space="preserve"> – міграцыйная палітыка Іспаніі.</w:t>
      </w:r>
    </w:p>
    <w:p w14:paraId="06C1A815" w14:textId="57B3FC06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Мэта даследавання</w:t>
      </w:r>
      <w:r w:rsidRPr="00631969">
        <w:rPr>
          <w:sz w:val="28"/>
          <w:szCs w:val="28"/>
          <w:lang w:val="be-BY"/>
        </w:rPr>
        <w:t xml:space="preserve"> – аналіз міграцыйных працэсаў Іспаніі з сярэдзіны 1990 – х гг.XX стагоддзя-цяперашні час.</w:t>
      </w:r>
    </w:p>
    <w:p w14:paraId="4E59EE24" w14:textId="7AF747AE" w:rsidR="00631969" w:rsidRPr="00631969" w:rsidRDefault="00EC6F91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Метады даследавання.</w:t>
      </w:r>
      <w:r>
        <w:rPr>
          <w:sz w:val="28"/>
          <w:szCs w:val="28"/>
          <w:lang w:val="be-BY"/>
        </w:rPr>
        <w:t xml:space="preserve"> </w:t>
      </w:r>
      <w:r w:rsidR="00631969" w:rsidRPr="00631969">
        <w:rPr>
          <w:sz w:val="28"/>
          <w:szCs w:val="28"/>
          <w:lang w:val="be-BY"/>
        </w:rPr>
        <w:t>У працы скарыстаны агульнанавуковыя метады (аналіз, сінтэз, індукцыя, дэдукцыя), сістэмны падыход, параўнальны аналіз, а таксама спецыяльныя гістарычныя метады: гісторыка-генетычны, гісторыка-апісальны метады, кантэнт-аналіз, кейс-стадыз (даследаванне выпадкі) і дыскурс-аналіз.</w:t>
      </w:r>
    </w:p>
    <w:p w14:paraId="6B11C3FA" w14:textId="77777777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Атрыманыя вынікі і іх навізна.</w:t>
      </w:r>
      <w:r w:rsidRPr="00631969">
        <w:rPr>
          <w:sz w:val="28"/>
          <w:szCs w:val="28"/>
          <w:lang w:val="be-BY"/>
        </w:rPr>
        <w:t xml:space="preserve"> Праца з'яўляецца адной з першых у беларускай гістарыяграфіі спроб даследавання міграцыйнай палітыкі Іспаніі з сярэдзіны 1990-х гг. XX стагоддзя па цяперашні час. У працы прааналізавана міграцыйная палітыка Іспаніі і разгледжаны не толькі яе станаўленне, але і яе эвалюцыя. Апісаны прычыны і меры барацьбы з нелегальнай іміграцыяй і выяўленыя асноўныя механізмы інтэграцыі імігрантаў у іспанскае грамадства.</w:t>
      </w:r>
    </w:p>
    <w:p w14:paraId="2398330D" w14:textId="77777777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Дакладнасць матэрыялаў і вынікаў дыпломнай працы.</w:t>
      </w:r>
      <w:r w:rsidRPr="00631969">
        <w:rPr>
          <w:sz w:val="28"/>
          <w:szCs w:val="28"/>
          <w:lang w:val="be-BY"/>
        </w:rPr>
        <w:t xml:space="preserve"> Скрыстаныя матэрыялы і вынікі дыпломнай працы з’яўляюцца дакладнымі. Праца выканана самастойна. </w:t>
      </w:r>
    </w:p>
    <w:p w14:paraId="45339DB6" w14:textId="20EB3C7C" w:rsidR="00631969" w:rsidRPr="00631969" w:rsidRDefault="00631969" w:rsidP="00631969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EC6F91">
        <w:rPr>
          <w:i/>
          <w:iCs/>
          <w:sz w:val="28"/>
          <w:szCs w:val="28"/>
          <w:lang w:val="be-BY"/>
        </w:rPr>
        <w:t>Рэкамендацыі па выкарыстанні вынікаў працы.</w:t>
      </w:r>
      <w:r w:rsidRPr="00631969">
        <w:rPr>
          <w:sz w:val="28"/>
          <w:szCs w:val="28"/>
          <w:lang w:val="be-BY"/>
        </w:rPr>
        <w:t xml:space="preserve"> Змест працы можа быць выкарыстаны для працягу даследаванняў міграцыйнай палітыкі Каралеўства Іспаніі і розных міграцыйных працэсаў, а таксама пры падрыхтоўцы манаграфій і падручнікаў. Даследаванне можа прадстаўляць цікавасць з пункту гледжання далейшага развіцця міграцыйнай палітыкі Рэспублікі Беларусі на прыкладзе Іспаніі.</w:t>
      </w:r>
    </w:p>
    <w:p w14:paraId="7B5657B5" w14:textId="77777777" w:rsidR="00631969" w:rsidRPr="00631969" w:rsidRDefault="0063196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be-BY"/>
        </w:rPr>
      </w:pPr>
    </w:p>
    <w:p w14:paraId="6D49E4D1" w14:textId="77777777" w:rsidR="00631969" w:rsidRPr="00631969" w:rsidRDefault="0063196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be-BY"/>
        </w:rPr>
      </w:pPr>
    </w:p>
    <w:p w14:paraId="681D5FE8" w14:textId="77777777" w:rsidR="00EC6F91" w:rsidRDefault="00EC6F91" w:rsidP="00EC6F91">
      <w:pPr>
        <w:pStyle w:val="Default"/>
        <w:spacing w:line="360" w:lineRule="exact"/>
        <w:rPr>
          <w:b/>
          <w:bCs/>
          <w:sz w:val="28"/>
          <w:szCs w:val="28"/>
          <w:lang w:val="be-BY"/>
        </w:rPr>
      </w:pPr>
    </w:p>
    <w:p w14:paraId="615CB65F" w14:textId="77777777" w:rsidR="00EC6F91" w:rsidRDefault="00EC6F91" w:rsidP="00EC6F91">
      <w:pPr>
        <w:pStyle w:val="Default"/>
        <w:spacing w:line="360" w:lineRule="exact"/>
        <w:rPr>
          <w:b/>
          <w:bCs/>
          <w:sz w:val="28"/>
          <w:szCs w:val="28"/>
          <w:lang w:val="be-BY"/>
        </w:rPr>
      </w:pPr>
    </w:p>
    <w:p w14:paraId="24BC0009" w14:textId="3CCD552B" w:rsidR="007F5931" w:rsidRPr="00CB0A2A" w:rsidRDefault="007F5931" w:rsidP="00EC6F91">
      <w:pPr>
        <w:pStyle w:val="Default"/>
        <w:spacing w:line="360" w:lineRule="exact"/>
        <w:jc w:val="center"/>
        <w:rPr>
          <w:b/>
          <w:bCs/>
          <w:sz w:val="28"/>
          <w:szCs w:val="28"/>
          <w:lang w:val="en-US"/>
        </w:rPr>
      </w:pPr>
      <w:r w:rsidRPr="009471F5">
        <w:rPr>
          <w:b/>
          <w:bCs/>
          <w:sz w:val="28"/>
          <w:szCs w:val="28"/>
          <w:lang w:val="en-US"/>
        </w:rPr>
        <w:lastRenderedPageBreak/>
        <w:t>ANNOTATION</w:t>
      </w:r>
    </w:p>
    <w:p w14:paraId="5B5A1B5B" w14:textId="77777777" w:rsidR="00361B66" w:rsidRPr="00CB0A2A" w:rsidRDefault="00361B66" w:rsidP="00716A02">
      <w:pPr>
        <w:pStyle w:val="Default"/>
        <w:spacing w:line="360" w:lineRule="exact"/>
        <w:ind w:firstLine="709"/>
        <w:jc w:val="both"/>
        <w:rPr>
          <w:sz w:val="20"/>
          <w:szCs w:val="20"/>
          <w:lang w:val="en-US"/>
        </w:rPr>
      </w:pPr>
    </w:p>
    <w:p w14:paraId="2AD853D7" w14:textId="77777777" w:rsidR="002F48E7" w:rsidRPr="000E0EB3" w:rsidRDefault="002F48E7" w:rsidP="00EC6F91">
      <w:pPr>
        <w:spacing w:after="0" w:line="340" w:lineRule="exact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</w:pP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1.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Structure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and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scope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of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the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diploma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thesis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.</w:t>
      </w:r>
    </w:p>
    <w:p w14:paraId="0917A552" w14:textId="514E5B73" w:rsidR="00EC6F91" w:rsidRDefault="00EC6F91" w:rsidP="00EC6F91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EC6F9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The diploma thesis consists of diploma thesis assignment, table of contents, diploma thesis abstract, introduction, 3 chapters, conclusion</w:t>
      </w:r>
      <w:r w:rsidR="00695E0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, </w:t>
      </w:r>
      <w:r w:rsidRPr="00EC6F9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list of references</w:t>
      </w:r>
      <w:r w:rsidR="00695E0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and three apendix</w:t>
      </w:r>
      <w:r w:rsidRPr="00EC6F9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. Total scope of thesis is 6</w:t>
      </w:r>
      <w:r w:rsidR="00253791" w:rsidRPr="00695E0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5</w:t>
      </w:r>
      <w:r w:rsidRPr="00EC6F9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pages. The list of references occupies 1</w:t>
      </w:r>
      <w:r w:rsidR="00DA6406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1</w:t>
      </w:r>
      <w:r w:rsidRPr="00EC6F9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pages and includes 121 positions. </w:t>
      </w:r>
    </w:p>
    <w:p w14:paraId="5C25F7DB" w14:textId="77777777" w:rsidR="00EC6F91" w:rsidRDefault="002F48E7" w:rsidP="00EC6F91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2. Keywords.</w:t>
      </w:r>
      <w:r w:rsidR="00D276B1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</w:p>
    <w:p w14:paraId="6F7B037A" w14:textId="77777777" w:rsidR="00EC6F91" w:rsidRPr="00207E0D" w:rsidRDefault="00EC6F91" w:rsidP="00EC6F91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en-US"/>
        </w:rPr>
      </w:pPr>
      <w:r w:rsidRPr="00B16D2B">
        <w:rPr>
          <w:color w:val="auto"/>
          <w:sz w:val="28"/>
          <w:szCs w:val="28"/>
          <w:lang w:val="en-US"/>
        </w:rPr>
        <w:t xml:space="preserve">MIGRATION POLICY, </w:t>
      </w:r>
      <w:r>
        <w:rPr>
          <w:color w:val="auto"/>
          <w:sz w:val="28"/>
          <w:szCs w:val="28"/>
          <w:lang w:val="en-US"/>
        </w:rPr>
        <w:t xml:space="preserve">THE </w:t>
      </w:r>
      <w:r w:rsidRPr="00B16D2B">
        <w:rPr>
          <w:color w:val="auto"/>
          <w:sz w:val="28"/>
          <w:szCs w:val="28"/>
          <w:lang w:val="en-US"/>
        </w:rPr>
        <w:t>KINGDOM OF SPAIN,</w:t>
      </w:r>
      <w:r>
        <w:rPr>
          <w:color w:val="auto"/>
          <w:sz w:val="28"/>
          <w:szCs w:val="28"/>
          <w:lang w:val="en-US"/>
        </w:rPr>
        <w:t xml:space="preserve"> THE</w:t>
      </w:r>
      <w:r w:rsidRPr="00B16D2B">
        <w:rPr>
          <w:color w:val="auto"/>
          <w:sz w:val="28"/>
          <w:szCs w:val="28"/>
          <w:lang w:val="en-US"/>
        </w:rPr>
        <w:t xml:space="preserve"> EUROPEAN UNION, ILLEGAL IMMIGRATION, INTEGRATION, IMMIGRANTS, MIGRATION FLOWS, LATIN AMERICA, EASTERN EUROPE, MIGRATION CRISIS.</w:t>
      </w:r>
    </w:p>
    <w:p w14:paraId="5BDD9C96" w14:textId="77777777" w:rsidR="002F48E7" w:rsidRPr="002F48E7" w:rsidRDefault="002F48E7" w:rsidP="00253791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3. </w:t>
      </w:r>
      <w:r w:rsidRPr="002F48E7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zh-CN"/>
        </w:rPr>
        <w:t>Text of the abstract.</w:t>
      </w:r>
    </w:p>
    <w:p w14:paraId="5DD032C9" w14:textId="4799221B" w:rsidR="00EC6F91" w:rsidRPr="00FB6A1B" w:rsidRDefault="00EC6F91" w:rsidP="00EC6F91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FB6A1B">
        <w:rPr>
          <w:i/>
          <w:sz w:val="28"/>
          <w:szCs w:val="28"/>
          <w:lang w:val="en-US"/>
        </w:rPr>
        <w:t>The object of</w:t>
      </w:r>
      <w:r>
        <w:rPr>
          <w:i/>
          <w:sz w:val="28"/>
          <w:szCs w:val="28"/>
          <w:lang w:val="en-US"/>
        </w:rPr>
        <w:t xml:space="preserve"> the</w:t>
      </w:r>
      <w:r w:rsidRPr="00FB6A1B">
        <w:rPr>
          <w:i/>
          <w:sz w:val="28"/>
          <w:szCs w:val="28"/>
          <w:lang w:val="en-US"/>
        </w:rPr>
        <w:t xml:space="preserve"> research is</w:t>
      </w:r>
      <w:r w:rsidRPr="00FB6A1B">
        <w:rPr>
          <w:sz w:val="28"/>
          <w:szCs w:val="28"/>
          <w:lang w:val="en-US"/>
        </w:rPr>
        <w:t xml:space="preserve"> the </w:t>
      </w:r>
      <w:r w:rsidRPr="00B16D2B">
        <w:rPr>
          <w:sz w:val="28"/>
          <w:szCs w:val="28"/>
          <w:lang w:val="en-US"/>
        </w:rPr>
        <w:t>migration policy of the European Union</w:t>
      </w:r>
      <w:r w:rsidRPr="00FB6A1B">
        <w:rPr>
          <w:sz w:val="28"/>
          <w:szCs w:val="28"/>
          <w:lang w:val="en-US"/>
        </w:rPr>
        <w:t>.</w:t>
      </w:r>
    </w:p>
    <w:p w14:paraId="173941CF" w14:textId="37717631" w:rsidR="00EC6F91" w:rsidRDefault="00EC6F91" w:rsidP="00EC6F91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FB6A1B">
        <w:rPr>
          <w:i/>
          <w:sz w:val="28"/>
          <w:szCs w:val="28"/>
          <w:lang w:val="en-US"/>
        </w:rPr>
        <w:t>The subject of</w:t>
      </w:r>
      <w:r>
        <w:rPr>
          <w:i/>
          <w:sz w:val="28"/>
          <w:szCs w:val="28"/>
          <w:lang w:val="en-US"/>
        </w:rPr>
        <w:t xml:space="preserve"> the</w:t>
      </w:r>
      <w:r w:rsidRPr="00FB6A1B">
        <w:rPr>
          <w:i/>
          <w:sz w:val="28"/>
          <w:szCs w:val="28"/>
          <w:lang w:val="en-US"/>
        </w:rPr>
        <w:t xml:space="preserve">  study is</w:t>
      </w:r>
      <w:r w:rsidRPr="00FB6A1B">
        <w:rPr>
          <w:sz w:val="28"/>
          <w:szCs w:val="28"/>
          <w:lang w:val="en-US"/>
        </w:rPr>
        <w:t xml:space="preserve"> the </w:t>
      </w:r>
      <w:r w:rsidRPr="00B16D2B">
        <w:rPr>
          <w:sz w:val="28"/>
          <w:szCs w:val="28"/>
          <w:lang w:val="en-US"/>
        </w:rPr>
        <w:t>migration policy of the Kingdom of Spain</w:t>
      </w:r>
      <w:r w:rsidRPr="00FB6A1B">
        <w:rPr>
          <w:sz w:val="28"/>
          <w:szCs w:val="28"/>
          <w:lang w:val="en-US"/>
        </w:rPr>
        <w:t>.</w:t>
      </w:r>
    </w:p>
    <w:p w14:paraId="0A9E4E30" w14:textId="77777777" w:rsidR="00EC6F91" w:rsidRPr="00F358DF" w:rsidRDefault="00EC6F91" w:rsidP="00EC6F91">
      <w:pPr>
        <w:pStyle w:val="Default"/>
        <w:spacing w:line="360" w:lineRule="exact"/>
        <w:ind w:firstLine="709"/>
        <w:jc w:val="both"/>
        <w:rPr>
          <w:iCs/>
          <w:sz w:val="28"/>
          <w:szCs w:val="28"/>
          <w:lang w:val="en-US"/>
        </w:rPr>
      </w:pPr>
      <w:r w:rsidRPr="00F358DF">
        <w:rPr>
          <w:i/>
          <w:iCs/>
          <w:sz w:val="28"/>
          <w:szCs w:val="28"/>
          <w:lang w:val="en-US"/>
        </w:rPr>
        <w:t>The purpose of the thesis</w:t>
      </w:r>
      <w:r w:rsidRPr="00F358DF">
        <w:rPr>
          <w:iCs/>
          <w:sz w:val="28"/>
          <w:szCs w:val="28"/>
          <w:lang w:val="en-US"/>
        </w:rPr>
        <w:t xml:space="preserve"> is </w:t>
      </w:r>
      <w:r w:rsidRPr="00B16D2B">
        <w:rPr>
          <w:iCs/>
          <w:sz w:val="28"/>
          <w:szCs w:val="28"/>
          <w:lang w:val="en-US"/>
        </w:rPr>
        <w:t>analysis of migration processes in Spain since the mid-1990s of the XX century – present</w:t>
      </w:r>
      <w:r w:rsidRPr="00F358DF">
        <w:rPr>
          <w:iCs/>
          <w:sz w:val="28"/>
          <w:szCs w:val="28"/>
          <w:lang w:val="en-US"/>
        </w:rPr>
        <w:t>.</w:t>
      </w:r>
    </w:p>
    <w:p w14:paraId="762A2C73" w14:textId="77777777" w:rsidR="00EC6F91" w:rsidRPr="00F358DF" w:rsidRDefault="00EC6F91" w:rsidP="00EC6F91">
      <w:pPr>
        <w:pStyle w:val="Default"/>
        <w:spacing w:line="360" w:lineRule="exact"/>
        <w:ind w:firstLine="709"/>
        <w:jc w:val="both"/>
        <w:rPr>
          <w:iCs/>
          <w:sz w:val="28"/>
          <w:szCs w:val="28"/>
          <w:lang w:val="en-US"/>
        </w:rPr>
      </w:pPr>
      <w:r w:rsidRPr="00F358DF">
        <w:rPr>
          <w:i/>
          <w:iCs/>
          <w:sz w:val="28"/>
          <w:szCs w:val="28"/>
          <w:lang w:val="en-US"/>
        </w:rPr>
        <w:t>Methods of research</w:t>
      </w:r>
      <w:r w:rsidRPr="00F358DF">
        <w:rPr>
          <w:iCs/>
          <w:sz w:val="28"/>
          <w:szCs w:val="28"/>
          <w:lang w:val="en-US"/>
        </w:rPr>
        <w:t>. In the thesis are used general scientific methods (analysis, synthesis, induction, deduction), the system approach, comparative analysis, as well as special historical methods: historical-genetic, historical-descriptive methods, content analysis, case-study and discourse-analysis.</w:t>
      </w:r>
    </w:p>
    <w:p w14:paraId="4AF82DA4" w14:textId="43E56981" w:rsidR="00EC6F91" w:rsidRDefault="00EC6F91" w:rsidP="00EC6F91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The r</w:t>
      </w:r>
      <w:r w:rsidRPr="00F358DF">
        <w:rPr>
          <w:i/>
          <w:iCs/>
          <w:sz w:val="28"/>
          <w:szCs w:val="28"/>
          <w:lang w:val="en-US"/>
        </w:rPr>
        <w:t>esults and novelty of the diploma thesis</w:t>
      </w:r>
      <w:r w:rsidRPr="00FB6A1B">
        <w:rPr>
          <w:sz w:val="28"/>
          <w:szCs w:val="28"/>
          <w:lang w:val="en-US"/>
        </w:rPr>
        <w:t xml:space="preserve">. The </w:t>
      </w:r>
      <w:r>
        <w:rPr>
          <w:sz w:val="28"/>
          <w:szCs w:val="28"/>
          <w:lang w:val="en-US"/>
        </w:rPr>
        <w:t>thesis</w:t>
      </w:r>
      <w:r w:rsidRPr="00FB6A1B">
        <w:rPr>
          <w:sz w:val="28"/>
          <w:szCs w:val="28"/>
          <w:lang w:val="en-US"/>
        </w:rPr>
        <w:t xml:space="preserve"> is one of the first attempts in the Belarusian historiography </w:t>
      </w:r>
      <w:r w:rsidRPr="00F358DF">
        <w:rPr>
          <w:sz w:val="28"/>
          <w:szCs w:val="28"/>
          <w:lang w:val="en-US"/>
        </w:rPr>
        <w:t>of a complex research of</w:t>
      </w:r>
      <w:r>
        <w:rPr>
          <w:sz w:val="28"/>
          <w:szCs w:val="28"/>
          <w:lang w:val="en-US"/>
        </w:rPr>
        <w:t xml:space="preserve"> </w:t>
      </w:r>
      <w:r w:rsidRPr="00B16D2B">
        <w:rPr>
          <w:sz w:val="28"/>
          <w:szCs w:val="28"/>
          <w:lang w:val="en-US"/>
        </w:rPr>
        <w:t>the migration policy of Spain from the mid-1990s of the XX century to the present. The</w:t>
      </w:r>
      <w:r>
        <w:rPr>
          <w:sz w:val="28"/>
          <w:szCs w:val="28"/>
          <w:lang w:val="en-US"/>
        </w:rPr>
        <w:t xml:space="preserve"> thesis</w:t>
      </w:r>
      <w:r w:rsidRPr="00B16D2B">
        <w:rPr>
          <w:sz w:val="28"/>
          <w:szCs w:val="28"/>
          <w:lang w:val="en-US"/>
        </w:rPr>
        <w:t xml:space="preserve"> analyzes the migration policy of Spain and considers not only its formation, but also its evolution. The </w:t>
      </w:r>
      <w:r>
        <w:rPr>
          <w:sz w:val="28"/>
          <w:szCs w:val="28"/>
          <w:lang w:val="en-US"/>
        </w:rPr>
        <w:t>research</w:t>
      </w:r>
      <w:r w:rsidRPr="00B16D2B">
        <w:rPr>
          <w:sz w:val="28"/>
          <w:szCs w:val="28"/>
          <w:lang w:val="en-US"/>
        </w:rPr>
        <w:t xml:space="preserve"> describes the reasons and measures to combat illegal immigration and identifies the main mechanisms for the integration of immigrants into Spanish society.</w:t>
      </w:r>
    </w:p>
    <w:p w14:paraId="2DFBBBC7" w14:textId="77777777" w:rsidR="00EC6F91" w:rsidRPr="002F6F09" w:rsidRDefault="00EC6F91" w:rsidP="00EC6F91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61B66">
        <w:rPr>
          <w:i/>
          <w:iCs/>
          <w:sz w:val="28"/>
          <w:szCs w:val="28"/>
          <w:lang w:val="en-US"/>
        </w:rPr>
        <w:t>Authenticity of the materials and results of the diploma work.</w:t>
      </w:r>
      <w:r>
        <w:rPr>
          <w:i/>
          <w:iCs/>
          <w:sz w:val="28"/>
          <w:szCs w:val="28"/>
          <w:lang w:val="en-US"/>
        </w:rPr>
        <w:t xml:space="preserve"> </w:t>
      </w:r>
      <w:r w:rsidRPr="00361B66">
        <w:rPr>
          <w:sz w:val="28"/>
          <w:szCs w:val="28"/>
          <w:lang w:val="en-US"/>
        </w:rPr>
        <w:t xml:space="preserve">The materials used and the results of the diploma </w:t>
      </w:r>
      <w:r w:rsidRPr="00301818">
        <w:rPr>
          <w:sz w:val="28"/>
          <w:szCs w:val="28"/>
          <w:lang w:val="en-US"/>
        </w:rPr>
        <w:t>thesis</w:t>
      </w:r>
      <w:r w:rsidRPr="00361B66">
        <w:rPr>
          <w:sz w:val="28"/>
          <w:szCs w:val="28"/>
          <w:lang w:val="en-US"/>
        </w:rPr>
        <w:t xml:space="preserve"> are authentic. </w:t>
      </w:r>
      <w:r w:rsidRPr="002F6F09">
        <w:rPr>
          <w:sz w:val="28"/>
          <w:szCs w:val="28"/>
          <w:lang w:val="en-US"/>
        </w:rPr>
        <w:t>The work</w:t>
      </w:r>
      <w:r w:rsidRPr="00DD054F">
        <w:rPr>
          <w:sz w:val="28"/>
          <w:szCs w:val="28"/>
          <w:lang w:val="en-US"/>
        </w:rPr>
        <w:t xml:space="preserve"> </w:t>
      </w:r>
      <w:r w:rsidRPr="002F6F09">
        <w:rPr>
          <w:sz w:val="28"/>
          <w:szCs w:val="28"/>
          <w:lang w:val="en-US"/>
        </w:rPr>
        <w:t>has</w:t>
      </w:r>
      <w:r>
        <w:rPr>
          <w:sz w:val="28"/>
          <w:szCs w:val="28"/>
          <w:lang w:val="en-US"/>
        </w:rPr>
        <w:t xml:space="preserve"> </w:t>
      </w:r>
      <w:r w:rsidRPr="002F6F09">
        <w:rPr>
          <w:sz w:val="28"/>
          <w:szCs w:val="28"/>
          <w:lang w:val="en-US"/>
        </w:rPr>
        <w:t>been</w:t>
      </w:r>
      <w:r>
        <w:rPr>
          <w:sz w:val="28"/>
          <w:szCs w:val="28"/>
          <w:lang w:val="en-US"/>
        </w:rPr>
        <w:t xml:space="preserve"> </w:t>
      </w:r>
      <w:r w:rsidRPr="002F6F09">
        <w:rPr>
          <w:sz w:val="28"/>
          <w:szCs w:val="28"/>
          <w:lang w:val="en-US"/>
        </w:rPr>
        <w:t>put</w:t>
      </w:r>
      <w:r>
        <w:rPr>
          <w:sz w:val="28"/>
          <w:szCs w:val="28"/>
          <w:lang w:val="en-US"/>
        </w:rPr>
        <w:t xml:space="preserve"> </w:t>
      </w:r>
      <w:r w:rsidRPr="002F6F09">
        <w:rPr>
          <w:sz w:val="28"/>
          <w:szCs w:val="28"/>
          <w:lang w:val="en-US"/>
        </w:rPr>
        <w:t>through</w:t>
      </w:r>
      <w:r>
        <w:rPr>
          <w:sz w:val="28"/>
          <w:szCs w:val="28"/>
          <w:lang w:val="en-US"/>
        </w:rPr>
        <w:t xml:space="preserve"> </w:t>
      </w:r>
      <w:r w:rsidRPr="002F6F09">
        <w:rPr>
          <w:sz w:val="28"/>
          <w:szCs w:val="28"/>
          <w:lang w:val="en-US"/>
        </w:rPr>
        <w:t xml:space="preserve">independently. </w:t>
      </w:r>
    </w:p>
    <w:p w14:paraId="2F22CF49" w14:textId="2D5F9AE9" w:rsidR="003A4C8B" w:rsidRPr="00361B66" w:rsidRDefault="00EC6F91" w:rsidP="00EC6F91">
      <w:pPr>
        <w:pStyle w:val="Default"/>
        <w:spacing w:line="360" w:lineRule="exact"/>
        <w:ind w:firstLine="709"/>
        <w:jc w:val="both"/>
        <w:rPr>
          <w:lang w:val="en-US"/>
        </w:rPr>
      </w:pPr>
      <w:r w:rsidRPr="00361B66">
        <w:rPr>
          <w:i/>
          <w:iCs/>
          <w:sz w:val="28"/>
          <w:szCs w:val="28"/>
          <w:lang w:val="en-US"/>
        </w:rPr>
        <w:t>Recommendations on the usage</w:t>
      </w:r>
      <w:r w:rsidRPr="00FB6A1B">
        <w:rPr>
          <w:sz w:val="28"/>
          <w:szCs w:val="28"/>
          <w:lang w:val="en-US"/>
        </w:rPr>
        <w:t xml:space="preserve">. The results of the </w:t>
      </w:r>
      <w:r>
        <w:rPr>
          <w:sz w:val="28"/>
          <w:szCs w:val="28"/>
          <w:lang w:val="en-US"/>
        </w:rPr>
        <w:t>thesis</w:t>
      </w:r>
      <w:r w:rsidRPr="00FB6A1B">
        <w:rPr>
          <w:sz w:val="28"/>
          <w:szCs w:val="28"/>
          <w:lang w:val="en-US"/>
        </w:rPr>
        <w:t xml:space="preserve"> can be used </w:t>
      </w:r>
      <w:r>
        <w:rPr>
          <w:sz w:val="28"/>
          <w:szCs w:val="28"/>
          <w:lang w:val="en-US"/>
        </w:rPr>
        <w:t xml:space="preserve">for </w:t>
      </w:r>
      <w:r w:rsidRPr="00FB6A1B">
        <w:rPr>
          <w:sz w:val="28"/>
          <w:szCs w:val="28"/>
          <w:lang w:val="en-US"/>
        </w:rPr>
        <w:t>further</w:t>
      </w:r>
      <w:r w:rsidRPr="00B16D2B">
        <w:rPr>
          <w:lang w:val="en-US"/>
        </w:rPr>
        <w:t xml:space="preserve"> </w:t>
      </w:r>
      <w:r w:rsidRPr="00B16D2B">
        <w:rPr>
          <w:sz w:val="28"/>
          <w:szCs w:val="28"/>
          <w:lang w:val="en-US"/>
        </w:rPr>
        <w:t>study</w:t>
      </w:r>
      <w:r>
        <w:rPr>
          <w:sz w:val="28"/>
          <w:szCs w:val="28"/>
          <w:lang w:val="en-US"/>
        </w:rPr>
        <w:t xml:space="preserve"> </w:t>
      </w:r>
      <w:r w:rsidRPr="00B16D2B">
        <w:rPr>
          <w:sz w:val="28"/>
          <w:szCs w:val="28"/>
          <w:lang w:val="en-US"/>
        </w:rPr>
        <w:t>of the migration policy of the Kingdom of Spain and various migration processes, as well as for the preparation of monographs and textbooks. The</w:t>
      </w:r>
      <w:r w:rsidRPr="00FB6A1B">
        <w:rPr>
          <w:sz w:val="28"/>
          <w:szCs w:val="28"/>
          <w:lang w:val="en-US"/>
        </w:rPr>
        <w:t xml:space="preserve"> </w:t>
      </w:r>
      <w:r w:rsidRPr="00301818">
        <w:rPr>
          <w:sz w:val="28"/>
          <w:szCs w:val="28"/>
          <w:lang w:val="en-US"/>
        </w:rPr>
        <w:t>research</w:t>
      </w:r>
      <w:r>
        <w:rPr>
          <w:sz w:val="28"/>
          <w:szCs w:val="28"/>
          <w:lang w:val="en-US"/>
        </w:rPr>
        <w:t xml:space="preserve"> </w:t>
      </w:r>
      <w:r w:rsidRPr="00B16D2B">
        <w:rPr>
          <w:sz w:val="28"/>
          <w:szCs w:val="28"/>
          <w:lang w:val="en-US"/>
        </w:rPr>
        <w:t>may be of interest from the point of further development of the migration policy of the Republic of Belarus on the example of Spain.</w:t>
      </w:r>
    </w:p>
    <w:sectPr w:rsidR="003A4C8B" w:rsidRPr="00361B66" w:rsidSect="008B073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0B6B"/>
    <w:multiLevelType w:val="multilevel"/>
    <w:tmpl w:val="9F1A4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31"/>
    <w:rsid w:val="00042F63"/>
    <w:rsid w:val="000A6215"/>
    <w:rsid w:val="000E0EB3"/>
    <w:rsid w:val="001216B1"/>
    <w:rsid w:val="001412B8"/>
    <w:rsid w:val="001B3B33"/>
    <w:rsid w:val="001F265F"/>
    <w:rsid w:val="002163D8"/>
    <w:rsid w:val="002456A8"/>
    <w:rsid w:val="00253791"/>
    <w:rsid w:val="00277352"/>
    <w:rsid w:val="002A377F"/>
    <w:rsid w:val="002B2849"/>
    <w:rsid w:val="002D2BB3"/>
    <w:rsid w:val="002E210E"/>
    <w:rsid w:val="002F48E7"/>
    <w:rsid w:val="0032144A"/>
    <w:rsid w:val="003225CB"/>
    <w:rsid w:val="00324B53"/>
    <w:rsid w:val="00326E20"/>
    <w:rsid w:val="003560E9"/>
    <w:rsid w:val="00361B66"/>
    <w:rsid w:val="00385ECE"/>
    <w:rsid w:val="00395296"/>
    <w:rsid w:val="003A4C8B"/>
    <w:rsid w:val="003B177C"/>
    <w:rsid w:val="00402CD7"/>
    <w:rsid w:val="004817AC"/>
    <w:rsid w:val="0048584A"/>
    <w:rsid w:val="00485A22"/>
    <w:rsid w:val="00497008"/>
    <w:rsid w:val="004B5EC1"/>
    <w:rsid w:val="004C7C1F"/>
    <w:rsid w:val="004E1370"/>
    <w:rsid w:val="00504CF1"/>
    <w:rsid w:val="005721BB"/>
    <w:rsid w:val="00584D7D"/>
    <w:rsid w:val="005E54DD"/>
    <w:rsid w:val="00626BA1"/>
    <w:rsid w:val="00631969"/>
    <w:rsid w:val="006320F1"/>
    <w:rsid w:val="00673FC6"/>
    <w:rsid w:val="00695302"/>
    <w:rsid w:val="00695E04"/>
    <w:rsid w:val="006B1B83"/>
    <w:rsid w:val="006C3E7F"/>
    <w:rsid w:val="00716A02"/>
    <w:rsid w:val="007270BE"/>
    <w:rsid w:val="00741C97"/>
    <w:rsid w:val="007B63D6"/>
    <w:rsid w:val="007D4194"/>
    <w:rsid w:val="007F2D88"/>
    <w:rsid w:val="007F5931"/>
    <w:rsid w:val="00830E1D"/>
    <w:rsid w:val="00864158"/>
    <w:rsid w:val="008976C5"/>
    <w:rsid w:val="008A08F0"/>
    <w:rsid w:val="008B0734"/>
    <w:rsid w:val="009046FF"/>
    <w:rsid w:val="00944480"/>
    <w:rsid w:val="009471F5"/>
    <w:rsid w:val="00970D5E"/>
    <w:rsid w:val="00980C7E"/>
    <w:rsid w:val="0099071C"/>
    <w:rsid w:val="009B2722"/>
    <w:rsid w:val="009C3EE3"/>
    <w:rsid w:val="009E601A"/>
    <w:rsid w:val="00A1129F"/>
    <w:rsid w:val="00A604DF"/>
    <w:rsid w:val="00A64690"/>
    <w:rsid w:val="00A7107D"/>
    <w:rsid w:val="00A90EA7"/>
    <w:rsid w:val="00AD4B48"/>
    <w:rsid w:val="00AF1D67"/>
    <w:rsid w:val="00AF4D3E"/>
    <w:rsid w:val="00B16B2F"/>
    <w:rsid w:val="00B44AD6"/>
    <w:rsid w:val="00B87800"/>
    <w:rsid w:val="00B9008F"/>
    <w:rsid w:val="00BD3BA5"/>
    <w:rsid w:val="00BE01EB"/>
    <w:rsid w:val="00BE1917"/>
    <w:rsid w:val="00C15320"/>
    <w:rsid w:val="00C16C2D"/>
    <w:rsid w:val="00C422B2"/>
    <w:rsid w:val="00CA459C"/>
    <w:rsid w:val="00CB0A2A"/>
    <w:rsid w:val="00D276B1"/>
    <w:rsid w:val="00D4649C"/>
    <w:rsid w:val="00D64550"/>
    <w:rsid w:val="00D74631"/>
    <w:rsid w:val="00DA5712"/>
    <w:rsid w:val="00DA6406"/>
    <w:rsid w:val="00DD415D"/>
    <w:rsid w:val="00DF2854"/>
    <w:rsid w:val="00E264B7"/>
    <w:rsid w:val="00E41815"/>
    <w:rsid w:val="00EB76A9"/>
    <w:rsid w:val="00EC6F91"/>
    <w:rsid w:val="00ED410E"/>
    <w:rsid w:val="00EF10A3"/>
    <w:rsid w:val="00F20FDB"/>
    <w:rsid w:val="00F27FDF"/>
    <w:rsid w:val="00F60677"/>
    <w:rsid w:val="00F650E0"/>
    <w:rsid w:val="00F757BC"/>
    <w:rsid w:val="00F86764"/>
    <w:rsid w:val="00FB4295"/>
    <w:rsid w:val="00FE04C5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6E42"/>
  <w15:docId w15:val="{C00A56BF-89D9-4FC6-9B7B-2A4BEBBE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91"/>
    <w:pPr>
      <w:keepNext/>
      <w:keepLines/>
      <w:spacing w:before="240" w:after="0" w:line="360" w:lineRule="exact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48E7"/>
    <w:pPr>
      <w:ind w:left="720"/>
      <w:contextualSpacing/>
    </w:pPr>
    <w:rPr>
      <w:rFonts w:eastAsiaTheme="minorEastAsia"/>
      <w:lang w:eastAsia="zh-CN"/>
    </w:rPr>
  </w:style>
  <w:style w:type="paragraph" w:customStyle="1" w:styleId="a4">
    <w:name w:val="Поля_текст"/>
    <w:basedOn w:val="a"/>
    <w:link w:val="a5"/>
    <w:qFormat/>
    <w:rsid w:val="003225CB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ascii="Times New Roman" w:eastAsia="Arial Unicode MS" w:hAnsi="Times New Roman" w:cs="Arial Unicode MS"/>
      <w:sz w:val="28"/>
      <w:szCs w:val="28"/>
      <w:bdr w:val="nil"/>
      <w:lang w:eastAsia="ru-RU"/>
    </w:rPr>
  </w:style>
  <w:style w:type="character" w:customStyle="1" w:styleId="a5">
    <w:name w:val="Поля_текст Знак"/>
    <w:basedOn w:val="a0"/>
    <w:link w:val="a4"/>
    <w:rsid w:val="003225CB"/>
    <w:rPr>
      <w:rFonts w:ascii="Times New Roman" w:eastAsia="Arial Unicode MS" w:hAnsi="Times New Roman" w:cs="Arial Unicode MS"/>
      <w:sz w:val="28"/>
      <w:szCs w:val="28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7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9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77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Малиновская</cp:lastModifiedBy>
  <cp:revision>5</cp:revision>
  <dcterms:created xsi:type="dcterms:W3CDTF">2021-05-26T09:09:00Z</dcterms:created>
  <dcterms:modified xsi:type="dcterms:W3CDTF">2021-05-31T06:26:00Z</dcterms:modified>
</cp:coreProperties>
</file>