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26615" w14:textId="78BCFD68" w:rsidR="007F5931" w:rsidRPr="001B7360" w:rsidRDefault="007F5931" w:rsidP="005721BB">
      <w:pPr>
        <w:pStyle w:val="Default"/>
        <w:spacing w:line="360" w:lineRule="exact"/>
        <w:jc w:val="center"/>
        <w:rPr>
          <w:b/>
          <w:sz w:val="28"/>
          <w:szCs w:val="28"/>
        </w:rPr>
      </w:pPr>
      <w:r w:rsidRPr="001B7360">
        <w:rPr>
          <w:b/>
          <w:bCs/>
          <w:sz w:val="28"/>
          <w:szCs w:val="28"/>
        </w:rPr>
        <w:t>МИНИСТЕРСТВО ОБРАЗОВАНИЯ РЕСПУБЛИКИ БЕЛАРУСЬ</w:t>
      </w:r>
      <w:r w:rsidR="004F1DF7">
        <w:rPr>
          <w:b/>
          <w:bCs/>
          <w:sz w:val="28"/>
          <w:szCs w:val="28"/>
        </w:rPr>
        <w:br/>
      </w:r>
      <w:r w:rsidR="001B7360">
        <w:rPr>
          <w:b/>
          <w:bCs/>
          <w:sz w:val="28"/>
          <w:szCs w:val="28"/>
        </w:rPr>
        <w:br/>
      </w:r>
      <w:r w:rsidRPr="001B7360">
        <w:rPr>
          <w:b/>
          <w:bCs/>
          <w:sz w:val="28"/>
          <w:szCs w:val="28"/>
        </w:rPr>
        <w:t>БЕЛОРУССКИЙ ГОСУДАРСТВЕННЫЙ УНИВЕРСИТЕТ</w:t>
      </w:r>
      <w:r w:rsidR="004F1DF7">
        <w:rPr>
          <w:b/>
          <w:bCs/>
          <w:sz w:val="28"/>
          <w:szCs w:val="28"/>
        </w:rPr>
        <w:br/>
      </w:r>
    </w:p>
    <w:p w14:paraId="6593090C" w14:textId="055271CD" w:rsidR="007F5931" w:rsidRPr="001B7360" w:rsidRDefault="007F5931" w:rsidP="005721BB">
      <w:pPr>
        <w:pStyle w:val="Default"/>
        <w:spacing w:line="360" w:lineRule="exact"/>
        <w:jc w:val="center"/>
        <w:rPr>
          <w:b/>
          <w:sz w:val="28"/>
          <w:szCs w:val="28"/>
        </w:rPr>
      </w:pPr>
      <w:r w:rsidRPr="001B7360">
        <w:rPr>
          <w:b/>
          <w:bCs/>
          <w:sz w:val="28"/>
          <w:szCs w:val="28"/>
        </w:rPr>
        <w:t>ФАКУЛЬТЕТ МЕЖДУНАРОДНЫХ ОТНОШЕНИЙ</w:t>
      </w:r>
      <w:r w:rsidR="004F1DF7">
        <w:rPr>
          <w:b/>
          <w:bCs/>
          <w:sz w:val="28"/>
          <w:szCs w:val="28"/>
        </w:rPr>
        <w:br/>
      </w:r>
    </w:p>
    <w:p w14:paraId="54CEEDE5" w14:textId="77777777" w:rsidR="007F5931" w:rsidRPr="001B7360" w:rsidRDefault="007F5931" w:rsidP="005721BB">
      <w:pPr>
        <w:pStyle w:val="Default"/>
        <w:spacing w:line="360" w:lineRule="exact"/>
        <w:jc w:val="center"/>
        <w:rPr>
          <w:b/>
          <w:bCs/>
          <w:sz w:val="28"/>
          <w:szCs w:val="28"/>
        </w:rPr>
      </w:pPr>
      <w:r w:rsidRPr="001B7360">
        <w:rPr>
          <w:b/>
          <w:bCs/>
          <w:sz w:val="28"/>
          <w:szCs w:val="28"/>
        </w:rPr>
        <w:t xml:space="preserve">Кафедра </w:t>
      </w:r>
      <w:r w:rsidR="001B7360" w:rsidRPr="001B7360">
        <w:rPr>
          <w:b/>
          <w:bCs/>
          <w:sz w:val="28"/>
          <w:szCs w:val="28"/>
        </w:rPr>
        <w:t>дипломатической и консульской службы</w:t>
      </w:r>
    </w:p>
    <w:p w14:paraId="2189508C" w14:textId="77777777" w:rsidR="00B44AD6" w:rsidRPr="001216B1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2BE3C2FB" w14:textId="77777777" w:rsidR="00B44AD6" w:rsidRPr="001216B1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5BBBF2E5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5462219E" w14:textId="77777777" w:rsidR="00F20FDB" w:rsidRDefault="00F20FDB" w:rsidP="005721BB">
      <w:pPr>
        <w:pStyle w:val="Default"/>
        <w:spacing w:line="360" w:lineRule="exact"/>
        <w:rPr>
          <w:sz w:val="28"/>
          <w:szCs w:val="28"/>
        </w:rPr>
      </w:pPr>
    </w:p>
    <w:p w14:paraId="53B08FDA" w14:textId="77777777" w:rsidR="00F20FDB" w:rsidRPr="001216B1" w:rsidRDefault="00F20FDB" w:rsidP="005721BB">
      <w:pPr>
        <w:pStyle w:val="Default"/>
        <w:spacing w:line="360" w:lineRule="exact"/>
        <w:rPr>
          <w:sz w:val="28"/>
          <w:szCs w:val="28"/>
        </w:rPr>
      </w:pPr>
    </w:p>
    <w:p w14:paraId="378B75CA" w14:textId="77777777" w:rsidR="00B44AD6" w:rsidRPr="001216B1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7C3286D1" w14:textId="77777777" w:rsidR="00B44AD6" w:rsidRPr="001216B1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396B0839" w14:textId="77777777" w:rsidR="007F5931" w:rsidRDefault="007F5931" w:rsidP="005721BB">
      <w:pPr>
        <w:pStyle w:val="Default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дипломной работе</w:t>
      </w:r>
    </w:p>
    <w:p w14:paraId="5A2735C4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2D468FD9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0709440A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0983DCB2" w14:textId="5F0BE0F3" w:rsidR="007F5931" w:rsidRPr="001B7360" w:rsidRDefault="00C83D92" w:rsidP="005721BB">
      <w:pPr>
        <w:pStyle w:val="Default"/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ЦИФРОВАЯ ДИПЛОМАТИЯ РЕСПУБЛИКИ БЕЛАРУСЬ</w:t>
      </w:r>
    </w:p>
    <w:p w14:paraId="22B660D2" w14:textId="77777777" w:rsidR="00B44AD6" w:rsidRPr="001216B1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49AD2F0E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13F312F7" w14:textId="77777777" w:rsidR="00F20FDB" w:rsidRPr="001216B1" w:rsidRDefault="00F20FDB" w:rsidP="005721BB">
      <w:pPr>
        <w:pStyle w:val="Default"/>
        <w:spacing w:line="360" w:lineRule="exact"/>
        <w:rPr>
          <w:sz w:val="28"/>
          <w:szCs w:val="28"/>
        </w:rPr>
      </w:pPr>
    </w:p>
    <w:p w14:paraId="6F2B5044" w14:textId="0D1441BF" w:rsidR="007F5931" w:rsidRDefault="00C83D92" w:rsidP="005721BB">
      <w:pPr>
        <w:pStyle w:val="Default"/>
        <w:spacing w:line="360" w:lineRule="exac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Курылёва</w:t>
      </w:r>
      <w:proofErr w:type="spellEnd"/>
      <w:r>
        <w:rPr>
          <w:sz w:val="28"/>
          <w:szCs w:val="28"/>
        </w:rPr>
        <w:t xml:space="preserve"> Оксана Сергеевна</w:t>
      </w:r>
    </w:p>
    <w:p w14:paraId="6BB325EE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52C30496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1E93C257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259340E6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1D2D815D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75C87D09" w14:textId="77777777" w:rsidR="007F5931" w:rsidRDefault="007F5931" w:rsidP="005721BB">
      <w:pPr>
        <w:pStyle w:val="Default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Научный руководитель – кандидат исто</w:t>
      </w:r>
      <w:r w:rsidR="001B7360">
        <w:rPr>
          <w:sz w:val="28"/>
          <w:szCs w:val="28"/>
        </w:rPr>
        <w:t>рических наук, доцент И. М. Авласенко</w:t>
      </w:r>
      <w:r>
        <w:rPr>
          <w:sz w:val="28"/>
          <w:szCs w:val="28"/>
        </w:rPr>
        <w:t xml:space="preserve"> </w:t>
      </w:r>
    </w:p>
    <w:p w14:paraId="2771C193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521BEF41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14B67C10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37C2376C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30D4FA42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75918F83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6C3B971D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45211D8F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2277D1B1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764D170E" w14:textId="77777777" w:rsidR="00A06868" w:rsidRDefault="00A06868" w:rsidP="005721BB">
      <w:pPr>
        <w:pStyle w:val="Default"/>
        <w:spacing w:line="360" w:lineRule="exact"/>
        <w:rPr>
          <w:sz w:val="28"/>
          <w:szCs w:val="28"/>
        </w:rPr>
      </w:pPr>
    </w:p>
    <w:p w14:paraId="3F0F942A" w14:textId="77777777" w:rsidR="00A90EA7" w:rsidRDefault="001B7360" w:rsidP="005721BB">
      <w:pPr>
        <w:pStyle w:val="Default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Минск, 2021</w:t>
      </w:r>
    </w:p>
    <w:p w14:paraId="53B3E1FA" w14:textId="77777777" w:rsidR="00A90EA7" w:rsidRPr="001B7360" w:rsidRDefault="00A90EA7" w:rsidP="005721BB">
      <w:pPr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B7360">
        <w:rPr>
          <w:sz w:val="28"/>
          <w:szCs w:val="28"/>
        </w:rPr>
        <w:br w:type="page"/>
      </w:r>
    </w:p>
    <w:p w14:paraId="36F1220A" w14:textId="77777777" w:rsidR="007F5931" w:rsidRDefault="007F5931" w:rsidP="00EB76A9">
      <w:pPr>
        <w:pStyle w:val="Default"/>
        <w:spacing w:line="360" w:lineRule="exac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</w:t>
      </w:r>
    </w:p>
    <w:p w14:paraId="5BB3BAE3" w14:textId="77777777" w:rsidR="0099071C" w:rsidRPr="00402CD7" w:rsidRDefault="0099071C" w:rsidP="0099071C">
      <w:pPr>
        <w:pStyle w:val="Default"/>
        <w:spacing w:line="360" w:lineRule="exact"/>
        <w:ind w:firstLine="709"/>
        <w:rPr>
          <w:bCs/>
          <w:sz w:val="20"/>
          <w:szCs w:val="20"/>
        </w:rPr>
      </w:pPr>
    </w:p>
    <w:p w14:paraId="19158DD4" w14:textId="77777777" w:rsidR="001B7360" w:rsidRPr="0099598C" w:rsidRDefault="001B7360" w:rsidP="001B7360">
      <w:pPr>
        <w:spacing w:after="0" w:line="360" w:lineRule="exact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99598C">
        <w:rPr>
          <w:rFonts w:ascii="Times New Roman" w:eastAsia="Calibri" w:hAnsi="Times New Roman"/>
          <w:b/>
          <w:sz w:val="28"/>
          <w:szCs w:val="28"/>
        </w:rPr>
        <w:t>1.</w:t>
      </w:r>
      <w:r w:rsidRPr="0099598C">
        <w:rPr>
          <w:rFonts w:ascii="Times New Roman" w:eastAsia="Calibri" w:hAnsi="Times New Roman"/>
          <w:sz w:val="28"/>
          <w:szCs w:val="28"/>
        </w:rPr>
        <w:t xml:space="preserve"> </w:t>
      </w:r>
      <w:r w:rsidRPr="0099598C">
        <w:rPr>
          <w:rFonts w:ascii="Times New Roman" w:eastAsia="Calibri" w:hAnsi="Times New Roman"/>
          <w:b/>
          <w:sz w:val="28"/>
          <w:szCs w:val="28"/>
        </w:rPr>
        <w:t>Структура и объем дипломной работы</w:t>
      </w:r>
    </w:p>
    <w:p w14:paraId="6AEEBF0D" w14:textId="18FEC50E" w:rsidR="001B7360" w:rsidRPr="0099598C" w:rsidRDefault="001B7360" w:rsidP="001B7360">
      <w:pPr>
        <w:spacing w:after="0" w:line="360" w:lineRule="exact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9598C">
        <w:rPr>
          <w:rFonts w:ascii="Times New Roman" w:eastAsia="Calibri" w:hAnsi="Times New Roman"/>
          <w:sz w:val="28"/>
          <w:szCs w:val="28"/>
        </w:rPr>
        <w:t xml:space="preserve">Дипломная работа состоит из задания на дипломную работу, оглавления, реферата дипломной работы, введения, </w:t>
      </w:r>
      <w:r>
        <w:rPr>
          <w:rFonts w:ascii="Times New Roman" w:eastAsia="Calibri" w:hAnsi="Times New Roman"/>
          <w:sz w:val="28"/>
          <w:szCs w:val="28"/>
        </w:rPr>
        <w:t>четырех</w:t>
      </w:r>
      <w:r w:rsidRPr="0099598C">
        <w:rPr>
          <w:rFonts w:ascii="Times New Roman" w:eastAsia="Calibri" w:hAnsi="Times New Roman"/>
          <w:sz w:val="28"/>
          <w:szCs w:val="28"/>
        </w:rPr>
        <w:t xml:space="preserve"> глав, заключения, списка использованной литературы. </w:t>
      </w:r>
      <w:r>
        <w:rPr>
          <w:rFonts w:ascii="Times New Roman" w:eastAsia="Calibri" w:hAnsi="Times New Roman"/>
          <w:sz w:val="28"/>
          <w:szCs w:val="28"/>
        </w:rPr>
        <w:t>Общий объем работы составляет 6</w:t>
      </w:r>
      <w:r w:rsidR="00C83D92">
        <w:rPr>
          <w:rFonts w:ascii="Times New Roman" w:eastAsia="Calibri" w:hAnsi="Times New Roman"/>
          <w:sz w:val="28"/>
          <w:szCs w:val="28"/>
        </w:rPr>
        <w:t>6</w:t>
      </w:r>
      <w:r w:rsidRPr="0099598C">
        <w:rPr>
          <w:rFonts w:ascii="Times New Roman" w:eastAsia="Calibri" w:hAnsi="Times New Roman"/>
          <w:sz w:val="28"/>
          <w:szCs w:val="28"/>
        </w:rPr>
        <w:t xml:space="preserve"> </w:t>
      </w:r>
      <w:r w:rsidR="00C83D92" w:rsidRPr="0099598C">
        <w:rPr>
          <w:rFonts w:ascii="Times New Roman" w:eastAsia="Calibri" w:hAnsi="Times New Roman"/>
          <w:sz w:val="28"/>
          <w:szCs w:val="28"/>
        </w:rPr>
        <w:t>страниц</w:t>
      </w:r>
      <w:r w:rsidRPr="0099598C">
        <w:rPr>
          <w:rFonts w:ascii="Times New Roman" w:eastAsia="Calibri" w:hAnsi="Times New Roman"/>
          <w:sz w:val="28"/>
          <w:szCs w:val="28"/>
        </w:rPr>
        <w:t>. Список испол</w:t>
      </w:r>
      <w:r>
        <w:rPr>
          <w:rFonts w:ascii="Times New Roman" w:eastAsia="Calibri" w:hAnsi="Times New Roman"/>
          <w:sz w:val="28"/>
          <w:szCs w:val="28"/>
        </w:rPr>
        <w:t xml:space="preserve">ьзованной литературы занимает </w:t>
      </w:r>
      <w:r w:rsidR="00C83D92">
        <w:rPr>
          <w:rFonts w:ascii="Times New Roman" w:eastAsia="Calibri" w:hAnsi="Times New Roman"/>
          <w:sz w:val="28"/>
          <w:szCs w:val="28"/>
        </w:rPr>
        <w:t>7</w:t>
      </w:r>
      <w:r>
        <w:rPr>
          <w:rFonts w:ascii="Times New Roman" w:eastAsia="Calibri" w:hAnsi="Times New Roman"/>
          <w:sz w:val="28"/>
          <w:szCs w:val="28"/>
        </w:rPr>
        <w:t xml:space="preserve"> страниц и включает 8</w:t>
      </w:r>
      <w:r w:rsidR="00C83D92">
        <w:rPr>
          <w:rFonts w:ascii="Times New Roman" w:eastAsia="Calibri" w:hAnsi="Times New Roman"/>
          <w:sz w:val="28"/>
          <w:szCs w:val="28"/>
        </w:rPr>
        <w:t>1</w:t>
      </w:r>
      <w:r w:rsidRPr="0099598C">
        <w:rPr>
          <w:rFonts w:ascii="Times New Roman" w:eastAsia="Calibri" w:hAnsi="Times New Roman"/>
          <w:sz w:val="28"/>
          <w:szCs w:val="28"/>
        </w:rPr>
        <w:t xml:space="preserve"> позици</w:t>
      </w:r>
      <w:r w:rsidR="00C83D92">
        <w:rPr>
          <w:rFonts w:ascii="Times New Roman" w:eastAsia="Calibri" w:hAnsi="Times New Roman"/>
          <w:sz w:val="28"/>
          <w:szCs w:val="28"/>
        </w:rPr>
        <w:t>ю</w:t>
      </w:r>
      <w:r w:rsidRPr="0099598C">
        <w:rPr>
          <w:rFonts w:ascii="Times New Roman" w:eastAsia="Calibri" w:hAnsi="Times New Roman"/>
          <w:sz w:val="28"/>
          <w:szCs w:val="28"/>
        </w:rPr>
        <w:t>.</w:t>
      </w:r>
    </w:p>
    <w:p w14:paraId="64244909" w14:textId="77777777" w:rsidR="001B7360" w:rsidRPr="0099598C" w:rsidRDefault="001B7360" w:rsidP="001B7360">
      <w:pPr>
        <w:spacing w:after="0" w:line="360" w:lineRule="exact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9598C">
        <w:rPr>
          <w:rFonts w:ascii="Times New Roman" w:eastAsia="Calibri" w:hAnsi="Times New Roman"/>
          <w:b/>
          <w:sz w:val="28"/>
          <w:szCs w:val="28"/>
        </w:rPr>
        <w:t>2. Перечень ключевых слов</w:t>
      </w:r>
    </w:p>
    <w:p w14:paraId="6B545E65" w14:textId="61221165" w:rsidR="00C83D92" w:rsidRDefault="00C83D92" w:rsidP="006A1261">
      <w:pPr>
        <w:spacing w:after="0" w:line="360" w:lineRule="exact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83D92">
        <w:rPr>
          <w:rFonts w:ascii="Times New Roman" w:eastAsia="Calibri" w:hAnsi="Times New Roman"/>
          <w:sz w:val="28"/>
          <w:szCs w:val="28"/>
        </w:rPr>
        <w:t>ЦИФРОВАЯ ДИПЛОМАТИЯ, ДИПЛОМАТИЯ, СОЦИАЛЬНЫЕ СЕТИ,</w:t>
      </w:r>
      <w:r w:rsidR="006A1261">
        <w:rPr>
          <w:rFonts w:ascii="Times New Roman" w:eastAsia="Calibri" w:hAnsi="Times New Roman"/>
          <w:sz w:val="28"/>
          <w:szCs w:val="28"/>
        </w:rPr>
        <w:t xml:space="preserve"> </w:t>
      </w:r>
      <w:r w:rsidRPr="00C83D92">
        <w:rPr>
          <w:rFonts w:ascii="Times New Roman" w:eastAsia="Calibri" w:hAnsi="Times New Roman"/>
          <w:sz w:val="28"/>
          <w:szCs w:val="28"/>
        </w:rPr>
        <w:t>МИНИСТЕРСТВО ИНОСТРАННЫХ ДЕЛ, МЕЖДУНАРОДНЫЕ ОТНОШЕНИЯ, РЕСПУБЛИКА БЕЛАРУСЬ.</w:t>
      </w:r>
    </w:p>
    <w:p w14:paraId="6F52B7A1" w14:textId="7ED92459" w:rsidR="001B7360" w:rsidRPr="0099598C" w:rsidRDefault="001B7360" w:rsidP="00C83D92">
      <w:pPr>
        <w:spacing w:after="0" w:line="360" w:lineRule="exact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99598C">
        <w:rPr>
          <w:rFonts w:ascii="Times New Roman" w:eastAsia="Calibri" w:hAnsi="Times New Roman"/>
          <w:b/>
          <w:sz w:val="28"/>
          <w:szCs w:val="28"/>
        </w:rPr>
        <w:t>3. Текст реферата</w:t>
      </w:r>
    </w:p>
    <w:p w14:paraId="353E1D3F" w14:textId="77777777" w:rsidR="00C83D92" w:rsidRPr="00C83D92" w:rsidRDefault="00C83D92" w:rsidP="00C83D9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83D9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Объект исследования</w:t>
      </w:r>
      <w:r w:rsidRPr="00C83D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Pr="00C83D92">
        <w:rPr>
          <w:rFonts w:ascii="Times New Roman" w:eastAsia="Times New Roman" w:hAnsi="Times New Roman" w:cs="Times New Roman"/>
          <w:sz w:val="28"/>
          <w:lang w:eastAsia="ru-RU"/>
        </w:rPr>
        <w:t>сфера цифровой дипломатии</w:t>
      </w:r>
      <w:r w:rsidRPr="00C83D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AF4C3C5" w14:textId="77777777" w:rsidR="00C83D92" w:rsidRPr="00C83D92" w:rsidRDefault="00C83D92" w:rsidP="00C83D92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C83D92">
        <w:rPr>
          <w:rFonts w:ascii="Times New Roman" w:eastAsia="Calibri" w:hAnsi="Times New Roman" w:cs="Times New Roman"/>
          <w:i/>
          <w:sz w:val="28"/>
          <w:szCs w:val="28"/>
          <w:lang w:eastAsia="en-GB"/>
        </w:rPr>
        <w:t>Предмет исследования</w:t>
      </w:r>
      <w:r w:rsidRPr="00C83D92">
        <w:rPr>
          <w:rFonts w:ascii="Times New Roman" w:eastAsia="Calibri" w:hAnsi="Times New Roman" w:cs="Times New Roman"/>
          <w:sz w:val="28"/>
          <w:szCs w:val="28"/>
          <w:lang w:eastAsia="en-GB"/>
        </w:rPr>
        <w:t xml:space="preserve"> – цифровая дипломатия Республики Беларусь.</w:t>
      </w:r>
    </w:p>
    <w:p w14:paraId="0B0713CB" w14:textId="77777777" w:rsidR="00C83D92" w:rsidRPr="00C83D92" w:rsidRDefault="00C83D92" w:rsidP="00C83D92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C83D92">
        <w:rPr>
          <w:rFonts w:ascii="Times New Roman" w:eastAsia="Calibri" w:hAnsi="Times New Roman" w:cs="Times New Roman"/>
          <w:i/>
          <w:sz w:val="28"/>
          <w:szCs w:val="28"/>
          <w:lang w:eastAsia="en-GB"/>
        </w:rPr>
        <w:t>Цель исследования</w:t>
      </w:r>
      <w:r w:rsidRPr="00C83D92">
        <w:rPr>
          <w:rFonts w:ascii="Times New Roman" w:eastAsia="Calibri" w:hAnsi="Times New Roman" w:cs="Times New Roman"/>
          <w:sz w:val="28"/>
          <w:szCs w:val="28"/>
          <w:lang w:eastAsia="en-GB"/>
        </w:rPr>
        <w:t xml:space="preserve"> – раскрыть место и роль цифровой дипломатии в ряду инструментов реализации внешней политики Республики Беларусь.</w:t>
      </w:r>
    </w:p>
    <w:p w14:paraId="298F0134" w14:textId="77777777" w:rsidR="00C83D92" w:rsidRPr="00C83D92" w:rsidRDefault="00C83D92" w:rsidP="00C83D92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C83D92">
        <w:rPr>
          <w:rFonts w:ascii="Times New Roman" w:eastAsia="Calibri" w:hAnsi="Times New Roman" w:cs="Times New Roman"/>
          <w:i/>
          <w:sz w:val="28"/>
          <w:szCs w:val="28"/>
          <w:lang w:eastAsia="en-GB"/>
        </w:rPr>
        <w:t>Методы исследования</w:t>
      </w:r>
      <w:r w:rsidRPr="00C83D92">
        <w:rPr>
          <w:rFonts w:ascii="Times New Roman" w:eastAsia="Calibri" w:hAnsi="Times New Roman" w:cs="Times New Roman"/>
          <w:sz w:val="28"/>
          <w:szCs w:val="28"/>
          <w:lang w:eastAsia="en-GB"/>
        </w:rPr>
        <w:t xml:space="preserve">. В работе использованы общенаучные методы (системный метод, анализ и сравнение), специально-исторический метод (историко-генетический) и политологический (институциональный). </w:t>
      </w:r>
    </w:p>
    <w:p w14:paraId="6E2DF30B" w14:textId="77777777" w:rsidR="00C83D92" w:rsidRPr="00C83D92" w:rsidRDefault="00C83D92" w:rsidP="00C83D92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C83D92">
        <w:rPr>
          <w:rFonts w:ascii="Times New Roman" w:eastAsia="Calibri" w:hAnsi="Times New Roman" w:cs="Times New Roman"/>
          <w:i/>
          <w:sz w:val="28"/>
          <w:szCs w:val="28"/>
          <w:lang w:eastAsia="en-GB"/>
        </w:rPr>
        <w:t>Полученные итоги и их новизна</w:t>
      </w:r>
      <w:r w:rsidRPr="00C83D92">
        <w:rPr>
          <w:rFonts w:ascii="Times New Roman" w:eastAsia="Calibri" w:hAnsi="Times New Roman" w:cs="Times New Roman"/>
          <w:sz w:val="28"/>
          <w:szCs w:val="28"/>
          <w:lang w:eastAsia="en-GB"/>
        </w:rPr>
        <w:t>. Работа является одной из первых в белорусской историографии, комплексно раскрывающих актуальное состояние сферы цифровой дипломатии. Практическая значимость заключается в разработке структурированного исследования по выбранной тематике, а также предложений по усовершенствованию сферы цифровой дипломатии Республики Беларусь.</w:t>
      </w:r>
    </w:p>
    <w:p w14:paraId="73D1CDF3" w14:textId="77777777" w:rsidR="00C83D92" w:rsidRPr="00C83D92" w:rsidRDefault="00C83D92" w:rsidP="00C83D92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C83D92">
        <w:rPr>
          <w:rFonts w:ascii="Times New Roman" w:eastAsia="Calibri" w:hAnsi="Times New Roman" w:cs="Times New Roman"/>
          <w:i/>
          <w:sz w:val="28"/>
          <w:szCs w:val="28"/>
          <w:lang w:eastAsia="en-GB"/>
        </w:rPr>
        <w:t>Достоверность материалов и результатов дипломной работы</w:t>
      </w:r>
      <w:r w:rsidRPr="00C83D92">
        <w:rPr>
          <w:rFonts w:ascii="Times New Roman" w:eastAsia="Calibri" w:hAnsi="Times New Roman" w:cs="Times New Roman"/>
          <w:sz w:val="28"/>
          <w:szCs w:val="28"/>
          <w:lang w:eastAsia="en-GB"/>
        </w:rPr>
        <w:t>. Использованные материалы и результаты дипломной работы являются достоверными. Работа выполнена самостоятельно.</w:t>
      </w:r>
    </w:p>
    <w:p w14:paraId="01D01367" w14:textId="1926B454" w:rsidR="001B3B33" w:rsidRDefault="00C83D92" w:rsidP="00C83D92">
      <w:pPr>
        <w:ind w:firstLine="708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C83D92">
        <w:rPr>
          <w:rFonts w:ascii="Times New Roman" w:eastAsia="Calibri" w:hAnsi="Times New Roman" w:cs="Times New Roman"/>
          <w:i/>
          <w:sz w:val="28"/>
          <w:szCs w:val="28"/>
          <w:lang w:eastAsia="en-GB"/>
        </w:rPr>
        <w:t>Рекомендации по использованию результатов работы</w:t>
      </w:r>
      <w:r w:rsidRPr="00C83D92">
        <w:rPr>
          <w:rFonts w:ascii="Times New Roman" w:eastAsia="Calibri" w:hAnsi="Times New Roman" w:cs="Times New Roman"/>
          <w:sz w:val="28"/>
          <w:szCs w:val="28"/>
          <w:lang w:eastAsia="en-GB"/>
        </w:rPr>
        <w:t>. Содержание и результаты работы могут быть использованы как для дальнейшего исследования, так и для подготовки монографий и учебных материалов в рамках специальных дисциплин.</w:t>
      </w:r>
    </w:p>
    <w:p w14:paraId="7CE0C4B1" w14:textId="55E6B3C2" w:rsidR="00C83D92" w:rsidRDefault="00C83D92" w:rsidP="00C83D92">
      <w:pPr>
        <w:rPr>
          <w:rFonts w:ascii="Times New Roman" w:eastAsia="Calibri" w:hAnsi="Times New Roman" w:cs="Times New Roman"/>
          <w:sz w:val="28"/>
          <w:szCs w:val="28"/>
          <w:lang w:eastAsia="en-GB"/>
        </w:rPr>
      </w:pPr>
    </w:p>
    <w:p w14:paraId="0E8B0441" w14:textId="062EDEE0" w:rsidR="00C83D92" w:rsidRDefault="00C83D92" w:rsidP="00C83D92">
      <w:pPr>
        <w:rPr>
          <w:rFonts w:ascii="Times New Roman" w:eastAsia="Calibri" w:hAnsi="Times New Roman" w:cs="Times New Roman"/>
          <w:sz w:val="28"/>
          <w:szCs w:val="28"/>
          <w:lang w:eastAsia="en-GB"/>
        </w:rPr>
      </w:pPr>
    </w:p>
    <w:p w14:paraId="4F28DFC3" w14:textId="6E1D1201" w:rsidR="00C83D92" w:rsidRDefault="00C83D92" w:rsidP="00C83D92">
      <w:pPr>
        <w:rPr>
          <w:rFonts w:ascii="Times New Roman" w:eastAsia="Calibri" w:hAnsi="Times New Roman" w:cs="Times New Roman"/>
          <w:sz w:val="28"/>
          <w:szCs w:val="28"/>
          <w:lang w:eastAsia="en-GB"/>
        </w:rPr>
      </w:pPr>
    </w:p>
    <w:p w14:paraId="6C48AC38" w14:textId="3B03C3ED" w:rsidR="00C83D92" w:rsidRDefault="00C83D92" w:rsidP="00C83D92">
      <w:pPr>
        <w:rPr>
          <w:rFonts w:ascii="Times New Roman" w:eastAsia="Calibri" w:hAnsi="Times New Roman" w:cs="Times New Roman"/>
          <w:sz w:val="28"/>
          <w:szCs w:val="28"/>
          <w:lang w:eastAsia="en-GB"/>
        </w:rPr>
      </w:pPr>
    </w:p>
    <w:p w14:paraId="1A801E03" w14:textId="400C146F" w:rsidR="00C83D92" w:rsidRDefault="00C83D92" w:rsidP="00C83D92">
      <w:pPr>
        <w:rPr>
          <w:rFonts w:ascii="Times New Roman" w:eastAsia="Calibri" w:hAnsi="Times New Roman" w:cs="Times New Roman"/>
          <w:sz w:val="28"/>
          <w:szCs w:val="28"/>
          <w:lang w:eastAsia="en-GB"/>
        </w:rPr>
      </w:pPr>
    </w:p>
    <w:p w14:paraId="2A78BAC5" w14:textId="77777777" w:rsidR="00C83D92" w:rsidRDefault="00C83D92" w:rsidP="00C83D9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685095F" w14:textId="77777777" w:rsidR="007F5931" w:rsidRDefault="007F5931" w:rsidP="00EB76A9">
      <w:pPr>
        <w:pStyle w:val="Default"/>
        <w:spacing w:line="360" w:lineRule="exac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АНАТАЦЫЯ</w:t>
      </w:r>
    </w:p>
    <w:p w14:paraId="58C548C5" w14:textId="77777777" w:rsidR="00F650E0" w:rsidRPr="00402CD7" w:rsidRDefault="00F650E0" w:rsidP="00F650E0">
      <w:pPr>
        <w:pStyle w:val="Default"/>
        <w:spacing w:line="360" w:lineRule="exact"/>
        <w:ind w:firstLine="709"/>
        <w:jc w:val="both"/>
        <w:rPr>
          <w:bCs/>
          <w:sz w:val="20"/>
          <w:szCs w:val="20"/>
        </w:rPr>
      </w:pPr>
    </w:p>
    <w:p w14:paraId="23859472" w14:textId="77777777" w:rsidR="001B7360" w:rsidRPr="0099598C" w:rsidRDefault="007F5931" w:rsidP="001B7360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/>
          <w:b/>
          <w:sz w:val="28"/>
          <w:szCs w:val="28"/>
          <w:lang w:val="be-BY"/>
        </w:rPr>
      </w:pPr>
      <w:r w:rsidRPr="001B736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1B7360" w:rsidRPr="001B7360">
        <w:rPr>
          <w:rFonts w:ascii="Times New Roman" w:eastAsia="Calibri" w:hAnsi="Times New Roman" w:cs="Times New Roman"/>
          <w:b/>
          <w:sz w:val="28"/>
          <w:szCs w:val="28"/>
          <w:lang w:val="be-BY"/>
        </w:rPr>
        <w:t>Структура</w:t>
      </w:r>
      <w:r w:rsidR="001B7360" w:rsidRPr="0099598C">
        <w:rPr>
          <w:rFonts w:ascii="Times New Roman" w:eastAsia="Calibri" w:hAnsi="Times New Roman"/>
          <w:b/>
          <w:sz w:val="28"/>
          <w:szCs w:val="28"/>
          <w:lang w:val="be-BY"/>
        </w:rPr>
        <w:t xml:space="preserve"> і аб’ем дыпломнай працы</w:t>
      </w:r>
    </w:p>
    <w:p w14:paraId="569C9BF3" w14:textId="250E3648" w:rsidR="001B7360" w:rsidRPr="0099598C" w:rsidRDefault="001B7360" w:rsidP="001B7360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99598C">
        <w:rPr>
          <w:rFonts w:ascii="Times New Roman" w:eastAsia="Calibri" w:hAnsi="Times New Roman"/>
          <w:sz w:val="28"/>
          <w:szCs w:val="28"/>
          <w:lang w:val="be-BY"/>
        </w:rPr>
        <w:t>Дыпломная праца складаецца з заданн</w:t>
      </w:r>
      <w:r w:rsidR="006A1261">
        <w:rPr>
          <w:rFonts w:ascii="Times New Roman" w:eastAsia="Calibri" w:hAnsi="Times New Roman"/>
          <w:sz w:val="28"/>
          <w:szCs w:val="28"/>
          <w:lang w:val="be-BY"/>
        </w:rPr>
        <w:t>я</w:t>
      </w:r>
      <w:r w:rsidRPr="0099598C">
        <w:rPr>
          <w:rFonts w:ascii="Times New Roman" w:eastAsia="Calibri" w:hAnsi="Times New Roman"/>
          <w:sz w:val="28"/>
          <w:szCs w:val="28"/>
          <w:lang w:val="be-BY"/>
        </w:rPr>
        <w:t xml:space="preserve"> на дыпломную працу, зместа, рэферата дыпломнай працы, </w:t>
      </w:r>
      <w:r>
        <w:rPr>
          <w:rFonts w:ascii="Times New Roman" w:eastAsia="Calibri" w:hAnsi="Times New Roman"/>
          <w:sz w:val="28"/>
          <w:szCs w:val="28"/>
          <w:lang w:val="be-BY"/>
        </w:rPr>
        <w:t>уводзін</w:t>
      </w:r>
      <w:r w:rsidRPr="0099598C">
        <w:rPr>
          <w:rFonts w:ascii="Times New Roman" w:eastAsia="Calibri" w:hAnsi="Times New Roman"/>
          <w:sz w:val="28"/>
          <w:szCs w:val="28"/>
          <w:lang w:val="be-BY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val="be-BY"/>
        </w:rPr>
        <w:t>чатырох</w:t>
      </w:r>
      <w:r w:rsidRPr="0099598C">
        <w:rPr>
          <w:rFonts w:ascii="Times New Roman" w:eastAsia="Calibri" w:hAnsi="Times New Roman"/>
          <w:sz w:val="28"/>
          <w:szCs w:val="28"/>
          <w:lang w:val="be-BY"/>
        </w:rPr>
        <w:t xml:space="preserve"> раздзелаў, заключэння, спіс</w:t>
      </w:r>
      <w:r w:rsidR="006A1261">
        <w:rPr>
          <w:rFonts w:ascii="Times New Roman" w:eastAsia="Calibri" w:hAnsi="Times New Roman"/>
          <w:sz w:val="28"/>
          <w:szCs w:val="28"/>
          <w:lang w:val="be-BY"/>
        </w:rPr>
        <w:t>а</w:t>
      </w:r>
      <w:r w:rsidRPr="0099598C">
        <w:rPr>
          <w:rFonts w:ascii="Times New Roman" w:eastAsia="Calibri" w:hAnsi="Times New Roman"/>
          <w:sz w:val="28"/>
          <w:szCs w:val="28"/>
          <w:lang w:val="be-BY"/>
        </w:rPr>
        <w:t xml:space="preserve"> выкарыстанай літаратуры. </w:t>
      </w:r>
      <w:r>
        <w:rPr>
          <w:rFonts w:ascii="Times New Roman" w:eastAsia="Calibri" w:hAnsi="Times New Roman"/>
          <w:sz w:val="28"/>
          <w:szCs w:val="28"/>
          <w:lang w:val="be-BY"/>
        </w:rPr>
        <w:t>Агульны аб'ем працы складае 6</w:t>
      </w:r>
      <w:r w:rsidR="00C83D92">
        <w:rPr>
          <w:rFonts w:ascii="Times New Roman" w:eastAsia="Calibri" w:hAnsi="Times New Roman"/>
          <w:sz w:val="28"/>
          <w:szCs w:val="28"/>
          <w:lang w:val="be-BY"/>
        </w:rPr>
        <w:t>6</w:t>
      </w:r>
      <w:r>
        <w:rPr>
          <w:rFonts w:ascii="Times New Roman" w:eastAsia="Calibri" w:hAnsi="Times New Roman"/>
          <w:sz w:val="28"/>
          <w:szCs w:val="28"/>
          <w:lang w:val="be-BY"/>
        </w:rPr>
        <w:t xml:space="preserve"> старон</w:t>
      </w:r>
      <w:r w:rsidR="00C83D92">
        <w:rPr>
          <w:rFonts w:ascii="Times New Roman" w:eastAsia="Calibri" w:hAnsi="Times New Roman"/>
          <w:sz w:val="28"/>
          <w:szCs w:val="28"/>
          <w:lang w:val="be-BY"/>
        </w:rPr>
        <w:t>ак</w:t>
      </w:r>
      <w:r w:rsidRPr="0099598C">
        <w:rPr>
          <w:rFonts w:ascii="Times New Roman" w:eastAsia="Calibri" w:hAnsi="Times New Roman"/>
          <w:sz w:val="28"/>
          <w:szCs w:val="28"/>
          <w:lang w:val="be-BY"/>
        </w:rPr>
        <w:t>. Спіс в</w:t>
      </w:r>
      <w:r>
        <w:rPr>
          <w:rFonts w:ascii="Times New Roman" w:eastAsia="Calibri" w:hAnsi="Times New Roman"/>
          <w:sz w:val="28"/>
          <w:szCs w:val="28"/>
          <w:lang w:val="be-BY"/>
        </w:rPr>
        <w:t xml:space="preserve">ыкарыстанай літаратуры займае </w:t>
      </w:r>
      <w:r w:rsidR="00C83D92">
        <w:rPr>
          <w:rFonts w:ascii="Times New Roman" w:eastAsia="Calibri" w:hAnsi="Times New Roman"/>
          <w:sz w:val="28"/>
          <w:szCs w:val="28"/>
          <w:lang w:val="be-BY"/>
        </w:rPr>
        <w:t>7</w:t>
      </w:r>
      <w:r>
        <w:rPr>
          <w:rFonts w:ascii="Times New Roman" w:eastAsia="Calibri" w:hAnsi="Times New Roman"/>
          <w:sz w:val="28"/>
          <w:szCs w:val="28"/>
          <w:lang w:val="be-BY"/>
        </w:rPr>
        <w:t xml:space="preserve"> старонак і ўключае 8</w:t>
      </w:r>
      <w:r w:rsidR="00C83D92">
        <w:rPr>
          <w:rFonts w:ascii="Times New Roman" w:eastAsia="Calibri" w:hAnsi="Times New Roman"/>
          <w:sz w:val="28"/>
          <w:szCs w:val="28"/>
          <w:lang w:val="be-BY"/>
        </w:rPr>
        <w:t>1</w:t>
      </w:r>
      <w:r w:rsidRPr="0099598C">
        <w:rPr>
          <w:rFonts w:ascii="Times New Roman" w:eastAsia="Calibri" w:hAnsi="Times New Roman"/>
          <w:sz w:val="28"/>
          <w:szCs w:val="28"/>
          <w:lang w:val="be-BY"/>
        </w:rPr>
        <w:t xml:space="preserve"> пазіцы</w:t>
      </w:r>
      <w:r w:rsidR="00C83D92">
        <w:rPr>
          <w:rFonts w:ascii="Times New Roman" w:eastAsia="Calibri" w:hAnsi="Times New Roman"/>
          <w:sz w:val="28"/>
          <w:szCs w:val="28"/>
          <w:lang w:val="be-BY"/>
        </w:rPr>
        <w:t>ю</w:t>
      </w:r>
      <w:r w:rsidRPr="0099598C">
        <w:rPr>
          <w:rFonts w:ascii="Times New Roman" w:eastAsia="Calibri" w:hAnsi="Times New Roman"/>
          <w:sz w:val="28"/>
          <w:szCs w:val="28"/>
          <w:lang w:val="be-BY"/>
        </w:rPr>
        <w:t>.</w:t>
      </w:r>
      <w:r w:rsidRPr="0099598C">
        <w:rPr>
          <w:rFonts w:ascii="Times New Roman" w:eastAsia="Calibri" w:hAnsi="Times New Roman"/>
          <w:sz w:val="28"/>
          <w:szCs w:val="28"/>
          <w:lang w:val="be-BY"/>
        </w:rPr>
        <w:tab/>
      </w:r>
    </w:p>
    <w:p w14:paraId="51179E81" w14:textId="77777777" w:rsidR="001B7360" w:rsidRPr="0099598C" w:rsidRDefault="001B7360" w:rsidP="001B7360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/>
          <w:b/>
          <w:sz w:val="28"/>
          <w:szCs w:val="28"/>
          <w:lang w:val="be-BY"/>
        </w:rPr>
      </w:pPr>
      <w:r w:rsidRPr="0099598C">
        <w:rPr>
          <w:rFonts w:ascii="Times New Roman" w:eastAsia="Calibri" w:hAnsi="Times New Roman"/>
          <w:b/>
          <w:sz w:val="28"/>
          <w:szCs w:val="28"/>
          <w:lang w:val="be-BY"/>
        </w:rPr>
        <w:t>2. Пералік ключавых слоў</w:t>
      </w:r>
    </w:p>
    <w:p w14:paraId="7840D458" w14:textId="5318FB4B" w:rsidR="008B052E" w:rsidRDefault="008B052E" w:rsidP="006A1261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8B052E">
        <w:rPr>
          <w:rFonts w:ascii="Times New Roman" w:eastAsia="Calibri" w:hAnsi="Times New Roman"/>
          <w:sz w:val="28"/>
          <w:szCs w:val="28"/>
          <w:lang w:val="be-BY"/>
        </w:rPr>
        <w:t>ЛІЧБАВАЯ ДЫПЛАМАТЫЯ, ДЫПЛАМАТЫЯ, САЦЫЯЛЬНЫЯ СЕТКІ,</w:t>
      </w:r>
      <w:r w:rsidR="006A1261">
        <w:rPr>
          <w:rFonts w:ascii="Times New Roman" w:eastAsia="Calibri" w:hAnsi="Times New Roman"/>
          <w:sz w:val="28"/>
          <w:szCs w:val="28"/>
          <w:lang w:val="be-BY"/>
        </w:rPr>
        <w:t xml:space="preserve"> </w:t>
      </w:r>
      <w:r w:rsidRPr="008B052E">
        <w:rPr>
          <w:rFonts w:ascii="Times New Roman" w:eastAsia="Calibri" w:hAnsi="Times New Roman"/>
          <w:sz w:val="28"/>
          <w:szCs w:val="28"/>
          <w:lang w:val="be-BY"/>
        </w:rPr>
        <w:t>МІНІСТЭРСТВА ЗАМЕЖНЫХ СПРАЎ, МІЖНАРОДНЫЯ АДНОСІНЫ, РЭСПУБЛІКА БЕЛАРУСЬ.</w:t>
      </w:r>
    </w:p>
    <w:p w14:paraId="3C2514CF" w14:textId="13E5F6FC" w:rsidR="001B7360" w:rsidRPr="0099598C" w:rsidRDefault="001B7360" w:rsidP="008B052E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/>
          <w:b/>
          <w:sz w:val="28"/>
          <w:szCs w:val="28"/>
          <w:lang w:val="be-BY"/>
        </w:rPr>
      </w:pPr>
      <w:r w:rsidRPr="0099598C">
        <w:rPr>
          <w:rFonts w:ascii="Times New Roman" w:eastAsia="Calibri" w:hAnsi="Times New Roman"/>
          <w:b/>
          <w:sz w:val="28"/>
          <w:szCs w:val="28"/>
          <w:lang w:val="be-BY"/>
        </w:rPr>
        <w:t>3. Тэкст рэферата</w:t>
      </w:r>
    </w:p>
    <w:p w14:paraId="759C2A01" w14:textId="44A48789" w:rsidR="001B7360" w:rsidRDefault="001B7360" w:rsidP="001B7360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99598C">
        <w:rPr>
          <w:rFonts w:ascii="Times New Roman" w:eastAsia="Calibri" w:hAnsi="Times New Roman"/>
          <w:i/>
          <w:sz w:val="28"/>
          <w:szCs w:val="28"/>
          <w:lang w:val="be-BY"/>
        </w:rPr>
        <w:t>Аб'ект даследавання</w:t>
      </w:r>
      <w:r w:rsidRPr="0099598C">
        <w:rPr>
          <w:rFonts w:ascii="Times New Roman" w:eastAsia="Calibri" w:hAnsi="Times New Roman"/>
          <w:sz w:val="28"/>
          <w:szCs w:val="28"/>
          <w:lang w:val="be-BY"/>
        </w:rPr>
        <w:t xml:space="preserve"> – </w:t>
      </w:r>
      <w:r w:rsidR="008B052E" w:rsidRPr="008B052E">
        <w:rPr>
          <w:rFonts w:ascii="Times New Roman" w:eastAsia="Calibri" w:hAnsi="Times New Roman"/>
          <w:sz w:val="28"/>
          <w:szCs w:val="28"/>
          <w:lang w:val="be-BY"/>
        </w:rPr>
        <w:t>сфера лічбавай дыпламатыі.</w:t>
      </w:r>
    </w:p>
    <w:p w14:paraId="03045C48" w14:textId="2BFECD26" w:rsidR="001B7360" w:rsidRPr="00A862B0" w:rsidRDefault="001B7360" w:rsidP="001B7360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A862B0">
        <w:rPr>
          <w:rFonts w:ascii="Times New Roman" w:eastAsia="Calibri" w:hAnsi="Times New Roman"/>
          <w:i/>
          <w:sz w:val="28"/>
          <w:szCs w:val="28"/>
          <w:lang w:val="be-BY"/>
        </w:rPr>
        <w:t>Прадмет даследавання</w:t>
      </w:r>
      <w:r w:rsidRPr="00A862B0">
        <w:rPr>
          <w:rFonts w:ascii="Times New Roman" w:eastAsia="Calibri" w:hAnsi="Times New Roman"/>
          <w:sz w:val="28"/>
          <w:szCs w:val="28"/>
          <w:lang w:val="be-BY"/>
        </w:rPr>
        <w:t xml:space="preserve"> –</w:t>
      </w:r>
      <w:r>
        <w:rPr>
          <w:rFonts w:ascii="Times New Roman" w:eastAsia="Calibri" w:hAnsi="Times New Roman"/>
          <w:sz w:val="28"/>
          <w:szCs w:val="28"/>
          <w:lang w:val="be-BY"/>
        </w:rPr>
        <w:t xml:space="preserve"> </w:t>
      </w:r>
      <w:r w:rsidR="008B052E" w:rsidRPr="008B052E">
        <w:rPr>
          <w:rFonts w:ascii="Times New Roman" w:eastAsia="Calibri" w:hAnsi="Times New Roman"/>
          <w:sz w:val="28"/>
          <w:szCs w:val="28"/>
          <w:lang w:val="be-BY"/>
        </w:rPr>
        <w:t>лічбавая дыпламатыя Рэспублікі Беларусь.</w:t>
      </w:r>
    </w:p>
    <w:p w14:paraId="5954E9A1" w14:textId="45B6C9DA" w:rsidR="001B7360" w:rsidRDefault="001B7360" w:rsidP="001B7360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99598C">
        <w:rPr>
          <w:rFonts w:ascii="Times New Roman" w:eastAsia="Calibri" w:hAnsi="Times New Roman"/>
          <w:i/>
          <w:sz w:val="28"/>
          <w:szCs w:val="28"/>
          <w:lang w:val="be-BY"/>
        </w:rPr>
        <w:t>Мэта даследавання</w:t>
      </w:r>
      <w:r w:rsidRPr="0099598C">
        <w:rPr>
          <w:rFonts w:ascii="Times New Roman" w:eastAsia="Calibri" w:hAnsi="Times New Roman"/>
          <w:sz w:val="28"/>
          <w:szCs w:val="28"/>
          <w:lang w:val="be-BY"/>
        </w:rPr>
        <w:t xml:space="preserve"> – </w:t>
      </w:r>
      <w:r w:rsidR="008B052E" w:rsidRPr="008B052E">
        <w:rPr>
          <w:rFonts w:ascii="Times New Roman" w:eastAsia="Calibri" w:hAnsi="Times New Roman"/>
          <w:sz w:val="28"/>
          <w:szCs w:val="28"/>
          <w:lang w:val="be-BY"/>
        </w:rPr>
        <w:t>раскрыць месца і ролю лічбавай дыпламатыі ў шэрагу інструментаў рэалізацыі знешняй палітыкі Рэспублікі Беларусь.</w:t>
      </w:r>
    </w:p>
    <w:p w14:paraId="2993BD87" w14:textId="681A5D43" w:rsidR="001B7360" w:rsidRPr="0099598C" w:rsidRDefault="001B7360" w:rsidP="001B7360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99598C">
        <w:rPr>
          <w:rFonts w:ascii="Times New Roman" w:eastAsia="Calibri" w:hAnsi="Times New Roman"/>
          <w:i/>
          <w:sz w:val="28"/>
          <w:szCs w:val="28"/>
          <w:lang w:val="be-BY"/>
        </w:rPr>
        <w:t>Метады даследавання</w:t>
      </w:r>
      <w:r w:rsidRPr="0099598C">
        <w:rPr>
          <w:rFonts w:ascii="Times New Roman" w:eastAsia="Calibri" w:hAnsi="Times New Roman"/>
          <w:sz w:val="28"/>
          <w:szCs w:val="28"/>
          <w:lang w:val="be-BY"/>
        </w:rPr>
        <w:t xml:space="preserve">. </w:t>
      </w:r>
      <w:r w:rsidR="008B052E" w:rsidRPr="008B052E">
        <w:rPr>
          <w:rFonts w:ascii="Times New Roman" w:eastAsia="Calibri" w:hAnsi="Times New Roman"/>
          <w:sz w:val="28"/>
          <w:szCs w:val="28"/>
          <w:lang w:val="be-BY"/>
        </w:rPr>
        <w:t>У працы выкарыстаныя агульнанавуковыя метады (сістэмны метад, аналіз і параўнанне), спецыяльна-гістарычны метад (гісторыка-генетычны) і паліталагічны (інстытуцыянальны).</w:t>
      </w:r>
    </w:p>
    <w:p w14:paraId="23DAAE13" w14:textId="415DE77D" w:rsidR="001B7360" w:rsidRPr="0099598C" w:rsidRDefault="001B7360" w:rsidP="001B7360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99598C">
        <w:rPr>
          <w:rFonts w:ascii="Times New Roman" w:eastAsia="Calibri" w:hAnsi="Times New Roman"/>
          <w:i/>
          <w:sz w:val="28"/>
          <w:szCs w:val="28"/>
          <w:lang w:val="be-BY"/>
        </w:rPr>
        <w:t>Атрыманыя вынікі і іх навізна</w:t>
      </w:r>
      <w:r w:rsidRPr="0099598C">
        <w:rPr>
          <w:rFonts w:ascii="Times New Roman" w:eastAsia="Calibri" w:hAnsi="Times New Roman"/>
          <w:sz w:val="28"/>
          <w:szCs w:val="28"/>
          <w:lang w:val="be-BY"/>
        </w:rPr>
        <w:t xml:space="preserve">. </w:t>
      </w:r>
      <w:r w:rsidR="008B052E" w:rsidRPr="008B052E">
        <w:rPr>
          <w:rFonts w:ascii="Times New Roman" w:eastAsia="Calibri" w:hAnsi="Times New Roman"/>
          <w:sz w:val="28"/>
          <w:szCs w:val="28"/>
          <w:lang w:val="be-BY"/>
        </w:rPr>
        <w:t>Праца з'яўляецца адной з першых у беларускай гістарыяграфіі, комплексна раскрываюць актуальны стан сферы лічбавай дыпламатыі. Практычная значнасць заключаецца ў распрацоўцы структураванага даследаванні па абранай тэматыцы, а таксама прапаноў па ўдасканаленні сферы лічбавай дыпламатыі Рэспублікі Беларусь.</w:t>
      </w:r>
    </w:p>
    <w:p w14:paraId="1754D410" w14:textId="77777777" w:rsidR="001B7360" w:rsidRDefault="001B7360" w:rsidP="001B7360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99598C">
        <w:rPr>
          <w:rFonts w:ascii="Times New Roman" w:eastAsia="Calibri" w:hAnsi="Times New Roman"/>
          <w:i/>
          <w:sz w:val="28"/>
          <w:szCs w:val="28"/>
          <w:lang w:val="be-BY"/>
        </w:rPr>
        <w:t>Дакладнасць матэрыялаў і вынікаў дыпломнай працы</w:t>
      </w:r>
      <w:r w:rsidRPr="0099598C">
        <w:rPr>
          <w:rFonts w:ascii="Times New Roman" w:eastAsia="Calibri" w:hAnsi="Times New Roman"/>
          <w:sz w:val="28"/>
          <w:szCs w:val="28"/>
          <w:lang w:val="be-BY"/>
        </w:rPr>
        <w:t>. Выкарыстаныя матэрыялы і вынікі дыпломнай працы з'яўляюцца дакладнымі. Праца выканана самастойна.</w:t>
      </w:r>
    </w:p>
    <w:p w14:paraId="2C583664" w14:textId="77777777" w:rsidR="001B7360" w:rsidRDefault="001B7360" w:rsidP="001B7360">
      <w:pPr>
        <w:pStyle w:val="Default"/>
        <w:spacing w:line="360" w:lineRule="exact"/>
        <w:ind w:firstLine="709"/>
        <w:jc w:val="both"/>
        <w:rPr>
          <w:sz w:val="28"/>
          <w:szCs w:val="28"/>
          <w:lang w:val="be-BY"/>
        </w:rPr>
      </w:pPr>
      <w:r w:rsidRPr="009C747D">
        <w:rPr>
          <w:rFonts w:eastAsia="Calibri"/>
          <w:i/>
          <w:sz w:val="28"/>
          <w:lang w:val="be-BY"/>
        </w:rPr>
        <w:t>Рэкамендацыі па выкарыстанні вынікаў працы.</w:t>
      </w:r>
      <w:r w:rsidRPr="0099598C">
        <w:rPr>
          <w:rFonts w:eastAsia="Calibri"/>
          <w:sz w:val="28"/>
          <w:lang w:val="be-BY"/>
        </w:rPr>
        <w:t xml:space="preserve"> </w:t>
      </w:r>
      <w:r w:rsidRPr="00A862B0">
        <w:rPr>
          <w:rFonts w:eastAsia="Calibri"/>
          <w:sz w:val="28"/>
          <w:lang w:val="be-BY"/>
        </w:rPr>
        <w:t>Змест і вынікі працы могуць быць выкарыстаны як для далейшага даследавання, так і для падрыхтоўкі манаграфій і навучальных матэрыялаў у рамках спецыяльных дысцыплін.</w:t>
      </w:r>
      <w:r w:rsidR="007F5931" w:rsidRPr="001B7360">
        <w:rPr>
          <w:sz w:val="28"/>
          <w:szCs w:val="28"/>
          <w:lang w:val="be-BY"/>
        </w:rPr>
        <w:t xml:space="preserve"> </w:t>
      </w:r>
    </w:p>
    <w:p w14:paraId="4F2B663B" w14:textId="77777777" w:rsidR="00EB76A9" w:rsidRPr="001B7360" w:rsidRDefault="00EB76A9" w:rsidP="001B7360">
      <w:pPr>
        <w:pStyle w:val="Default"/>
        <w:spacing w:line="360" w:lineRule="exact"/>
        <w:ind w:firstLine="709"/>
        <w:jc w:val="both"/>
        <w:rPr>
          <w:sz w:val="28"/>
          <w:szCs w:val="28"/>
          <w:lang w:val="be-BY"/>
        </w:rPr>
      </w:pPr>
      <w:r w:rsidRPr="001B7360">
        <w:rPr>
          <w:sz w:val="28"/>
          <w:szCs w:val="28"/>
          <w:lang w:val="be-BY"/>
        </w:rPr>
        <w:br w:type="page"/>
      </w:r>
    </w:p>
    <w:p w14:paraId="4EFDBF59" w14:textId="77777777" w:rsidR="007F5931" w:rsidRPr="001B7360" w:rsidRDefault="007F5931" w:rsidP="00EB76A9">
      <w:pPr>
        <w:pStyle w:val="Default"/>
        <w:spacing w:line="360" w:lineRule="exact"/>
        <w:ind w:firstLine="709"/>
        <w:jc w:val="center"/>
        <w:rPr>
          <w:b/>
          <w:bCs/>
          <w:sz w:val="28"/>
          <w:szCs w:val="28"/>
          <w:lang w:val="en-US"/>
        </w:rPr>
      </w:pPr>
      <w:r w:rsidRPr="001B7360">
        <w:rPr>
          <w:b/>
          <w:bCs/>
          <w:sz w:val="28"/>
          <w:szCs w:val="28"/>
          <w:lang w:val="en-US"/>
        </w:rPr>
        <w:lastRenderedPageBreak/>
        <w:t xml:space="preserve">ANNOTATION </w:t>
      </w:r>
    </w:p>
    <w:p w14:paraId="77A291F8" w14:textId="77777777" w:rsidR="00361B66" w:rsidRPr="001B7360" w:rsidRDefault="00361B66" w:rsidP="00716A02">
      <w:pPr>
        <w:pStyle w:val="Default"/>
        <w:spacing w:line="360" w:lineRule="exact"/>
        <w:ind w:firstLine="709"/>
        <w:jc w:val="both"/>
        <w:rPr>
          <w:sz w:val="20"/>
          <w:szCs w:val="20"/>
          <w:lang w:val="en-US"/>
        </w:rPr>
      </w:pPr>
    </w:p>
    <w:p w14:paraId="32C6D2BA" w14:textId="77777777" w:rsidR="001B7360" w:rsidRPr="001B7360" w:rsidRDefault="007F5931" w:rsidP="001B7360">
      <w:pPr>
        <w:spacing w:after="0" w:line="360" w:lineRule="exact"/>
        <w:ind w:firstLine="708"/>
        <w:jc w:val="both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1B736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1. </w:t>
      </w:r>
      <w:r w:rsidR="001B7360" w:rsidRPr="001B7360">
        <w:rPr>
          <w:rFonts w:ascii="Times New Roman" w:eastAsia="Calibri" w:hAnsi="Times New Roman" w:cs="Times New Roman"/>
          <w:b/>
          <w:sz w:val="28"/>
          <w:szCs w:val="28"/>
          <w:lang w:val="en-US"/>
        </w:rPr>
        <w:t>Structure</w:t>
      </w:r>
      <w:r w:rsidR="001B7360" w:rsidRPr="001B7360">
        <w:rPr>
          <w:rFonts w:ascii="Times New Roman" w:eastAsia="Calibri" w:hAnsi="Times New Roman"/>
          <w:b/>
          <w:sz w:val="28"/>
          <w:szCs w:val="28"/>
          <w:lang w:val="en-US"/>
        </w:rPr>
        <w:t xml:space="preserve"> and scope of the diploma thesis.</w:t>
      </w:r>
    </w:p>
    <w:p w14:paraId="108EF853" w14:textId="6ECACA96" w:rsidR="001B7360" w:rsidRPr="001B7360" w:rsidRDefault="001B7360" w:rsidP="001B7360">
      <w:pPr>
        <w:spacing w:after="0" w:line="360" w:lineRule="exact"/>
        <w:ind w:firstLine="708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1B7360">
        <w:rPr>
          <w:rFonts w:ascii="Times New Roman" w:eastAsia="Calibri" w:hAnsi="Times New Roman"/>
          <w:sz w:val="28"/>
          <w:szCs w:val="28"/>
          <w:lang w:val="en-US"/>
        </w:rPr>
        <w:t>The diploma thesis consists of diploma thesis assignment, table of contents, diploma thesis abstract, introduction, four chapters, conclusion, list of references. Total scope of the thesis is 6</w:t>
      </w:r>
      <w:r w:rsidR="008B052E" w:rsidRPr="008B052E">
        <w:rPr>
          <w:rFonts w:ascii="Times New Roman" w:eastAsia="Calibri" w:hAnsi="Times New Roman"/>
          <w:sz w:val="28"/>
          <w:szCs w:val="28"/>
          <w:lang w:val="en-US"/>
        </w:rPr>
        <w:t>6</w:t>
      </w:r>
      <w:r w:rsidRPr="001B7360">
        <w:rPr>
          <w:rFonts w:ascii="Times New Roman" w:eastAsia="Calibri" w:hAnsi="Times New Roman"/>
          <w:sz w:val="28"/>
          <w:szCs w:val="28"/>
          <w:lang w:val="en-US"/>
        </w:rPr>
        <w:t xml:space="preserve"> pages. The list of references occupies </w:t>
      </w:r>
      <w:r w:rsidR="008B052E" w:rsidRPr="008B052E">
        <w:rPr>
          <w:rFonts w:ascii="Times New Roman" w:eastAsia="Calibri" w:hAnsi="Times New Roman"/>
          <w:sz w:val="28"/>
          <w:szCs w:val="28"/>
          <w:lang w:val="en-US"/>
        </w:rPr>
        <w:t>7</w:t>
      </w:r>
      <w:r w:rsidRPr="001B7360">
        <w:rPr>
          <w:rFonts w:ascii="Times New Roman" w:eastAsia="Calibri" w:hAnsi="Times New Roman"/>
          <w:sz w:val="28"/>
          <w:szCs w:val="28"/>
          <w:lang w:val="en-US"/>
        </w:rPr>
        <w:t xml:space="preserve"> pages and includes 8</w:t>
      </w:r>
      <w:r w:rsidR="008B052E" w:rsidRPr="00A06868">
        <w:rPr>
          <w:rFonts w:ascii="Times New Roman" w:eastAsia="Calibri" w:hAnsi="Times New Roman"/>
          <w:sz w:val="28"/>
          <w:szCs w:val="28"/>
          <w:lang w:val="en-US"/>
        </w:rPr>
        <w:t>1</w: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1B7360">
        <w:rPr>
          <w:rFonts w:ascii="Times New Roman" w:eastAsia="Calibri" w:hAnsi="Times New Roman"/>
          <w:sz w:val="28"/>
          <w:szCs w:val="28"/>
          <w:lang w:val="en-US"/>
        </w:rPr>
        <w:t>positions.</w:t>
      </w:r>
    </w:p>
    <w:p w14:paraId="57D937F5" w14:textId="77777777" w:rsidR="001B7360" w:rsidRPr="001B7360" w:rsidRDefault="001B7360" w:rsidP="001B7360">
      <w:pPr>
        <w:spacing w:after="0" w:line="360" w:lineRule="exact"/>
        <w:ind w:firstLine="708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1B7360">
        <w:rPr>
          <w:rFonts w:ascii="Times New Roman" w:eastAsia="Calibri" w:hAnsi="Times New Roman"/>
          <w:b/>
          <w:sz w:val="28"/>
          <w:szCs w:val="28"/>
          <w:lang w:val="en-US"/>
        </w:rPr>
        <w:t>2. Keywords.</w:t>
      </w:r>
    </w:p>
    <w:p w14:paraId="31946B64" w14:textId="77777777" w:rsidR="008B052E" w:rsidRDefault="008B052E" w:rsidP="001B7360">
      <w:pPr>
        <w:spacing w:after="0" w:line="360" w:lineRule="exact"/>
        <w:ind w:firstLine="708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8B052E">
        <w:rPr>
          <w:rFonts w:ascii="Times New Roman" w:eastAsia="Calibri" w:hAnsi="Times New Roman"/>
          <w:sz w:val="28"/>
          <w:szCs w:val="28"/>
          <w:lang w:val="en-US"/>
        </w:rPr>
        <w:t>DIGITAL DIPLOMACY, DIPLOMACY, SOCIAL MEDIA, MINISTRY OF FOREIGN AFFAIRS, INTERNATIONAL RELATIONS, REPUBLIC OF BELARUS.</w:t>
      </w:r>
    </w:p>
    <w:p w14:paraId="370EF6A4" w14:textId="7FC1317C" w:rsidR="001B7360" w:rsidRPr="001B7360" w:rsidRDefault="001B7360" w:rsidP="001B7360">
      <w:pPr>
        <w:spacing w:after="0" w:line="360" w:lineRule="exact"/>
        <w:ind w:firstLine="708"/>
        <w:jc w:val="both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1B7360">
        <w:rPr>
          <w:rFonts w:ascii="Times New Roman" w:eastAsia="Calibri" w:hAnsi="Times New Roman"/>
          <w:b/>
          <w:sz w:val="28"/>
          <w:szCs w:val="28"/>
          <w:lang w:val="en-US"/>
        </w:rPr>
        <w:t>3. Text of the abstract.</w:t>
      </w:r>
    </w:p>
    <w:p w14:paraId="5418D3CF" w14:textId="6813894D" w:rsidR="001B7360" w:rsidRPr="001B7360" w:rsidRDefault="001B7360" w:rsidP="001B7360">
      <w:pPr>
        <w:spacing w:after="0" w:line="360" w:lineRule="exact"/>
        <w:ind w:firstLine="708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1B7360">
        <w:rPr>
          <w:rFonts w:ascii="Times New Roman" w:eastAsia="Calibri" w:hAnsi="Times New Roman"/>
          <w:i/>
          <w:sz w:val="28"/>
          <w:szCs w:val="28"/>
          <w:lang w:val="en-US"/>
        </w:rPr>
        <w:t xml:space="preserve">Object of the research – </w:t>
      </w:r>
      <w:r w:rsidR="008B052E" w:rsidRPr="008B052E">
        <w:rPr>
          <w:rFonts w:ascii="Times New Roman" w:eastAsia="Calibri" w:hAnsi="Times New Roman"/>
          <w:sz w:val="28"/>
          <w:szCs w:val="28"/>
          <w:lang w:val="en-US"/>
        </w:rPr>
        <w:t>the field of digital diplomacy.</w:t>
      </w:r>
    </w:p>
    <w:p w14:paraId="57828B0F" w14:textId="442C28A2" w:rsidR="001B7360" w:rsidRPr="001B7360" w:rsidRDefault="001B7360" w:rsidP="001B7360">
      <w:pPr>
        <w:spacing w:after="0" w:line="360" w:lineRule="exact"/>
        <w:ind w:firstLine="708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1B7360">
        <w:rPr>
          <w:rFonts w:ascii="Times New Roman" w:eastAsia="Calibri" w:hAnsi="Times New Roman"/>
          <w:i/>
          <w:sz w:val="28"/>
          <w:szCs w:val="28"/>
          <w:lang w:val="en-US"/>
        </w:rPr>
        <w:t xml:space="preserve">Subject of the research – </w:t>
      </w:r>
      <w:r w:rsidR="008B052E" w:rsidRPr="008B052E">
        <w:rPr>
          <w:rFonts w:ascii="Times New Roman" w:eastAsia="Calibri" w:hAnsi="Times New Roman"/>
          <w:sz w:val="28"/>
          <w:szCs w:val="28"/>
          <w:lang w:val="en-US"/>
        </w:rPr>
        <w:t>digital diplomacy of the Republic of Belarus.</w:t>
      </w:r>
    </w:p>
    <w:p w14:paraId="461D96A4" w14:textId="4ED8B0F3" w:rsidR="001B7360" w:rsidRPr="001B7360" w:rsidRDefault="001B7360" w:rsidP="001B7360">
      <w:pPr>
        <w:spacing w:after="0" w:line="360" w:lineRule="exact"/>
        <w:ind w:firstLine="708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1B7360">
        <w:rPr>
          <w:rFonts w:ascii="Times New Roman" w:eastAsia="Calibri" w:hAnsi="Times New Roman"/>
          <w:i/>
          <w:sz w:val="28"/>
          <w:szCs w:val="28"/>
          <w:lang w:val="en-US"/>
        </w:rPr>
        <w:t xml:space="preserve">The purpose of the research </w:t>
      </w:r>
      <w:r w:rsidRPr="001B7360">
        <w:rPr>
          <w:rFonts w:ascii="Times New Roman" w:eastAsia="Calibri" w:hAnsi="Times New Roman"/>
          <w:sz w:val="28"/>
          <w:szCs w:val="28"/>
          <w:lang w:val="en-US"/>
        </w:rPr>
        <w:t xml:space="preserve">is </w:t>
      </w:r>
      <w:r w:rsidR="008B052E" w:rsidRPr="008B052E">
        <w:rPr>
          <w:rFonts w:ascii="Times New Roman" w:eastAsia="Calibri" w:hAnsi="Times New Roman"/>
          <w:sz w:val="28"/>
          <w:szCs w:val="28"/>
          <w:lang w:val="en-US"/>
        </w:rPr>
        <w:t xml:space="preserve">to reveal the place and role of digital diplomacy in </w:t>
      </w:r>
      <w:proofErr w:type="gramStart"/>
      <w:r w:rsidR="008B052E" w:rsidRPr="008B052E">
        <w:rPr>
          <w:rFonts w:ascii="Times New Roman" w:eastAsia="Calibri" w:hAnsi="Times New Roman"/>
          <w:sz w:val="28"/>
          <w:szCs w:val="28"/>
          <w:lang w:val="en-US"/>
        </w:rPr>
        <w:t>a number of</w:t>
      </w:r>
      <w:proofErr w:type="gramEnd"/>
      <w:r w:rsidR="008B052E" w:rsidRPr="008B052E">
        <w:rPr>
          <w:rFonts w:ascii="Times New Roman" w:eastAsia="Calibri" w:hAnsi="Times New Roman"/>
          <w:sz w:val="28"/>
          <w:szCs w:val="28"/>
          <w:lang w:val="en-US"/>
        </w:rPr>
        <w:t xml:space="preserve"> tools for implementing the foreign policy of the Republic of Belarus.</w:t>
      </w:r>
    </w:p>
    <w:p w14:paraId="7828E366" w14:textId="3CADBFFE" w:rsidR="001B7360" w:rsidRPr="001B7360" w:rsidRDefault="001B7360" w:rsidP="001B7360">
      <w:pPr>
        <w:spacing w:after="0" w:line="360" w:lineRule="exact"/>
        <w:ind w:firstLine="708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1B7360">
        <w:rPr>
          <w:rFonts w:ascii="Times New Roman" w:eastAsia="Calibri" w:hAnsi="Times New Roman"/>
          <w:i/>
          <w:sz w:val="28"/>
          <w:szCs w:val="28"/>
          <w:lang w:val="en-US"/>
        </w:rPr>
        <w:t>Methods of the research.</w:t>
      </w:r>
      <w:r w:rsidRPr="001B736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="008B052E" w:rsidRPr="008B052E">
        <w:rPr>
          <w:rFonts w:ascii="Times New Roman" w:eastAsia="Calibri" w:hAnsi="Times New Roman"/>
          <w:sz w:val="28"/>
          <w:szCs w:val="28"/>
          <w:lang w:val="en-US"/>
        </w:rPr>
        <w:t xml:space="preserve">The research uses general scientific methods (systemic method, analysis and comparison), special-historical method (historical-genetic) </w:t>
      </w:r>
      <w:r w:rsidR="006A1261">
        <w:rPr>
          <w:rFonts w:ascii="Times New Roman" w:eastAsia="Calibri" w:hAnsi="Times New Roman"/>
          <w:sz w:val="28"/>
          <w:szCs w:val="28"/>
          <w:lang w:val="en-US"/>
        </w:rPr>
        <w:t xml:space="preserve">as well as method of </w:t>
      </w:r>
      <w:r w:rsidR="008B052E" w:rsidRPr="008B052E">
        <w:rPr>
          <w:rFonts w:ascii="Times New Roman" w:eastAsia="Calibri" w:hAnsi="Times New Roman"/>
          <w:sz w:val="28"/>
          <w:szCs w:val="28"/>
          <w:lang w:val="en-US"/>
        </w:rPr>
        <w:t>political science (institutional).</w:t>
      </w:r>
    </w:p>
    <w:p w14:paraId="53A8A761" w14:textId="5D008F33" w:rsidR="001B7360" w:rsidRPr="001B7360" w:rsidRDefault="001B7360" w:rsidP="001B7360">
      <w:pPr>
        <w:spacing w:after="0" w:line="360" w:lineRule="exact"/>
        <w:ind w:firstLine="708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1B7360">
        <w:rPr>
          <w:rFonts w:ascii="Times New Roman" w:eastAsia="Calibri" w:hAnsi="Times New Roman"/>
          <w:i/>
          <w:sz w:val="28"/>
          <w:szCs w:val="28"/>
          <w:lang w:val="en-US"/>
        </w:rPr>
        <w:t>Results and novelty of the diploma thesis.</w:t>
      </w:r>
      <w:r w:rsidRPr="001B736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="008B052E" w:rsidRPr="008B052E">
        <w:rPr>
          <w:rFonts w:ascii="Times New Roman" w:eastAsia="Calibri" w:hAnsi="Times New Roman"/>
          <w:sz w:val="28"/>
          <w:szCs w:val="28"/>
          <w:lang w:val="en-US"/>
        </w:rPr>
        <w:t>The research is one of the first in Belarusian historiography, comprehensively revealing the current state of the field of digital diplomacy. The practical significance lies in the development of a structured study on the selected topic, as well as proposals for improving the sphere of digital diplomacy in the Republic of Belarus.</w:t>
      </w:r>
    </w:p>
    <w:p w14:paraId="082A20AA" w14:textId="77777777" w:rsidR="001B7360" w:rsidRPr="00C83D92" w:rsidRDefault="001B7360" w:rsidP="001B7360">
      <w:pPr>
        <w:spacing w:after="0" w:line="360" w:lineRule="exact"/>
        <w:ind w:firstLine="708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1B7360">
        <w:rPr>
          <w:rFonts w:ascii="Times New Roman" w:eastAsia="Calibri" w:hAnsi="Times New Roman"/>
          <w:i/>
          <w:sz w:val="28"/>
          <w:szCs w:val="28"/>
          <w:lang w:val="en-US"/>
        </w:rPr>
        <w:t xml:space="preserve">Authenticity of the materials and the results of the diploma thesis. </w:t>
      </w:r>
      <w:r w:rsidRPr="001B7360">
        <w:rPr>
          <w:rFonts w:ascii="Times New Roman" w:eastAsia="Calibri" w:hAnsi="Times New Roman"/>
          <w:sz w:val="28"/>
          <w:szCs w:val="28"/>
          <w:lang w:val="en-US"/>
        </w:rPr>
        <w:t xml:space="preserve">The materials used in the diploma thesis and its results are authentic. </w:t>
      </w:r>
      <w:r w:rsidRPr="00C83D92">
        <w:rPr>
          <w:rFonts w:ascii="Times New Roman" w:eastAsia="Calibri" w:hAnsi="Times New Roman"/>
          <w:sz w:val="28"/>
          <w:szCs w:val="28"/>
          <w:lang w:val="en-US"/>
        </w:rPr>
        <w:t>The research has been done independently.</w:t>
      </w:r>
    </w:p>
    <w:p w14:paraId="5333C6DD" w14:textId="77777777" w:rsidR="003A4C8B" w:rsidRPr="001B7360" w:rsidRDefault="001B7360" w:rsidP="001B7360">
      <w:pPr>
        <w:pStyle w:val="Default"/>
        <w:spacing w:line="360" w:lineRule="exact"/>
        <w:ind w:firstLine="709"/>
        <w:jc w:val="both"/>
        <w:rPr>
          <w:lang w:val="en-US"/>
        </w:rPr>
      </w:pPr>
      <w:r w:rsidRPr="001B7360">
        <w:rPr>
          <w:rFonts w:eastAsia="Calibri"/>
          <w:i/>
          <w:sz w:val="28"/>
          <w:szCs w:val="28"/>
          <w:lang w:val="en-US"/>
        </w:rPr>
        <w:t>Recommendations on the use of the diploma thesis results.</w:t>
      </w:r>
      <w:r w:rsidRPr="001B7360">
        <w:rPr>
          <w:rFonts w:eastAsia="Calibri"/>
          <w:sz w:val="28"/>
          <w:szCs w:val="28"/>
          <w:lang w:val="en-US"/>
        </w:rPr>
        <w:t xml:space="preserve"> The content and results of the work can be used both for further research and for the preparation of monographs and educational materials within the framework of special disciplines.</w:t>
      </w:r>
    </w:p>
    <w:sectPr w:rsidR="003A4C8B" w:rsidRPr="001B7360" w:rsidSect="008B0734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931"/>
    <w:rsid w:val="001216B1"/>
    <w:rsid w:val="001B3B33"/>
    <w:rsid w:val="001B7360"/>
    <w:rsid w:val="00361B66"/>
    <w:rsid w:val="00395296"/>
    <w:rsid w:val="003A4C8B"/>
    <w:rsid w:val="00402CD7"/>
    <w:rsid w:val="00497008"/>
    <w:rsid w:val="004E1370"/>
    <w:rsid w:val="004F1DF7"/>
    <w:rsid w:val="005721BB"/>
    <w:rsid w:val="006A1261"/>
    <w:rsid w:val="00716A02"/>
    <w:rsid w:val="007F2D88"/>
    <w:rsid w:val="007F5931"/>
    <w:rsid w:val="00830E1D"/>
    <w:rsid w:val="008976C5"/>
    <w:rsid w:val="008B052E"/>
    <w:rsid w:val="008B0734"/>
    <w:rsid w:val="00903E95"/>
    <w:rsid w:val="0099071C"/>
    <w:rsid w:val="00A06868"/>
    <w:rsid w:val="00A90EA7"/>
    <w:rsid w:val="00AF1D67"/>
    <w:rsid w:val="00B44AD6"/>
    <w:rsid w:val="00B87800"/>
    <w:rsid w:val="00BE1917"/>
    <w:rsid w:val="00C16C2D"/>
    <w:rsid w:val="00C83D92"/>
    <w:rsid w:val="00DA5712"/>
    <w:rsid w:val="00EB76A9"/>
    <w:rsid w:val="00F20FDB"/>
    <w:rsid w:val="00F60677"/>
    <w:rsid w:val="00F650E0"/>
    <w:rsid w:val="00FB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68D448"/>
  <w15:docId w15:val="{83F9A748-7F6E-4F28-9FA9-E104431E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5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B7360"/>
    <w:pPr>
      <w:ind w:left="720" w:firstLine="709"/>
      <w:contextualSpacing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783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90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774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Курылёва</cp:lastModifiedBy>
  <cp:revision>6</cp:revision>
  <dcterms:created xsi:type="dcterms:W3CDTF">2021-05-29T14:23:00Z</dcterms:created>
  <dcterms:modified xsi:type="dcterms:W3CDTF">2021-05-31T08:45:00Z</dcterms:modified>
</cp:coreProperties>
</file>