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B8" w:rsidRDefault="00AF55B8" w:rsidP="00AF55B8">
      <w:pPr>
        <w:spacing w:after="268"/>
        <w:ind w:left="148" w:hanging="10"/>
        <w:jc w:val="center"/>
        <w:rPr>
          <w:color w:val="000000"/>
          <w:sz w:val="29"/>
          <w:szCs w:val="29"/>
        </w:rPr>
      </w:pPr>
      <w:r>
        <w:rPr>
          <w:rFonts w:ascii="Times New Roman" w:eastAsia="Times New Roman" w:hAnsi="Times New Roman" w:cs="Times New Roman"/>
          <w:color w:val="000000"/>
          <w:sz w:val="28"/>
          <w:szCs w:val="28"/>
        </w:rPr>
        <w:t xml:space="preserve">МИНИСТЕРСТВО ОБРАЗОВАНИЯ РЕСПУБЛИКИ БЕЛАРУСЬ </w:t>
      </w:r>
    </w:p>
    <w:p w:rsidR="00AF55B8" w:rsidRDefault="00AF55B8" w:rsidP="00AF55B8">
      <w:pPr>
        <w:spacing w:after="264"/>
        <w:ind w:left="148" w:hanging="10"/>
        <w:jc w:val="center"/>
        <w:rPr>
          <w:color w:val="000000"/>
          <w:sz w:val="29"/>
          <w:szCs w:val="29"/>
        </w:rPr>
      </w:pPr>
      <w:r>
        <w:rPr>
          <w:rFonts w:ascii="Times New Roman" w:eastAsia="Times New Roman" w:hAnsi="Times New Roman" w:cs="Times New Roman"/>
          <w:color w:val="000000"/>
          <w:sz w:val="28"/>
          <w:szCs w:val="28"/>
        </w:rPr>
        <w:t xml:space="preserve">БЕЛОРУССКИЙ ГОСУДАРСТВЕННЫЙ УНИВЕРСИТЕТ </w:t>
      </w:r>
    </w:p>
    <w:p w:rsidR="00AF55B8" w:rsidRDefault="00AF55B8" w:rsidP="00AF55B8">
      <w:pPr>
        <w:spacing w:after="265"/>
        <w:ind w:left="148" w:hanging="10"/>
        <w:jc w:val="center"/>
        <w:rPr>
          <w:color w:val="000000"/>
          <w:sz w:val="29"/>
          <w:szCs w:val="29"/>
        </w:rPr>
      </w:pPr>
      <w:r>
        <w:rPr>
          <w:rFonts w:ascii="Times New Roman" w:eastAsia="Times New Roman" w:hAnsi="Times New Roman" w:cs="Times New Roman"/>
          <w:color w:val="000000"/>
          <w:sz w:val="28"/>
          <w:szCs w:val="28"/>
        </w:rPr>
        <w:t xml:space="preserve">МЕХАНИКО-МАТЕМАТИЧЕСКИЙ ФАКУЛЬТЕТ </w:t>
      </w:r>
    </w:p>
    <w:p w:rsidR="00AF55B8" w:rsidRDefault="00AF55B8" w:rsidP="00AF55B8">
      <w:pPr>
        <w:spacing w:after="211"/>
        <w:ind w:left="148" w:hanging="10"/>
        <w:jc w:val="center"/>
        <w:rPr>
          <w:color w:val="000000"/>
          <w:sz w:val="29"/>
          <w:szCs w:val="29"/>
        </w:rPr>
      </w:pPr>
      <w:r>
        <w:rPr>
          <w:rFonts w:ascii="Times New Roman" w:eastAsia="Times New Roman" w:hAnsi="Times New Roman" w:cs="Times New Roman"/>
          <w:color w:val="000000"/>
          <w:sz w:val="28"/>
          <w:szCs w:val="28"/>
        </w:rPr>
        <w:t xml:space="preserve">Кафедра математической кибернетики </w:t>
      </w:r>
    </w:p>
    <w:p w:rsidR="00AF55B8" w:rsidRDefault="00AF55B8" w:rsidP="00AF55B8">
      <w:pPr>
        <w:spacing w:before="120" w:after="240" w:line="240" w:lineRule="auto"/>
        <w:jc w:val="center"/>
        <w:rPr>
          <w:rFonts w:ascii="Times New Roman" w:eastAsia="Times New Roman" w:hAnsi="Times New Roman" w:cs="Times New Roman"/>
          <w:sz w:val="28"/>
          <w:szCs w:val="28"/>
        </w:rPr>
      </w:pPr>
    </w:p>
    <w:p w:rsidR="00AF55B8" w:rsidRDefault="00AF55B8" w:rsidP="00AF55B8">
      <w:pPr>
        <w:spacing w:before="120" w:after="24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Волощик</w:t>
      </w:r>
      <w:proofErr w:type="spellEnd"/>
      <w:r>
        <w:rPr>
          <w:rFonts w:ascii="Times New Roman" w:eastAsia="Times New Roman" w:hAnsi="Times New Roman" w:cs="Times New Roman"/>
          <w:sz w:val="28"/>
          <w:szCs w:val="28"/>
        </w:rPr>
        <w:t xml:space="preserve"> Василий Васильевич</w:t>
      </w:r>
    </w:p>
    <w:p w:rsidR="00AF55B8" w:rsidRDefault="00AF55B8" w:rsidP="00AF55B8">
      <w:pPr>
        <w:spacing w:before="120" w:after="240" w:line="240" w:lineRule="auto"/>
        <w:jc w:val="center"/>
        <w:rPr>
          <w:rFonts w:ascii="Times New Roman" w:eastAsia="Times New Roman" w:hAnsi="Times New Roman" w:cs="Times New Roman"/>
          <w:sz w:val="40"/>
          <w:szCs w:val="40"/>
        </w:rPr>
      </w:pPr>
    </w:p>
    <w:p w:rsidR="00AF55B8" w:rsidRDefault="00AF55B8" w:rsidP="00AF55B8">
      <w:pPr>
        <w:spacing w:before="120" w:after="24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Система распознавания речи на базе искусственной нейронной сети</w:t>
      </w:r>
    </w:p>
    <w:p w:rsidR="00AF55B8" w:rsidRDefault="00AF55B8" w:rsidP="00AF55B8">
      <w:pPr>
        <w:spacing w:before="120" w:after="240" w:line="240" w:lineRule="auto"/>
        <w:jc w:val="center"/>
        <w:rPr>
          <w:rFonts w:ascii="Times New Roman" w:eastAsia="Times New Roman" w:hAnsi="Times New Roman" w:cs="Times New Roman"/>
          <w:sz w:val="28"/>
          <w:szCs w:val="28"/>
        </w:rPr>
      </w:pPr>
    </w:p>
    <w:p w:rsidR="00AF55B8" w:rsidRDefault="00AF55B8" w:rsidP="00AF55B8">
      <w:pPr>
        <w:spacing w:before="12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Дипломная работа</w:t>
      </w:r>
    </w:p>
    <w:p w:rsidR="00AF55B8" w:rsidRDefault="00AF55B8" w:rsidP="00AF55B8">
      <w:pPr>
        <w:spacing w:before="120" w:after="240" w:line="240" w:lineRule="auto"/>
        <w:rPr>
          <w:rFonts w:ascii="Times New Roman" w:eastAsia="Times New Roman" w:hAnsi="Times New Roman" w:cs="Times New Roman"/>
          <w:sz w:val="28"/>
          <w:szCs w:val="28"/>
        </w:rPr>
      </w:pPr>
    </w:p>
    <w:p w:rsidR="00AF55B8" w:rsidRDefault="00AF55B8" w:rsidP="00AF55B8">
      <w:pPr>
        <w:spacing w:before="120" w:after="240" w:line="240" w:lineRule="auto"/>
        <w:ind w:left="6663"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r>
        <w:rPr>
          <w:rFonts w:ascii="Times New Roman" w:eastAsia="Times New Roman" w:hAnsi="Times New Roman" w:cs="Times New Roman"/>
          <w:sz w:val="28"/>
          <w:szCs w:val="28"/>
        </w:rPr>
        <w:br/>
        <w:t xml:space="preserve">кандидат физико-математических наук, доцент кафедры математической кибернетики С.Е. </w:t>
      </w:r>
      <w:proofErr w:type="spellStart"/>
      <w:r>
        <w:rPr>
          <w:rFonts w:ascii="Times New Roman" w:eastAsia="Times New Roman" w:hAnsi="Times New Roman" w:cs="Times New Roman"/>
          <w:sz w:val="28"/>
          <w:szCs w:val="28"/>
        </w:rPr>
        <w:t>Бухтояров</w:t>
      </w:r>
      <w:proofErr w:type="spellEnd"/>
      <w:r>
        <w:rPr>
          <w:rFonts w:ascii="Times New Roman" w:eastAsia="Times New Roman" w:hAnsi="Times New Roman" w:cs="Times New Roman"/>
          <w:sz w:val="28"/>
          <w:szCs w:val="28"/>
        </w:rPr>
        <w:t xml:space="preserve">        </w:t>
      </w:r>
    </w:p>
    <w:p w:rsidR="00AF55B8" w:rsidRDefault="00AF55B8" w:rsidP="00AF55B8">
      <w:pPr>
        <w:spacing w:before="120" w:after="240" w:line="240" w:lineRule="auto"/>
        <w:ind w:left="6663"/>
        <w:rPr>
          <w:rFonts w:ascii="Times New Roman" w:eastAsia="Times New Roman" w:hAnsi="Times New Roman" w:cs="Times New Roman"/>
          <w:sz w:val="28"/>
          <w:szCs w:val="28"/>
        </w:rPr>
      </w:pPr>
    </w:p>
    <w:p w:rsidR="00AF55B8" w:rsidRDefault="00AF55B8" w:rsidP="00AF55B8">
      <w:pPr>
        <w:spacing w:before="120" w:after="24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Допущен</w:t>
      </w:r>
      <w:proofErr w:type="gramEnd"/>
      <w:r>
        <w:rPr>
          <w:rFonts w:ascii="Times New Roman" w:eastAsia="Times New Roman" w:hAnsi="Times New Roman" w:cs="Times New Roman"/>
          <w:sz w:val="28"/>
          <w:szCs w:val="28"/>
        </w:rPr>
        <w:t xml:space="preserve"> к защите</w:t>
      </w:r>
    </w:p>
    <w:p w:rsidR="00AF55B8" w:rsidRDefault="00AF55B8" w:rsidP="00AF55B8">
      <w:pPr>
        <w:spacing w:before="12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 2018 г.</w:t>
      </w:r>
    </w:p>
    <w:p w:rsidR="00AF55B8" w:rsidRDefault="00AF55B8" w:rsidP="00AF55B8">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 кафедрой</w:t>
      </w:r>
    </w:p>
    <w:p w:rsidR="00AF55B8" w:rsidRDefault="00AF55B8" w:rsidP="00AF55B8">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математической кибернетики, профессор                                      Гладков А. Л. </w:t>
      </w:r>
    </w:p>
    <w:p w:rsidR="00AF55B8" w:rsidRDefault="00AF55B8" w:rsidP="00AF55B8">
      <w:pPr>
        <w:spacing w:before="120" w:after="240" w:line="240" w:lineRule="auto"/>
        <w:rPr>
          <w:rFonts w:ascii="Times New Roman" w:eastAsia="Times New Roman" w:hAnsi="Times New Roman" w:cs="Times New Roman"/>
          <w:sz w:val="28"/>
          <w:szCs w:val="28"/>
        </w:rPr>
      </w:pPr>
    </w:p>
    <w:p w:rsidR="00AF55B8" w:rsidRDefault="00AF55B8" w:rsidP="00AF55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Минск, 2018</w:t>
      </w:r>
    </w:p>
    <w:p w:rsidR="00AF55B8" w:rsidRDefault="00AF55B8" w:rsidP="00AF55B8">
      <w:pPr>
        <w:pBdr>
          <w:top w:val="nil"/>
          <w:left w:val="nil"/>
          <w:bottom w:val="nil"/>
          <w:right w:val="nil"/>
          <w:between w:val="nil"/>
        </w:pBdr>
        <w:spacing w:after="0"/>
        <w:rPr>
          <w:rFonts w:ascii="Times New Roman" w:eastAsia="Times New Roman" w:hAnsi="Times New Roman" w:cs="Times New Roman"/>
          <w:color w:val="000000"/>
          <w:sz w:val="28"/>
          <w:szCs w:val="28"/>
        </w:rPr>
      </w:pPr>
    </w:p>
    <w:p w:rsidR="00AF55B8" w:rsidRDefault="00AF55B8" w:rsidP="00AF55B8">
      <w:pPr>
        <w:pBdr>
          <w:top w:val="nil"/>
          <w:left w:val="nil"/>
          <w:bottom w:val="nil"/>
          <w:right w:val="nil"/>
          <w:between w:val="nil"/>
        </w:pBdr>
        <w:spacing w:after="0"/>
        <w:rPr>
          <w:rFonts w:ascii="Times New Roman" w:eastAsia="Times New Roman" w:hAnsi="Times New Roman" w:cs="Times New Roman"/>
          <w:color w:val="000000"/>
          <w:sz w:val="28"/>
          <w:szCs w:val="28"/>
        </w:rPr>
      </w:pPr>
    </w:p>
    <w:p w:rsidR="00AF55B8" w:rsidRDefault="00AF55B8" w:rsidP="00AF55B8">
      <w:pPr>
        <w:pStyle w:val="2"/>
        <w:jc w:val="center"/>
      </w:pPr>
      <w:bookmarkStart w:id="0" w:name="_7jhjqj4lynw6" w:colFirst="0" w:colLast="0"/>
      <w:bookmarkStart w:id="1" w:name="_GoBack"/>
      <w:bookmarkEnd w:id="0"/>
      <w:bookmarkEnd w:id="1"/>
      <w:r>
        <w:lastRenderedPageBreak/>
        <w:t>РЕФЕРАТ</w:t>
      </w:r>
    </w:p>
    <w:p w:rsidR="00AF55B8" w:rsidRDefault="00AF55B8" w:rsidP="00AF55B8"/>
    <w:p w:rsidR="00AF55B8" w:rsidRDefault="00AF55B8" w:rsidP="00AF55B8">
      <w:pPr>
        <w:spacing w:after="160" w:line="259"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дипломной работе страниц 64, рисунков 23, источников 35.</w:t>
      </w:r>
      <w:r>
        <w:rPr>
          <w:rFonts w:ascii="Times New Roman" w:eastAsia="Times New Roman" w:hAnsi="Times New Roman" w:cs="Times New Roman"/>
          <w:b/>
          <w:sz w:val="28"/>
          <w:szCs w:val="28"/>
        </w:rPr>
        <w:t xml:space="preserve"> </w:t>
      </w:r>
    </w:p>
    <w:p w:rsidR="00AF55B8" w:rsidRDefault="00AF55B8" w:rsidP="00AF55B8">
      <w:pPr>
        <w:spacing w:after="160" w:line="259" w:lineRule="auto"/>
        <w:jc w:val="both"/>
        <w:rPr>
          <w:rFonts w:ascii="Times New Roman" w:eastAsia="Times New Roman" w:hAnsi="Times New Roman" w:cs="Times New Roman"/>
          <w:b/>
          <w:sz w:val="28"/>
          <w:szCs w:val="28"/>
        </w:rPr>
      </w:pPr>
    </w:p>
    <w:p w:rsidR="00AF55B8" w:rsidRDefault="00AF55B8" w:rsidP="00AF55B8">
      <w:pPr>
        <w:spacing w:after="10" w:line="397" w:lineRule="auto"/>
        <w:ind w:left="-15" w:firstLine="58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Ключевые слова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нейронные сети; </w:t>
      </w:r>
      <w:proofErr w:type="spellStart"/>
      <w:r>
        <w:rPr>
          <w:rFonts w:ascii="Times New Roman" w:eastAsia="Times New Roman" w:hAnsi="Times New Roman" w:cs="Times New Roman"/>
          <w:sz w:val="28"/>
          <w:szCs w:val="28"/>
        </w:rPr>
        <w:t>feature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extractor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recognizer</w:t>
      </w:r>
      <w:proofErr w:type="spellEnd"/>
      <w:r>
        <w:rPr>
          <w:rFonts w:ascii="Times New Roman" w:eastAsia="Times New Roman" w:hAnsi="Times New Roman" w:cs="Times New Roman"/>
          <w:sz w:val="28"/>
          <w:szCs w:val="28"/>
        </w:rPr>
        <w:t>; шаблоны; траектории; обучение; признаки.</w:t>
      </w:r>
    </w:p>
    <w:p w:rsidR="00AF55B8" w:rsidRDefault="00AF55B8" w:rsidP="00AF55B8">
      <w:pPr>
        <w:spacing w:after="10" w:line="397" w:lineRule="auto"/>
        <w:ind w:left="-15" w:firstLine="425"/>
        <w:jc w:val="both"/>
        <w:rPr>
          <w:rFonts w:ascii="Times New Roman" w:eastAsia="Times New Roman" w:hAnsi="Times New Roman" w:cs="Times New Roman"/>
          <w:sz w:val="28"/>
          <w:szCs w:val="28"/>
        </w:rPr>
      </w:pPr>
    </w:p>
    <w:p w:rsidR="00AF55B8" w:rsidRDefault="00AF55B8" w:rsidP="00AF55B8">
      <w:pPr>
        <w:pBdr>
          <w:top w:val="nil"/>
          <w:left w:val="nil"/>
          <w:bottom w:val="nil"/>
          <w:right w:val="nil"/>
          <w:between w:val="nil"/>
        </w:pBdr>
        <w:spacing w:before="100" w:after="10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Хотя системы распознавания речи уже доступны на рынке в настоящее время, они либо основаны на статистических методах, либо являются платными и закрытыми продуктами крупных корпораций. В этой работе исследуется возможность альтернативных подходов решения проблемы. Представлена ​​система распознавания речи, состоящая из двух отдельных блоков, </w:t>
      </w:r>
      <w:proofErr w:type="spellStart"/>
      <w:r>
        <w:rPr>
          <w:rFonts w:ascii="Times New Roman" w:eastAsia="Times New Roman" w:hAnsi="Times New Roman" w:cs="Times New Roman"/>
          <w:color w:val="000000"/>
          <w:sz w:val="28"/>
          <w:szCs w:val="28"/>
        </w:rPr>
        <w:t>Feature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Extractor</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Recognizer</w:t>
      </w:r>
      <w:proofErr w:type="spellEnd"/>
      <w:r>
        <w:rPr>
          <w:rFonts w:ascii="Times New Roman" w:eastAsia="Times New Roman" w:hAnsi="Times New Roman" w:cs="Times New Roman"/>
          <w:color w:val="000000"/>
          <w:sz w:val="28"/>
          <w:szCs w:val="28"/>
        </w:rPr>
        <w:t xml:space="preserve">. Блок </w:t>
      </w:r>
      <w:proofErr w:type="spellStart"/>
      <w:r>
        <w:rPr>
          <w:rFonts w:ascii="Times New Roman" w:eastAsia="Times New Roman" w:hAnsi="Times New Roman" w:cs="Times New Roman"/>
          <w:color w:val="000000"/>
          <w:sz w:val="28"/>
          <w:szCs w:val="28"/>
        </w:rPr>
        <w:t>Feature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Extractor</w:t>
      </w:r>
      <w:proofErr w:type="spellEnd"/>
      <w:r>
        <w:rPr>
          <w:rFonts w:ascii="Times New Roman" w:eastAsia="Times New Roman" w:hAnsi="Times New Roman" w:cs="Times New Roman"/>
          <w:color w:val="000000"/>
          <w:sz w:val="28"/>
          <w:szCs w:val="28"/>
        </w:rPr>
        <w:t xml:space="preserve"> использует стандартный кодер LPC </w:t>
      </w:r>
      <w:proofErr w:type="spellStart"/>
      <w:r>
        <w:rPr>
          <w:rFonts w:ascii="Times New Roman" w:eastAsia="Times New Roman" w:hAnsi="Times New Roman" w:cs="Times New Roman"/>
          <w:color w:val="000000"/>
          <w:sz w:val="28"/>
          <w:szCs w:val="28"/>
        </w:rPr>
        <w:t>Кепстр</w:t>
      </w:r>
      <w:proofErr w:type="spellEnd"/>
      <w:r>
        <w:rPr>
          <w:rFonts w:ascii="Times New Roman" w:eastAsia="Times New Roman" w:hAnsi="Times New Roman" w:cs="Times New Roman"/>
          <w:color w:val="000000"/>
          <w:sz w:val="28"/>
          <w:szCs w:val="28"/>
        </w:rPr>
        <w:t xml:space="preserve">, который преобразует входящую речь в траекторию в пространстве признаков LPC </w:t>
      </w:r>
      <w:proofErr w:type="spellStart"/>
      <w:r>
        <w:rPr>
          <w:rFonts w:ascii="Times New Roman" w:eastAsia="Times New Roman" w:hAnsi="Times New Roman" w:cs="Times New Roman"/>
          <w:color w:val="000000"/>
          <w:sz w:val="28"/>
          <w:szCs w:val="28"/>
        </w:rPr>
        <w:t>Кепстр</w:t>
      </w:r>
      <w:proofErr w:type="spellEnd"/>
      <w:r>
        <w:rPr>
          <w:rFonts w:ascii="Times New Roman" w:eastAsia="Times New Roman" w:hAnsi="Times New Roman" w:cs="Times New Roman"/>
          <w:color w:val="000000"/>
          <w:sz w:val="28"/>
          <w:szCs w:val="28"/>
        </w:rPr>
        <w:t xml:space="preserve">, а затем самоорганизующуюся карту, которая адаптирует исход кодера для получения оптимальных траекторий представления слов в уменьшенные пространственные области измерений. Сравниваются конструкции блоков </w:t>
      </w:r>
      <w:proofErr w:type="spellStart"/>
      <w:r>
        <w:rPr>
          <w:rFonts w:ascii="Times New Roman" w:eastAsia="Times New Roman" w:hAnsi="Times New Roman" w:cs="Times New Roman"/>
          <w:color w:val="000000"/>
          <w:sz w:val="28"/>
          <w:szCs w:val="28"/>
        </w:rPr>
        <w:t>Recognizer</w:t>
      </w:r>
      <w:proofErr w:type="spellEnd"/>
      <w:r>
        <w:rPr>
          <w:rFonts w:ascii="Times New Roman" w:eastAsia="Times New Roman" w:hAnsi="Times New Roman" w:cs="Times New Roman"/>
          <w:color w:val="000000"/>
          <w:sz w:val="28"/>
          <w:szCs w:val="28"/>
        </w:rPr>
        <w:t xml:space="preserve"> на основе трех разных подходов. Производительность распознавателей типа «Шаблоны», «Многослойные </w:t>
      </w:r>
      <w:proofErr w:type="spellStart"/>
      <w:r>
        <w:rPr>
          <w:rFonts w:ascii="Times New Roman" w:eastAsia="Times New Roman" w:hAnsi="Times New Roman" w:cs="Times New Roman"/>
          <w:color w:val="000000"/>
          <w:sz w:val="28"/>
          <w:szCs w:val="28"/>
        </w:rPr>
        <w:t>перцептроны</w:t>
      </w:r>
      <w:proofErr w:type="spellEnd"/>
      <w:r>
        <w:rPr>
          <w:rFonts w:ascii="Times New Roman" w:eastAsia="Times New Roman" w:hAnsi="Times New Roman" w:cs="Times New Roman"/>
          <w:color w:val="000000"/>
          <w:sz w:val="28"/>
          <w:szCs w:val="28"/>
        </w:rPr>
        <w:t xml:space="preserve">» и «Рекуррентные нейронные сети» тестируется на небольшой изолированной проблеме распознавания речи, зависящей от оратора. Экспериментальные результаты показывают, что траектории на таких пространствах с уменьшенной размерностью могут обеспечить надежные представления произносимых слов, одновременно уменьшая сложность обучения и работу </w:t>
      </w:r>
      <w:proofErr w:type="spellStart"/>
      <w:r>
        <w:rPr>
          <w:rFonts w:ascii="Times New Roman" w:eastAsia="Times New Roman" w:hAnsi="Times New Roman" w:cs="Times New Roman"/>
          <w:color w:val="000000"/>
          <w:sz w:val="28"/>
          <w:szCs w:val="28"/>
        </w:rPr>
        <w:t>Recognizer</w:t>
      </w:r>
      <w:proofErr w:type="spellEnd"/>
      <w:r>
        <w:rPr>
          <w:rFonts w:ascii="Times New Roman" w:eastAsia="Times New Roman" w:hAnsi="Times New Roman" w:cs="Times New Roman"/>
          <w:color w:val="000000"/>
          <w:sz w:val="28"/>
          <w:szCs w:val="28"/>
        </w:rPr>
        <w:t xml:space="preserve">-а. Сравнение между различными подходами к дизайну </w:t>
      </w:r>
      <w:proofErr w:type="spellStart"/>
      <w:r>
        <w:rPr>
          <w:rFonts w:ascii="Times New Roman" w:eastAsia="Times New Roman" w:hAnsi="Times New Roman" w:cs="Times New Roman"/>
          <w:color w:val="000000"/>
          <w:sz w:val="28"/>
          <w:szCs w:val="28"/>
        </w:rPr>
        <w:t>Recognizer-ов</w:t>
      </w:r>
      <w:proofErr w:type="spellEnd"/>
      <w:r>
        <w:rPr>
          <w:rFonts w:ascii="Times New Roman" w:eastAsia="Times New Roman" w:hAnsi="Times New Roman" w:cs="Times New Roman"/>
          <w:color w:val="000000"/>
          <w:sz w:val="28"/>
          <w:szCs w:val="28"/>
        </w:rPr>
        <w:t>, проводимых здесь, дает лучшее понимание проблемы и ее возможных решений. Также представлена процедура обучения, которая оптимизирует использование набора учебных материалов.</w:t>
      </w:r>
      <w:r>
        <w:br w:type="page"/>
      </w:r>
    </w:p>
    <w:p w:rsidR="00AF55B8" w:rsidRDefault="00AF55B8" w:rsidP="00AF55B8">
      <w:pPr>
        <w:pStyle w:val="2"/>
        <w:spacing w:before="100" w:line="351" w:lineRule="auto"/>
        <w:ind w:firstLine="567"/>
        <w:jc w:val="center"/>
      </w:pPr>
      <w:bookmarkStart w:id="2" w:name="_tsejn6fzjhb4" w:colFirst="0" w:colLast="0"/>
      <w:bookmarkEnd w:id="2"/>
      <w:r>
        <w:lastRenderedPageBreak/>
        <w:t>РЭФЕРАТ</w:t>
      </w:r>
    </w:p>
    <w:p w:rsidR="00AF55B8" w:rsidRDefault="00AF55B8" w:rsidP="00AF55B8">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дыпломнай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старонак</w:t>
      </w:r>
      <w:proofErr w:type="spellEnd"/>
      <w:r>
        <w:rPr>
          <w:rFonts w:ascii="Times New Roman" w:eastAsia="Times New Roman" w:hAnsi="Times New Roman" w:cs="Times New Roman"/>
          <w:sz w:val="28"/>
          <w:szCs w:val="28"/>
        </w:rPr>
        <w:t xml:space="preserve"> 64, </w:t>
      </w:r>
      <w:proofErr w:type="spellStart"/>
      <w:r>
        <w:rPr>
          <w:rFonts w:ascii="Times New Roman" w:eastAsia="Times New Roman" w:hAnsi="Times New Roman" w:cs="Times New Roman"/>
          <w:sz w:val="28"/>
          <w:szCs w:val="28"/>
        </w:rPr>
        <w:t>малюнкаў</w:t>
      </w:r>
      <w:proofErr w:type="spellEnd"/>
      <w:r>
        <w:rPr>
          <w:rFonts w:ascii="Times New Roman" w:eastAsia="Times New Roman" w:hAnsi="Times New Roman" w:cs="Times New Roman"/>
          <w:sz w:val="28"/>
          <w:szCs w:val="28"/>
        </w:rPr>
        <w:t xml:space="preserve"> 23, </w:t>
      </w:r>
      <w:proofErr w:type="spellStart"/>
      <w:r>
        <w:rPr>
          <w:rFonts w:ascii="Times New Roman" w:eastAsia="Times New Roman" w:hAnsi="Times New Roman" w:cs="Times New Roman"/>
          <w:sz w:val="28"/>
          <w:szCs w:val="28"/>
        </w:rPr>
        <w:t>крыніц</w:t>
      </w:r>
      <w:proofErr w:type="spellEnd"/>
      <w:r>
        <w:rPr>
          <w:rFonts w:ascii="Times New Roman" w:eastAsia="Times New Roman" w:hAnsi="Times New Roman" w:cs="Times New Roman"/>
          <w:sz w:val="28"/>
          <w:szCs w:val="28"/>
        </w:rPr>
        <w:t xml:space="preserve"> 35.</w:t>
      </w:r>
    </w:p>
    <w:p w:rsidR="00AF55B8" w:rsidRDefault="00AF55B8" w:rsidP="00AF55B8">
      <w:pPr>
        <w:spacing w:after="160" w:line="259" w:lineRule="auto"/>
        <w:jc w:val="both"/>
        <w:rPr>
          <w:rFonts w:ascii="Times New Roman" w:eastAsia="Times New Roman" w:hAnsi="Times New Roman" w:cs="Times New Roman"/>
          <w:b/>
          <w:sz w:val="28"/>
          <w:szCs w:val="28"/>
        </w:rPr>
      </w:pPr>
    </w:p>
    <w:p w:rsidR="00AF55B8" w:rsidRDefault="00AF55B8" w:rsidP="00AF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8"/>
          <w:szCs w:val="28"/>
        </w:rPr>
      </w:pPr>
      <w:proofErr w:type="spellStart"/>
      <w:r>
        <w:rPr>
          <w:rFonts w:ascii="Times New Roman" w:eastAsia="Times New Roman" w:hAnsi="Times New Roman" w:cs="Times New Roman"/>
          <w:b/>
          <w:i/>
          <w:sz w:val="28"/>
          <w:szCs w:val="28"/>
        </w:rPr>
        <w:t>Ключавыя</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словы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нейронныя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сеткі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Feature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Extractor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Recognizer</w:t>
      </w:r>
      <w:proofErr w:type="spellEnd"/>
      <w:r>
        <w:rPr>
          <w:rFonts w:ascii="Times New Roman" w:eastAsia="Times New Roman" w:hAnsi="Times New Roman" w:cs="Times New Roman"/>
          <w:sz w:val="28"/>
          <w:szCs w:val="28"/>
        </w:rPr>
        <w:t xml:space="preserve">; шаблоны; </w:t>
      </w:r>
      <w:proofErr w:type="spellStart"/>
      <w:r>
        <w:rPr>
          <w:rFonts w:ascii="Times New Roman" w:eastAsia="Times New Roman" w:hAnsi="Times New Roman" w:cs="Times New Roman"/>
          <w:sz w:val="28"/>
          <w:szCs w:val="28"/>
        </w:rPr>
        <w:t>траекторыі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навучанне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прыкметы</w:t>
      </w:r>
      <w:proofErr w:type="spellEnd"/>
      <w:r>
        <w:rPr>
          <w:rFonts w:ascii="Times New Roman" w:eastAsia="Times New Roman" w:hAnsi="Times New Roman" w:cs="Times New Roman"/>
          <w:sz w:val="28"/>
          <w:szCs w:val="28"/>
        </w:rPr>
        <w:t>.</w:t>
      </w:r>
    </w:p>
    <w:p w:rsidR="00AF55B8" w:rsidRDefault="00AF55B8" w:rsidP="00AF55B8">
      <w:pPr>
        <w:pBdr>
          <w:top w:val="nil"/>
          <w:left w:val="nil"/>
          <w:bottom w:val="nil"/>
          <w:right w:val="nil"/>
          <w:between w:val="nil"/>
        </w:pBdr>
        <w:spacing w:before="100" w:after="100"/>
        <w:ind w:firstLine="567"/>
        <w:jc w:val="both"/>
        <w:rPr>
          <w:rFonts w:ascii="Times New Roman" w:eastAsia="Times New Roman" w:hAnsi="Times New Roman" w:cs="Times New Roman"/>
          <w:sz w:val="28"/>
          <w:szCs w:val="28"/>
        </w:rPr>
      </w:pPr>
    </w:p>
    <w:p w:rsidR="00AF55B8" w:rsidRDefault="00AF55B8" w:rsidP="00AF55B8">
      <w:pPr>
        <w:pBdr>
          <w:top w:val="nil"/>
          <w:left w:val="nil"/>
          <w:bottom w:val="nil"/>
          <w:right w:val="nil"/>
          <w:between w:val="nil"/>
        </w:pBdr>
        <w:spacing w:before="100" w:after="100"/>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Хаця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сістэмы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распазнаванне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маўлення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ўжо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даступныя</w:t>
      </w:r>
      <w:proofErr w:type="spellEnd"/>
      <w:r>
        <w:rPr>
          <w:rFonts w:ascii="Times New Roman" w:eastAsia="Times New Roman" w:hAnsi="Times New Roman" w:cs="Times New Roman"/>
          <w:sz w:val="28"/>
          <w:szCs w:val="28"/>
        </w:rPr>
        <w:t xml:space="preserve"> на рынку ў </w:t>
      </w:r>
      <w:proofErr w:type="spellStart"/>
      <w:r>
        <w:rPr>
          <w:rFonts w:ascii="Times New Roman" w:eastAsia="Times New Roman" w:hAnsi="Times New Roman" w:cs="Times New Roman"/>
          <w:sz w:val="28"/>
          <w:szCs w:val="28"/>
        </w:rPr>
        <w:t>цяперашні</w:t>
      </w:r>
      <w:proofErr w:type="spellEnd"/>
      <w:r>
        <w:rPr>
          <w:rFonts w:ascii="Times New Roman" w:eastAsia="Times New Roman" w:hAnsi="Times New Roman" w:cs="Times New Roman"/>
          <w:sz w:val="28"/>
          <w:szCs w:val="28"/>
        </w:rPr>
        <w:t xml:space="preserve"> час, </w:t>
      </w:r>
      <w:proofErr w:type="spellStart"/>
      <w:r>
        <w:rPr>
          <w:rFonts w:ascii="Times New Roman" w:eastAsia="Times New Roman" w:hAnsi="Times New Roman" w:cs="Times New Roman"/>
          <w:sz w:val="28"/>
          <w:szCs w:val="28"/>
        </w:rPr>
        <w:t>яны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заснаваныя</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статыстычных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падыходах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з’яўляюцца</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платным</w:t>
      </w:r>
      <w:proofErr w:type="gramEnd"/>
      <w:r>
        <w:rPr>
          <w:rFonts w:ascii="Times New Roman" w:eastAsia="Times New Roman" w:hAnsi="Times New Roman" w:cs="Times New Roman"/>
          <w:sz w:val="28"/>
          <w:szCs w:val="28"/>
        </w:rPr>
        <w:t>і</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закрытымі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прадуктамі</w:t>
      </w:r>
      <w:proofErr w:type="spellEnd"/>
      <w:r>
        <w:rPr>
          <w:rFonts w:ascii="Times New Roman" w:eastAsia="Times New Roman" w:hAnsi="Times New Roman" w:cs="Times New Roman"/>
          <w:sz w:val="28"/>
          <w:szCs w:val="28"/>
        </w:rPr>
        <w:t xml:space="preserve"> буйных </w:t>
      </w:r>
      <w:proofErr w:type="spellStart"/>
      <w:r>
        <w:rPr>
          <w:rFonts w:ascii="Times New Roman" w:eastAsia="Times New Roman" w:hAnsi="Times New Roman" w:cs="Times New Roman"/>
          <w:sz w:val="28"/>
          <w:szCs w:val="28"/>
        </w:rPr>
        <w:t>карпарацый</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гэтай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рабоце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даследваецца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магчымасць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альтэрнатыўных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падыходаў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рашэння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праблемы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Прадстаўлена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сістэма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распазнавання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маўлення</w:t>
      </w:r>
      <w:proofErr w:type="spellEnd"/>
      <w:r>
        <w:rPr>
          <w:rFonts w:ascii="Times New Roman" w:eastAsia="Times New Roman" w:hAnsi="Times New Roman" w:cs="Times New Roman"/>
          <w:sz w:val="28"/>
          <w:szCs w:val="28"/>
        </w:rPr>
        <w:t xml:space="preserve">, якая </w:t>
      </w:r>
      <w:proofErr w:type="spellStart"/>
      <w:r>
        <w:rPr>
          <w:rFonts w:ascii="Times New Roman" w:eastAsia="Times New Roman" w:hAnsi="Times New Roman" w:cs="Times New Roman"/>
          <w:sz w:val="28"/>
          <w:szCs w:val="28"/>
        </w:rPr>
        <w:t>складаецца</w:t>
      </w:r>
      <w:proofErr w:type="spellEnd"/>
      <w:r>
        <w:rPr>
          <w:rFonts w:ascii="Times New Roman" w:eastAsia="Times New Roman" w:hAnsi="Times New Roman" w:cs="Times New Roman"/>
          <w:sz w:val="28"/>
          <w:szCs w:val="28"/>
        </w:rPr>
        <w:t xml:space="preserve"> з двух </w:t>
      </w:r>
      <w:proofErr w:type="spellStart"/>
      <w:r>
        <w:rPr>
          <w:rFonts w:ascii="Times New Roman" w:eastAsia="Times New Roman" w:hAnsi="Times New Roman" w:cs="Times New Roman"/>
          <w:sz w:val="28"/>
          <w:szCs w:val="28"/>
        </w:rPr>
        <w:t>асобных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блокаў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Feature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Extractor</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Recognizer</w:t>
      </w:r>
      <w:proofErr w:type="spellEnd"/>
      <w:r>
        <w:rPr>
          <w:rFonts w:ascii="Times New Roman" w:eastAsia="Times New Roman" w:hAnsi="Times New Roman" w:cs="Times New Roman"/>
          <w:sz w:val="28"/>
          <w:szCs w:val="28"/>
        </w:rPr>
        <w:t xml:space="preserve">. Блок </w:t>
      </w:r>
      <w:proofErr w:type="spellStart"/>
      <w:r>
        <w:rPr>
          <w:rFonts w:ascii="Times New Roman" w:eastAsia="Times New Roman" w:hAnsi="Times New Roman" w:cs="Times New Roman"/>
          <w:sz w:val="28"/>
          <w:szCs w:val="28"/>
        </w:rPr>
        <w:t>Feature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Extractor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выкарыстоўвае</w:t>
      </w:r>
      <w:proofErr w:type="spellEnd"/>
      <w:r>
        <w:rPr>
          <w:rFonts w:ascii="Times New Roman" w:eastAsia="Times New Roman" w:hAnsi="Times New Roman" w:cs="Times New Roman"/>
          <w:sz w:val="28"/>
          <w:szCs w:val="28"/>
        </w:rPr>
        <w:t xml:space="preserve"> стандартны </w:t>
      </w:r>
      <w:proofErr w:type="spellStart"/>
      <w:r>
        <w:rPr>
          <w:rFonts w:ascii="Times New Roman" w:eastAsia="Times New Roman" w:hAnsi="Times New Roman" w:cs="Times New Roman"/>
          <w:sz w:val="28"/>
          <w:szCs w:val="28"/>
        </w:rPr>
        <w:t>кодар</w:t>
      </w:r>
      <w:proofErr w:type="spellEnd"/>
      <w:r>
        <w:rPr>
          <w:rFonts w:ascii="Times New Roman" w:eastAsia="Times New Roman" w:hAnsi="Times New Roman" w:cs="Times New Roman"/>
          <w:sz w:val="28"/>
          <w:szCs w:val="28"/>
        </w:rPr>
        <w:t xml:space="preserve"> LPC </w:t>
      </w:r>
      <w:proofErr w:type="spellStart"/>
      <w:r>
        <w:rPr>
          <w:rFonts w:ascii="Times New Roman" w:eastAsia="Times New Roman" w:hAnsi="Times New Roman" w:cs="Times New Roman"/>
          <w:sz w:val="28"/>
          <w:szCs w:val="28"/>
        </w:rPr>
        <w:t>Кепстр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пераўтварае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уваходнае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маўленне</w:t>
      </w:r>
      <w:proofErr w:type="spellEnd"/>
      <w:r>
        <w:rPr>
          <w:rFonts w:ascii="Times New Roman" w:eastAsia="Times New Roman" w:hAnsi="Times New Roman" w:cs="Times New Roman"/>
          <w:sz w:val="28"/>
          <w:szCs w:val="28"/>
        </w:rPr>
        <w:t xml:space="preserve"> ў </w:t>
      </w:r>
      <w:proofErr w:type="spellStart"/>
      <w:r>
        <w:rPr>
          <w:rFonts w:ascii="Times New Roman" w:eastAsia="Times New Roman" w:hAnsi="Times New Roman" w:cs="Times New Roman"/>
          <w:sz w:val="28"/>
          <w:szCs w:val="28"/>
        </w:rPr>
        <w:t>траекторыю</w:t>
      </w:r>
      <w:proofErr w:type="spellEnd"/>
      <w:r>
        <w:rPr>
          <w:rFonts w:ascii="Times New Roman" w:eastAsia="Times New Roman" w:hAnsi="Times New Roman" w:cs="Times New Roman"/>
          <w:sz w:val="28"/>
          <w:szCs w:val="28"/>
        </w:rPr>
        <w:t xml:space="preserve"> ў </w:t>
      </w:r>
      <w:proofErr w:type="spellStart"/>
      <w:r>
        <w:rPr>
          <w:rFonts w:ascii="Times New Roman" w:eastAsia="Times New Roman" w:hAnsi="Times New Roman" w:cs="Times New Roman"/>
          <w:sz w:val="28"/>
          <w:szCs w:val="28"/>
        </w:rPr>
        <w:t>прасторы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прыкметаў</w:t>
      </w:r>
      <w:proofErr w:type="spellEnd"/>
      <w:r>
        <w:rPr>
          <w:rFonts w:ascii="Times New Roman" w:eastAsia="Times New Roman" w:hAnsi="Times New Roman" w:cs="Times New Roman"/>
          <w:sz w:val="28"/>
          <w:szCs w:val="28"/>
        </w:rPr>
        <w:t xml:space="preserve"> LPC </w:t>
      </w:r>
      <w:proofErr w:type="spellStart"/>
      <w:r>
        <w:rPr>
          <w:rFonts w:ascii="Times New Roman" w:eastAsia="Times New Roman" w:hAnsi="Times New Roman" w:cs="Times New Roman"/>
          <w:sz w:val="28"/>
          <w:szCs w:val="28"/>
        </w:rPr>
        <w:t>Кепстр</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затым</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самаарганізавальную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мапу</w:t>
      </w:r>
      <w:proofErr w:type="spellEnd"/>
      <w:r>
        <w:rPr>
          <w:rFonts w:ascii="Times New Roman" w:eastAsia="Times New Roman" w:hAnsi="Times New Roman" w:cs="Times New Roman"/>
          <w:sz w:val="28"/>
          <w:szCs w:val="28"/>
        </w:rPr>
        <w:t xml:space="preserve">, якая </w:t>
      </w:r>
      <w:proofErr w:type="spellStart"/>
      <w:r>
        <w:rPr>
          <w:rFonts w:ascii="Times New Roman" w:eastAsia="Times New Roman" w:hAnsi="Times New Roman" w:cs="Times New Roman"/>
          <w:sz w:val="28"/>
          <w:szCs w:val="28"/>
        </w:rPr>
        <w:t>адаптуе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зыход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кодара</w:t>
      </w:r>
      <w:proofErr w:type="spellEnd"/>
      <w:r>
        <w:rPr>
          <w:rFonts w:ascii="Times New Roman" w:eastAsia="Times New Roman" w:hAnsi="Times New Roman" w:cs="Times New Roman"/>
          <w:sz w:val="28"/>
          <w:szCs w:val="28"/>
        </w:rPr>
        <w:t xml:space="preserve"> для </w:t>
      </w:r>
      <w:proofErr w:type="spellStart"/>
      <w:r>
        <w:rPr>
          <w:rFonts w:ascii="Times New Roman" w:eastAsia="Times New Roman" w:hAnsi="Times New Roman" w:cs="Times New Roman"/>
          <w:sz w:val="28"/>
          <w:szCs w:val="28"/>
        </w:rPr>
        <w:t>атрымання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аптымальных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траекторый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уяўляення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слоў</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паменшаныя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прасторавыя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вобласці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вымярэнняў</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Пара</w:t>
      </w:r>
      <w:proofErr w:type="gramEnd"/>
      <w:r>
        <w:rPr>
          <w:rFonts w:ascii="Times New Roman" w:eastAsia="Times New Roman" w:hAnsi="Times New Roman" w:cs="Times New Roman"/>
          <w:sz w:val="28"/>
          <w:szCs w:val="28"/>
        </w:rPr>
        <w:t>ўноўваюцца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канструкцыі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блокаў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Recognizer</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заснаванні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трох</w:t>
      </w:r>
      <w:proofErr w:type="spellEnd"/>
      <w:r>
        <w:rPr>
          <w:rFonts w:ascii="Times New Roman" w:eastAsia="Times New Roman" w:hAnsi="Times New Roman" w:cs="Times New Roman"/>
          <w:sz w:val="28"/>
          <w:szCs w:val="28"/>
        </w:rPr>
        <w:t xml:space="preserve"> розных </w:t>
      </w:r>
      <w:proofErr w:type="spellStart"/>
      <w:r>
        <w:rPr>
          <w:rFonts w:ascii="Times New Roman" w:eastAsia="Times New Roman" w:hAnsi="Times New Roman" w:cs="Times New Roman"/>
          <w:sz w:val="28"/>
          <w:szCs w:val="28"/>
        </w:rPr>
        <w:t>падыходаў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Вытворчасць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распазнавальнікаў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тыпу</w:t>
      </w:r>
      <w:proofErr w:type="spellEnd"/>
      <w:r>
        <w:rPr>
          <w:rFonts w:ascii="Times New Roman" w:eastAsia="Times New Roman" w:hAnsi="Times New Roman" w:cs="Times New Roman"/>
          <w:sz w:val="28"/>
          <w:szCs w:val="28"/>
        </w:rPr>
        <w:t xml:space="preserve"> “Шаблоны”, “</w:t>
      </w:r>
      <w:proofErr w:type="spellStart"/>
      <w:r>
        <w:rPr>
          <w:rFonts w:ascii="Times New Roman" w:eastAsia="Times New Roman" w:hAnsi="Times New Roman" w:cs="Times New Roman"/>
          <w:sz w:val="28"/>
          <w:szCs w:val="28"/>
        </w:rPr>
        <w:t>Шматслойныя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перцэптроны</w:t>
      </w:r>
      <w:proofErr w:type="spellEnd"/>
      <w:r>
        <w:rPr>
          <w:rFonts w:ascii="Times New Roman" w:eastAsia="Times New Roman" w:hAnsi="Times New Roman" w:cs="Times New Roman"/>
          <w:sz w:val="28"/>
          <w:szCs w:val="28"/>
        </w:rPr>
        <w:t>” і “</w:t>
      </w:r>
      <w:proofErr w:type="spellStart"/>
      <w:r>
        <w:rPr>
          <w:rFonts w:ascii="Times New Roman" w:eastAsia="Times New Roman" w:hAnsi="Times New Roman" w:cs="Times New Roman"/>
          <w:sz w:val="28"/>
          <w:szCs w:val="28"/>
        </w:rPr>
        <w:t>Рэкурэнтныя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нейронныя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сеткі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тэстуецца</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невялікай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ізаляванай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праблеме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распазнавання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маўлення</w:t>
      </w:r>
      <w:proofErr w:type="spellEnd"/>
      <w:r>
        <w:rPr>
          <w:rFonts w:ascii="Times New Roman" w:eastAsia="Times New Roman" w:hAnsi="Times New Roman" w:cs="Times New Roman"/>
          <w:sz w:val="28"/>
          <w:szCs w:val="28"/>
        </w:rPr>
        <w:t xml:space="preserve">, якая </w:t>
      </w:r>
      <w:proofErr w:type="spellStart"/>
      <w:r>
        <w:rPr>
          <w:rFonts w:ascii="Times New Roman" w:eastAsia="Times New Roman" w:hAnsi="Times New Roman" w:cs="Times New Roman"/>
          <w:sz w:val="28"/>
          <w:szCs w:val="28"/>
        </w:rPr>
        <w:t>залежыць</w:t>
      </w:r>
      <w:proofErr w:type="spellEnd"/>
      <w:r>
        <w:rPr>
          <w:rFonts w:ascii="Times New Roman" w:eastAsia="Times New Roman" w:hAnsi="Times New Roman" w:cs="Times New Roman"/>
          <w:sz w:val="28"/>
          <w:szCs w:val="28"/>
        </w:rPr>
        <w:t xml:space="preserve"> ад </w:t>
      </w:r>
      <w:proofErr w:type="spellStart"/>
      <w:r>
        <w:rPr>
          <w:rFonts w:ascii="Times New Roman" w:eastAsia="Times New Roman" w:hAnsi="Times New Roman" w:cs="Times New Roman"/>
          <w:sz w:val="28"/>
          <w:szCs w:val="28"/>
        </w:rPr>
        <w:t>аратара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Эксперыментальныя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вынікі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паказваюць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траекторыі</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такіх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прасторах</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паменшанай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памернасцю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могуць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забяспечыць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надзейныя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ўяўленні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вымаўленых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слоў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адначасова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памяншаючы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складанасць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навучання</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працу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Recognizer</w:t>
      </w:r>
      <w:proofErr w:type="spellEnd"/>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Параўнанне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паміж</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розным</w:t>
      </w:r>
      <w:proofErr w:type="gramEnd"/>
      <w:r>
        <w:rPr>
          <w:rFonts w:ascii="Times New Roman" w:eastAsia="Times New Roman" w:hAnsi="Times New Roman" w:cs="Times New Roman"/>
          <w:sz w:val="28"/>
          <w:szCs w:val="28"/>
        </w:rPr>
        <w:t>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падыходамі</w:t>
      </w:r>
      <w:proofErr w:type="spellEnd"/>
      <w:r>
        <w:rPr>
          <w:rFonts w:ascii="Times New Roman" w:eastAsia="Times New Roman" w:hAnsi="Times New Roman" w:cs="Times New Roman"/>
          <w:sz w:val="28"/>
          <w:szCs w:val="28"/>
        </w:rPr>
        <w:t xml:space="preserve"> да </w:t>
      </w:r>
      <w:proofErr w:type="spellStart"/>
      <w:r>
        <w:rPr>
          <w:rFonts w:ascii="Times New Roman" w:eastAsia="Times New Roman" w:hAnsi="Times New Roman" w:cs="Times New Roman"/>
          <w:sz w:val="28"/>
          <w:szCs w:val="28"/>
        </w:rPr>
        <w:t>дызайну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Recognizer-аў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праводзяцца</w:t>
      </w:r>
      <w:proofErr w:type="spellEnd"/>
      <w:r>
        <w:rPr>
          <w:rFonts w:ascii="Times New Roman" w:eastAsia="Times New Roman" w:hAnsi="Times New Roman" w:cs="Times New Roman"/>
          <w:sz w:val="28"/>
          <w:szCs w:val="28"/>
        </w:rPr>
        <w:t xml:space="preserve"> тут, </w:t>
      </w:r>
      <w:proofErr w:type="spellStart"/>
      <w:r>
        <w:rPr>
          <w:rFonts w:ascii="Times New Roman" w:eastAsia="Times New Roman" w:hAnsi="Times New Roman" w:cs="Times New Roman"/>
          <w:sz w:val="28"/>
          <w:szCs w:val="28"/>
        </w:rPr>
        <w:t>дае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найлепшае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разуменне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праблемы</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яе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магчымых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рашэнняў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Таксама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прадстаўлена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працэдура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навучання</w:t>
      </w:r>
      <w:proofErr w:type="spellEnd"/>
      <w:r>
        <w:rPr>
          <w:rFonts w:ascii="Times New Roman" w:eastAsia="Times New Roman" w:hAnsi="Times New Roman" w:cs="Times New Roman"/>
          <w:sz w:val="28"/>
          <w:szCs w:val="28"/>
        </w:rPr>
        <w:t xml:space="preserve">, якая </w:t>
      </w:r>
      <w:proofErr w:type="spellStart"/>
      <w:r>
        <w:rPr>
          <w:rFonts w:ascii="Times New Roman" w:eastAsia="Times New Roman" w:hAnsi="Times New Roman" w:cs="Times New Roman"/>
          <w:sz w:val="28"/>
          <w:szCs w:val="28"/>
        </w:rPr>
        <w:t>аптымізуе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выкарыстанне</w:t>
      </w:r>
      <w:proofErr w:type="spellEnd"/>
      <w:r>
        <w:rPr>
          <w:rFonts w:ascii="Times New Roman" w:eastAsia="Times New Roman" w:hAnsi="Times New Roman" w:cs="Times New Roman"/>
          <w:sz w:val="28"/>
          <w:szCs w:val="28"/>
        </w:rPr>
        <w:t xml:space="preserve"> набора </w:t>
      </w:r>
      <w:proofErr w:type="spellStart"/>
      <w:r>
        <w:rPr>
          <w:rFonts w:ascii="Times New Roman" w:eastAsia="Times New Roman" w:hAnsi="Times New Roman" w:cs="Times New Roman"/>
          <w:sz w:val="28"/>
          <w:szCs w:val="28"/>
        </w:rPr>
        <w:t>вучэбных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матэрыялаў</w:t>
      </w:r>
      <w:proofErr w:type="spellEnd"/>
      <w:r>
        <w:rPr>
          <w:rFonts w:ascii="Times New Roman" w:eastAsia="Times New Roman" w:hAnsi="Times New Roman" w:cs="Times New Roman"/>
          <w:sz w:val="28"/>
          <w:szCs w:val="28"/>
        </w:rPr>
        <w:t>.</w:t>
      </w:r>
      <w:r>
        <w:br w:type="page"/>
      </w:r>
    </w:p>
    <w:p w:rsidR="00AF55B8" w:rsidRPr="00252B12" w:rsidRDefault="00AF55B8" w:rsidP="00AF55B8">
      <w:pPr>
        <w:pStyle w:val="2"/>
        <w:jc w:val="center"/>
        <w:rPr>
          <w:lang w:val="en-US"/>
        </w:rPr>
      </w:pPr>
      <w:bookmarkStart w:id="3" w:name="_2munjgehevm7" w:colFirst="0" w:colLast="0"/>
      <w:bookmarkEnd w:id="3"/>
      <w:r w:rsidRPr="00252B12">
        <w:rPr>
          <w:lang w:val="en-US"/>
        </w:rPr>
        <w:lastRenderedPageBreak/>
        <w:t>ABSTRACT</w:t>
      </w:r>
    </w:p>
    <w:p w:rsidR="00AF55B8" w:rsidRPr="00252B12" w:rsidRDefault="00AF55B8" w:rsidP="00AF55B8">
      <w:pPr>
        <w:spacing w:after="160" w:line="259" w:lineRule="auto"/>
        <w:jc w:val="both"/>
        <w:rPr>
          <w:rFonts w:ascii="Times New Roman" w:eastAsia="Times New Roman" w:hAnsi="Times New Roman" w:cs="Times New Roman"/>
          <w:sz w:val="28"/>
          <w:szCs w:val="28"/>
          <w:lang w:val="en-US"/>
        </w:rPr>
      </w:pPr>
    </w:p>
    <w:p w:rsidR="00AF55B8" w:rsidRPr="00252B12" w:rsidRDefault="00AF55B8" w:rsidP="00AF55B8">
      <w:pPr>
        <w:spacing w:after="160" w:line="259" w:lineRule="auto"/>
        <w:ind w:firstLine="720"/>
        <w:jc w:val="both"/>
        <w:rPr>
          <w:rFonts w:ascii="Times New Roman" w:eastAsia="Times New Roman" w:hAnsi="Times New Roman" w:cs="Times New Roman"/>
          <w:b/>
          <w:sz w:val="28"/>
          <w:szCs w:val="28"/>
          <w:lang w:val="en-US"/>
        </w:rPr>
      </w:pPr>
      <w:r w:rsidRPr="00252B12">
        <w:rPr>
          <w:rFonts w:ascii="Times New Roman" w:eastAsia="Times New Roman" w:hAnsi="Times New Roman" w:cs="Times New Roman"/>
          <w:sz w:val="28"/>
          <w:szCs w:val="28"/>
          <w:lang w:val="en-US"/>
        </w:rPr>
        <w:t>In graduate work the number of pages 64, pictures 23, </w:t>
      </w:r>
      <w:proofErr w:type="gramStart"/>
      <w:r w:rsidRPr="00252B12">
        <w:rPr>
          <w:rFonts w:ascii="Times New Roman" w:eastAsia="Times New Roman" w:hAnsi="Times New Roman" w:cs="Times New Roman"/>
          <w:sz w:val="28"/>
          <w:szCs w:val="28"/>
          <w:lang w:val="en-US"/>
        </w:rPr>
        <w:t>sources</w:t>
      </w:r>
      <w:proofErr w:type="gramEnd"/>
      <w:r w:rsidRPr="00252B12">
        <w:rPr>
          <w:rFonts w:ascii="Times New Roman" w:eastAsia="Times New Roman" w:hAnsi="Times New Roman" w:cs="Times New Roman"/>
          <w:sz w:val="28"/>
          <w:szCs w:val="28"/>
          <w:lang w:val="en-US"/>
        </w:rPr>
        <w:t xml:space="preserve"> 35.</w:t>
      </w:r>
      <w:r w:rsidRPr="00252B12">
        <w:rPr>
          <w:rFonts w:ascii="Times New Roman" w:eastAsia="Times New Roman" w:hAnsi="Times New Roman" w:cs="Times New Roman"/>
          <w:b/>
          <w:sz w:val="28"/>
          <w:szCs w:val="28"/>
          <w:lang w:val="en-US"/>
        </w:rPr>
        <w:t xml:space="preserve"> </w:t>
      </w:r>
    </w:p>
    <w:p w:rsidR="00AF55B8" w:rsidRPr="00252B12" w:rsidRDefault="00AF55B8" w:rsidP="00AF55B8">
      <w:pPr>
        <w:spacing w:after="160" w:line="259" w:lineRule="auto"/>
        <w:jc w:val="both"/>
        <w:rPr>
          <w:rFonts w:ascii="Times New Roman" w:eastAsia="Times New Roman" w:hAnsi="Times New Roman" w:cs="Times New Roman"/>
          <w:b/>
          <w:sz w:val="28"/>
          <w:szCs w:val="28"/>
          <w:lang w:val="en-US"/>
        </w:rPr>
      </w:pPr>
    </w:p>
    <w:p w:rsidR="00AF55B8" w:rsidRPr="00252B12" w:rsidRDefault="00AF55B8" w:rsidP="00AF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8"/>
          <w:szCs w:val="28"/>
          <w:lang w:val="en-US"/>
        </w:rPr>
      </w:pPr>
      <w:r w:rsidRPr="00252B12">
        <w:rPr>
          <w:rFonts w:ascii="Times New Roman" w:eastAsia="Times New Roman" w:hAnsi="Times New Roman" w:cs="Times New Roman"/>
          <w:b/>
          <w:i/>
          <w:sz w:val="28"/>
          <w:szCs w:val="28"/>
          <w:lang w:val="en-US"/>
        </w:rPr>
        <w:t>Key words</w:t>
      </w:r>
      <w:r w:rsidRPr="00252B12">
        <w:rPr>
          <w:rFonts w:ascii="Times New Roman" w:eastAsia="Times New Roman" w:hAnsi="Times New Roman" w:cs="Times New Roman"/>
          <w:b/>
          <w:sz w:val="28"/>
          <w:szCs w:val="28"/>
          <w:lang w:val="en-US"/>
        </w:rPr>
        <w:t>:</w:t>
      </w:r>
      <w:r w:rsidRPr="00252B12">
        <w:rPr>
          <w:rFonts w:ascii="Times New Roman" w:eastAsia="Times New Roman" w:hAnsi="Times New Roman" w:cs="Times New Roman"/>
          <w:sz w:val="28"/>
          <w:szCs w:val="28"/>
          <w:lang w:val="en-US"/>
        </w:rPr>
        <w:t xml:space="preserve"> neural links; feature extractor; recognizer; templates; trajectories; learning; features.</w:t>
      </w:r>
    </w:p>
    <w:p w:rsidR="00AF55B8" w:rsidRPr="00252B12" w:rsidRDefault="00AF55B8" w:rsidP="00AF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
    <w:p w:rsidR="00AF55B8" w:rsidRPr="00252B12" w:rsidRDefault="00AF55B8" w:rsidP="00AF55B8">
      <w:pPr>
        <w:pBdr>
          <w:top w:val="nil"/>
          <w:left w:val="nil"/>
          <w:bottom w:val="nil"/>
          <w:right w:val="nil"/>
          <w:between w:val="nil"/>
        </w:pBdr>
        <w:spacing w:before="100" w:after="100"/>
        <w:ind w:firstLine="567"/>
        <w:jc w:val="both"/>
        <w:rPr>
          <w:rFonts w:ascii="Times New Roman" w:eastAsia="Times New Roman" w:hAnsi="Times New Roman" w:cs="Times New Roman"/>
          <w:sz w:val="28"/>
          <w:szCs w:val="28"/>
          <w:lang w:val="en-US"/>
        </w:rPr>
      </w:pPr>
      <w:r w:rsidRPr="00252B12">
        <w:rPr>
          <w:rFonts w:ascii="Times New Roman" w:eastAsia="Times New Roman" w:hAnsi="Times New Roman" w:cs="Times New Roman"/>
          <w:sz w:val="28"/>
          <w:szCs w:val="28"/>
          <w:lang w:val="en-US"/>
        </w:rPr>
        <w:t xml:space="preserve">Although speech recognition products are already available in the market at present, their development is mainly based on statistical techniques. The work presented in this thesis investigates the feasibility of alternative approaches for solving the problem more efficiently. A speech recognizer system comprised of two distinct blocks, a Feature Extractor and a Recognizer, is presented. The Feature Extractor block uses a standard LPC </w:t>
      </w:r>
      <w:proofErr w:type="spellStart"/>
      <w:r w:rsidRPr="00252B12">
        <w:rPr>
          <w:rFonts w:ascii="Times New Roman" w:eastAsia="Times New Roman" w:hAnsi="Times New Roman" w:cs="Times New Roman"/>
          <w:sz w:val="28"/>
          <w:szCs w:val="28"/>
          <w:lang w:val="en-US"/>
        </w:rPr>
        <w:t>Cepstrum</w:t>
      </w:r>
      <w:proofErr w:type="spellEnd"/>
      <w:r w:rsidRPr="00252B12">
        <w:rPr>
          <w:rFonts w:ascii="Times New Roman" w:eastAsia="Times New Roman" w:hAnsi="Times New Roman" w:cs="Times New Roman"/>
          <w:sz w:val="28"/>
          <w:szCs w:val="28"/>
          <w:lang w:val="en-US"/>
        </w:rPr>
        <w:t xml:space="preserve"> coder, which translates the incoming speech into a trajectory in the LPC </w:t>
      </w:r>
      <w:proofErr w:type="spellStart"/>
      <w:r w:rsidRPr="00252B12">
        <w:rPr>
          <w:rFonts w:ascii="Times New Roman" w:eastAsia="Times New Roman" w:hAnsi="Times New Roman" w:cs="Times New Roman"/>
          <w:sz w:val="28"/>
          <w:szCs w:val="28"/>
          <w:lang w:val="en-US"/>
        </w:rPr>
        <w:t>Cepstrum</w:t>
      </w:r>
      <w:proofErr w:type="spellEnd"/>
      <w:r w:rsidRPr="00252B12">
        <w:rPr>
          <w:rFonts w:ascii="Times New Roman" w:eastAsia="Times New Roman" w:hAnsi="Times New Roman" w:cs="Times New Roman"/>
          <w:sz w:val="28"/>
          <w:szCs w:val="28"/>
          <w:lang w:val="en-US"/>
        </w:rPr>
        <w:t xml:space="preserve"> feature space, followed by a Self Organizing Map, which tailors the outcome of the coder in order to produce optimal trajectory representations of words in reduced dimension feature spaces. Designs of the Recognizer blocks based on three different approaches are compared. The performance of Templates, Multi- Layer </w:t>
      </w:r>
      <w:proofErr w:type="spellStart"/>
      <w:r w:rsidRPr="00252B12">
        <w:rPr>
          <w:rFonts w:ascii="Times New Roman" w:eastAsia="Times New Roman" w:hAnsi="Times New Roman" w:cs="Times New Roman"/>
          <w:sz w:val="28"/>
          <w:szCs w:val="28"/>
          <w:lang w:val="en-US"/>
        </w:rPr>
        <w:t>Perceptrons</w:t>
      </w:r>
      <w:proofErr w:type="spellEnd"/>
      <w:r w:rsidRPr="00252B12">
        <w:rPr>
          <w:rFonts w:ascii="Times New Roman" w:eastAsia="Times New Roman" w:hAnsi="Times New Roman" w:cs="Times New Roman"/>
          <w:sz w:val="28"/>
          <w:szCs w:val="28"/>
          <w:lang w:val="en-US"/>
        </w:rPr>
        <w:t>, and Recurrent Neural Networks based recognizers is tested on a small isolated speaker dependent word recognition problem. Experimental results indicate that trajectories on such reduced dimension spaces can provide reliable representations of spoken words, while reducing the training complexity and the operation of the Recognizer. The comparison between the different approaches to the design of the Recognizers conducted here gives a better understanding of the problem and its possible solutions. A new learning procedure that optimizes the usage of the training set is also presented. Optimal tailoring of trajectories, new insights into the use of neural networks in this class of problems, and a new training paradigm for designing learning systems are the main contributions of this work.</w:t>
      </w:r>
    </w:p>
    <w:p w:rsidR="00AF55B8" w:rsidRPr="00AF55B8" w:rsidRDefault="00AF55B8">
      <w:pPr>
        <w:rPr>
          <w:lang w:val="en-US"/>
        </w:rPr>
      </w:pPr>
    </w:p>
    <w:sectPr w:rsidR="00AF55B8" w:rsidRPr="00AF5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B8"/>
    <w:rsid w:val="005E2228"/>
    <w:rsid w:val="00AF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55B8"/>
    <w:rPr>
      <w:rFonts w:ascii="Calibri" w:eastAsia="Calibri" w:hAnsi="Calibri" w:cs="Calibri"/>
      <w:lang w:eastAsia="ru-RU"/>
    </w:rPr>
  </w:style>
  <w:style w:type="paragraph" w:styleId="2">
    <w:name w:val="heading 2"/>
    <w:basedOn w:val="a"/>
    <w:next w:val="a"/>
    <w:link w:val="20"/>
    <w:rsid w:val="00AF55B8"/>
    <w:pPr>
      <w:keepNext/>
      <w:keepLines/>
      <w:pBdr>
        <w:top w:val="nil"/>
        <w:left w:val="nil"/>
        <w:bottom w:val="nil"/>
        <w:right w:val="nil"/>
        <w:between w:val="nil"/>
      </w:pBdr>
      <w:spacing w:before="360" w:after="80"/>
      <w:outlineLvl w:val="1"/>
    </w:pPr>
    <w:rPr>
      <w:b/>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55B8"/>
    <w:rPr>
      <w:rFonts w:ascii="Calibri" w:eastAsia="Calibri" w:hAnsi="Calibri" w:cs="Calibri"/>
      <w:b/>
      <w:color w:val="000000"/>
      <w:sz w:val="36"/>
      <w:szCs w:val="36"/>
      <w:lang w:eastAsia="ru-RU"/>
    </w:rPr>
  </w:style>
  <w:style w:type="paragraph" w:styleId="a3">
    <w:name w:val="Balloon Text"/>
    <w:basedOn w:val="a"/>
    <w:link w:val="a4"/>
    <w:uiPriority w:val="99"/>
    <w:semiHidden/>
    <w:unhideWhenUsed/>
    <w:rsid w:val="00AF55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5B8"/>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55B8"/>
    <w:rPr>
      <w:rFonts w:ascii="Calibri" w:eastAsia="Calibri" w:hAnsi="Calibri" w:cs="Calibri"/>
      <w:lang w:eastAsia="ru-RU"/>
    </w:rPr>
  </w:style>
  <w:style w:type="paragraph" w:styleId="2">
    <w:name w:val="heading 2"/>
    <w:basedOn w:val="a"/>
    <w:next w:val="a"/>
    <w:link w:val="20"/>
    <w:rsid w:val="00AF55B8"/>
    <w:pPr>
      <w:keepNext/>
      <w:keepLines/>
      <w:pBdr>
        <w:top w:val="nil"/>
        <w:left w:val="nil"/>
        <w:bottom w:val="nil"/>
        <w:right w:val="nil"/>
        <w:between w:val="nil"/>
      </w:pBdr>
      <w:spacing w:before="360" w:after="80"/>
      <w:outlineLvl w:val="1"/>
    </w:pPr>
    <w:rPr>
      <w:b/>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55B8"/>
    <w:rPr>
      <w:rFonts w:ascii="Calibri" w:eastAsia="Calibri" w:hAnsi="Calibri" w:cs="Calibri"/>
      <w:b/>
      <w:color w:val="000000"/>
      <w:sz w:val="36"/>
      <w:szCs w:val="36"/>
      <w:lang w:eastAsia="ru-RU"/>
    </w:rPr>
  </w:style>
  <w:style w:type="paragraph" w:styleId="a3">
    <w:name w:val="Balloon Text"/>
    <w:basedOn w:val="a"/>
    <w:link w:val="a4"/>
    <w:uiPriority w:val="99"/>
    <w:semiHidden/>
    <w:unhideWhenUsed/>
    <w:rsid w:val="00AF55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5B8"/>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Bukhtoyarov Sergey E.</dc:creator>
  <cp:lastModifiedBy>Bukhtoyarov Sergey E.</cp:lastModifiedBy>
  <cp:revision>1</cp:revision>
  <dcterms:created xsi:type="dcterms:W3CDTF">2021-03-02T06:02:00Z</dcterms:created>
  <dcterms:modified xsi:type="dcterms:W3CDTF">2021-03-02T06:03:00Z</dcterms:modified>
</cp:coreProperties>
</file>