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BF" w:rsidRPr="00A46F02" w:rsidRDefault="00A671BF" w:rsidP="00A671BF">
      <w:pPr>
        <w:spacing w:after="240" w:line="360" w:lineRule="exact"/>
        <w:ind w:firstLine="0"/>
        <w:jc w:val="center"/>
        <w:rPr>
          <w:rFonts w:ascii="Times New Roman" w:hAnsi="Times New Roman"/>
          <w:b/>
        </w:rPr>
      </w:pPr>
      <w:r w:rsidRPr="00A46F02">
        <w:rPr>
          <w:rFonts w:ascii="Times New Roman" w:hAnsi="Times New Roman"/>
          <w:b/>
        </w:rPr>
        <w:t>МИНИСТЕРСТВО ОБРАЗОВАНИЯ РЕСПУБЛИКИ БЕЛАРУСЬ</w:t>
      </w:r>
    </w:p>
    <w:p w:rsidR="00A671BF" w:rsidRPr="00A46F02" w:rsidRDefault="00A671BF" w:rsidP="00A671BF">
      <w:pPr>
        <w:spacing w:after="240" w:line="360" w:lineRule="exact"/>
        <w:ind w:firstLine="0"/>
        <w:jc w:val="center"/>
        <w:rPr>
          <w:rFonts w:ascii="Times New Roman" w:hAnsi="Times New Roman"/>
          <w:b/>
        </w:rPr>
      </w:pPr>
      <w:r w:rsidRPr="00A46F02">
        <w:rPr>
          <w:rFonts w:ascii="Times New Roman" w:hAnsi="Times New Roman"/>
          <w:b/>
        </w:rPr>
        <w:t>БЕЛОРУССКИЙ ГОСУДАРСТВЕННЫЙ УНИВЕРСИТЕТ</w:t>
      </w:r>
    </w:p>
    <w:p w:rsidR="00A671BF" w:rsidRPr="00A46F02" w:rsidRDefault="00A671BF" w:rsidP="00A671BF">
      <w:pPr>
        <w:spacing w:after="240" w:line="360" w:lineRule="exact"/>
        <w:ind w:firstLine="0"/>
        <w:jc w:val="center"/>
        <w:rPr>
          <w:rFonts w:ascii="Times New Roman" w:hAnsi="Times New Roman"/>
          <w:b/>
        </w:rPr>
      </w:pPr>
      <w:r w:rsidRPr="00A46F02">
        <w:rPr>
          <w:rFonts w:ascii="Times New Roman" w:hAnsi="Times New Roman"/>
          <w:b/>
        </w:rPr>
        <w:t>МЕХАНИКО-МАТЕМАТИЧЕСКИЙ ФАКУЛЬТЕТ</w:t>
      </w:r>
    </w:p>
    <w:p w:rsidR="00A671BF" w:rsidRPr="00A46F02" w:rsidRDefault="00A671BF" w:rsidP="00A671BF">
      <w:pPr>
        <w:spacing w:after="240" w:line="360" w:lineRule="exact"/>
        <w:ind w:firstLine="0"/>
        <w:jc w:val="center"/>
        <w:rPr>
          <w:rFonts w:ascii="Times New Roman" w:hAnsi="Times New Roman"/>
          <w:b/>
        </w:rPr>
      </w:pPr>
      <w:r w:rsidRPr="00A46F02">
        <w:rPr>
          <w:rFonts w:ascii="Times New Roman" w:hAnsi="Times New Roman"/>
          <w:b/>
        </w:rPr>
        <w:t>Кафедра математической кибернетики</w:t>
      </w:r>
    </w:p>
    <w:p w:rsidR="00A671BF" w:rsidRPr="00A46F02" w:rsidRDefault="00A671BF" w:rsidP="00A671BF">
      <w:pPr>
        <w:spacing w:after="240" w:line="240" w:lineRule="auto"/>
        <w:ind w:firstLine="0"/>
        <w:jc w:val="left"/>
        <w:rPr>
          <w:rFonts w:ascii="Times New Roman" w:hAnsi="Times New Roman"/>
        </w:rPr>
      </w:pPr>
    </w:p>
    <w:p w:rsidR="00A671BF" w:rsidRPr="00A46F02" w:rsidRDefault="00A671BF" w:rsidP="00A671BF">
      <w:pPr>
        <w:spacing w:after="240" w:line="240" w:lineRule="auto"/>
        <w:ind w:firstLine="0"/>
        <w:jc w:val="left"/>
        <w:rPr>
          <w:rFonts w:ascii="Times New Roman" w:hAnsi="Times New Roman"/>
        </w:rPr>
      </w:pPr>
    </w:p>
    <w:p w:rsidR="00A671BF" w:rsidRPr="00A46F02" w:rsidRDefault="00A671BF" w:rsidP="00A671BF">
      <w:pPr>
        <w:spacing w:after="240" w:line="240" w:lineRule="auto"/>
        <w:ind w:firstLine="0"/>
        <w:jc w:val="left"/>
        <w:rPr>
          <w:rFonts w:ascii="Times New Roman" w:hAnsi="Times New Roman"/>
        </w:rPr>
      </w:pPr>
    </w:p>
    <w:p w:rsidR="00A671BF" w:rsidRPr="00A46F02" w:rsidRDefault="00A671BF" w:rsidP="00A671BF">
      <w:pPr>
        <w:spacing w:after="240" w:line="240" w:lineRule="auto"/>
        <w:ind w:firstLine="0"/>
        <w:jc w:val="left"/>
        <w:rPr>
          <w:rFonts w:ascii="Times New Roman" w:hAnsi="Times New Roman"/>
        </w:rPr>
      </w:pPr>
    </w:p>
    <w:p w:rsidR="00A671BF" w:rsidRPr="00AE4AE6" w:rsidRDefault="00A671BF" w:rsidP="00A671BF">
      <w:pPr>
        <w:spacing w:after="240" w:line="240" w:lineRule="auto"/>
        <w:ind w:firstLine="0"/>
        <w:jc w:val="center"/>
        <w:rPr>
          <w:rFonts w:ascii="Times New Roman" w:hAnsi="Times New Roman"/>
          <w:b/>
        </w:rPr>
      </w:pPr>
      <w:r w:rsidRPr="008B0D6F">
        <w:rPr>
          <w:rFonts w:ascii="Times New Roman" w:hAnsi="Times New Roman"/>
          <w:b/>
        </w:rPr>
        <w:t xml:space="preserve">Разработка усилителя промежуточной частоты для </w:t>
      </w:r>
      <w:proofErr w:type="spellStart"/>
      <w:r w:rsidRPr="008B0D6F">
        <w:rPr>
          <w:rFonts w:ascii="Times New Roman" w:hAnsi="Times New Roman"/>
          <w:b/>
        </w:rPr>
        <w:t>Bluetooth</w:t>
      </w:r>
      <w:proofErr w:type="spellEnd"/>
      <w:r w:rsidRPr="008B0D6F">
        <w:rPr>
          <w:rFonts w:ascii="Times New Roman" w:hAnsi="Times New Roman"/>
          <w:b/>
        </w:rPr>
        <w:t xml:space="preserve"> приемопередатчика</w:t>
      </w:r>
    </w:p>
    <w:p w:rsidR="00A671BF" w:rsidRPr="00A46F02" w:rsidRDefault="00A671BF" w:rsidP="00A671BF">
      <w:pPr>
        <w:spacing w:after="240" w:line="240" w:lineRule="auto"/>
        <w:ind w:firstLine="0"/>
        <w:jc w:val="center"/>
        <w:rPr>
          <w:rFonts w:ascii="Times New Roman" w:hAnsi="Times New Roman"/>
        </w:rPr>
      </w:pPr>
      <w:r>
        <w:rPr>
          <w:rFonts w:ascii="Times New Roman" w:hAnsi="Times New Roman"/>
        </w:rPr>
        <w:t>Дипломная работа</w:t>
      </w:r>
    </w:p>
    <w:p w:rsidR="00A671BF" w:rsidRPr="00A46F02" w:rsidRDefault="00A671BF" w:rsidP="00A671BF">
      <w:pPr>
        <w:spacing w:after="240" w:line="240" w:lineRule="auto"/>
        <w:ind w:firstLine="0"/>
        <w:jc w:val="left"/>
        <w:rPr>
          <w:rFonts w:ascii="Times New Roman" w:hAnsi="Times New Roman"/>
        </w:rPr>
      </w:pPr>
    </w:p>
    <w:p w:rsidR="00A671BF" w:rsidRPr="00A46F02" w:rsidRDefault="00A671BF" w:rsidP="00A671BF">
      <w:pPr>
        <w:spacing w:after="240" w:line="240" w:lineRule="auto"/>
        <w:ind w:firstLine="0"/>
        <w:jc w:val="left"/>
        <w:rPr>
          <w:rFonts w:ascii="Times New Roman" w:hAnsi="Times New Roman"/>
        </w:rPr>
      </w:pPr>
    </w:p>
    <w:p w:rsidR="00A671BF" w:rsidRPr="00A46F02" w:rsidRDefault="00A671BF" w:rsidP="00A671BF">
      <w:pPr>
        <w:spacing w:after="240" w:line="360" w:lineRule="exact"/>
        <w:ind w:left="6180" w:firstLine="0"/>
        <w:jc w:val="left"/>
        <w:rPr>
          <w:rFonts w:ascii="Times New Roman" w:hAnsi="Times New Roman"/>
        </w:rPr>
      </w:pPr>
      <w:r>
        <w:rPr>
          <w:rFonts w:ascii="Times New Roman" w:hAnsi="Times New Roman"/>
        </w:rPr>
        <w:t>Дубовик Юлии Александровны</w:t>
      </w:r>
    </w:p>
    <w:p w:rsidR="00A671BF" w:rsidRPr="00A46F02" w:rsidRDefault="00A671BF" w:rsidP="00A671BF">
      <w:pPr>
        <w:spacing w:after="240" w:line="360" w:lineRule="exact"/>
        <w:ind w:left="6180" w:firstLine="0"/>
        <w:jc w:val="left"/>
        <w:rPr>
          <w:rFonts w:ascii="Times New Roman" w:hAnsi="Times New Roman"/>
        </w:rPr>
      </w:pPr>
      <w:r>
        <w:rPr>
          <w:rFonts w:ascii="Times New Roman" w:hAnsi="Times New Roman"/>
        </w:rPr>
        <w:t>студентки</w:t>
      </w:r>
      <w:r w:rsidRPr="00A46F02">
        <w:rPr>
          <w:rFonts w:ascii="Times New Roman" w:hAnsi="Times New Roman"/>
        </w:rPr>
        <w:t xml:space="preserve"> </w:t>
      </w:r>
      <w:r>
        <w:rPr>
          <w:rFonts w:ascii="Times New Roman" w:hAnsi="Times New Roman"/>
        </w:rPr>
        <w:t>4</w:t>
      </w:r>
      <w:r w:rsidRPr="00A46F02">
        <w:rPr>
          <w:rFonts w:ascii="Times New Roman" w:hAnsi="Times New Roman"/>
        </w:rPr>
        <w:t xml:space="preserve"> курса, специальность 1-31 03 01-</w:t>
      </w:r>
      <w:r>
        <w:rPr>
          <w:rFonts w:ascii="Times New Roman" w:hAnsi="Times New Roman"/>
        </w:rPr>
        <w:t>0</w:t>
      </w:r>
      <w:r w:rsidRPr="00A46F02">
        <w:rPr>
          <w:rFonts w:ascii="Times New Roman" w:hAnsi="Times New Roman"/>
        </w:rPr>
        <w:t>4 Математика</w:t>
      </w:r>
      <w:r>
        <w:rPr>
          <w:rFonts w:ascii="Times New Roman" w:hAnsi="Times New Roman"/>
        </w:rPr>
        <w:t xml:space="preserve"> </w:t>
      </w:r>
      <w:r w:rsidRPr="00A46F02">
        <w:rPr>
          <w:rFonts w:ascii="Times New Roman" w:hAnsi="Times New Roman"/>
        </w:rPr>
        <w:t>(направление – научно-конструкторская деятельность)</w:t>
      </w:r>
    </w:p>
    <w:p w:rsidR="00A671BF" w:rsidRPr="00A46F02" w:rsidRDefault="00A671BF" w:rsidP="00A671BF">
      <w:pPr>
        <w:spacing w:after="240" w:line="360" w:lineRule="exact"/>
        <w:ind w:left="6180" w:firstLine="0"/>
        <w:jc w:val="left"/>
        <w:rPr>
          <w:rFonts w:ascii="Times New Roman" w:hAnsi="Times New Roman"/>
        </w:rPr>
      </w:pPr>
      <w:r w:rsidRPr="00A46F02">
        <w:rPr>
          <w:rFonts w:ascii="Times New Roman" w:hAnsi="Times New Roman"/>
        </w:rPr>
        <w:t>Научный руководитель:</w:t>
      </w:r>
      <w:r w:rsidRPr="00A46F02">
        <w:rPr>
          <w:rFonts w:ascii="Times New Roman" w:hAnsi="Times New Roman"/>
        </w:rPr>
        <w:br/>
      </w:r>
      <w:r>
        <w:rPr>
          <w:rFonts w:ascii="Times New Roman" w:hAnsi="Times New Roman"/>
        </w:rPr>
        <w:t xml:space="preserve">доцент, </w:t>
      </w:r>
      <w:r w:rsidRPr="00A46F02">
        <w:rPr>
          <w:rFonts w:ascii="Times New Roman" w:hAnsi="Times New Roman"/>
        </w:rPr>
        <w:t xml:space="preserve">кандидат </w:t>
      </w:r>
      <w:r>
        <w:rPr>
          <w:rFonts w:ascii="Times New Roman" w:hAnsi="Times New Roman"/>
        </w:rPr>
        <w:t>физ.-мат. наук,</w:t>
      </w:r>
      <w:r>
        <w:rPr>
          <w:rFonts w:ascii="Times New Roman" w:hAnsi="Times New Roman"/>
        </w:rPr>
        <w:br/>
        <w:t xml:space="preserve">С. Е. </w:t>
      </w:r>
      <w:proofErr w:type="spellStart"/>
      <w:r>
        <w:rPr>
          <w:rFonts w:ascii="Times New Roman" w:hAnsi="Times New Roman"/>
        </w:rPr>
        <w:t>Бухтояров</w:t>
      </w:r>
      <w:proofErr w:type="spellEnd"/>
    </w:p>
    <w:p w:rsidR="00A671BF" w:rsidRPr="00A46F02" w:rsidRDefault="00A671BF" w:rsidP="00A671BF">
      <w:pPr>
        <w:spacing w:after="240" w:line="240" w:lineRule="auto"/>
        <w:ind w:left="708" w:firstLine="0"/>
        <w:jc w:val="left"/>
        <w:rPr>
          <w:rFonts w:ascii="Times New Roman" w:hAnsi="Times New Roman"/>
        </w:rPr>
      </w:pPr>
    </w:p>
    <w:p w:rsidR="00A671BF" w:rsidRPr="00A46F02" w:rsidRDefault="00A671BF" w:rsidP="00A671BF">
      <w:pPr>
        <w:spacing w:after="240" w:line="240" w:lineRule="auto"/>
        <w:ind w:firstLine="0"/>
        <w:jc w:val="left"/>
        <w:rPr>
          <w:rFonts w:ascii="Times New Roman" w:hAnsi="Times New Roman"/>
        </w:rPr>
      </w:pPr>
    </w:p>
    <w:p w:rsidR="00A671BF" w:rsidRPr="00870751" w:rsidRDefault="00A671BF" w:rsidP="00A671BF">
      <w:pPr>
        <w:jc w:val="center"/>
        <w:rPr>
          <w:rFonts w:ascii="Times New Roman" w:hAnsi="Times New Roman"/>
          <w:lang w:val="en-US"/>
        </w:rPr>
      </w:pPr>
      <w:r w:rsidRPr="00A46F02">
        <w:rPr>
          <w:rFonts w:ascii="Times New Roman" w:hAnsi="Times New Roman"/>
        </w:rPr>
        <w:t>Минск, 20</w:t>
      </w:r>
      <w:r>
        <w:rPr>
          <w:rFonts w:ascii="Times New Roman" w:hAnsi="Times New Roman"/>
        </w:rPr>
        <w:t>20</w:t>
      </w:r>
    </w:p>
    <w:p w:rsidR="00A671BF" w:rsidRDefault="00A671BF" w:rsidP="00A671BF">
      <w:pPr>
        <w:ind w:firstLine="0"/>
        <w:rPr>
          <w:rFonts w:ascii="Times New Roman" w:hAnsi="Times New Roman"/>
        </w:rPr>
      </w:pPr>
    </w:p>
    <w:p w:rsidR="00A671BF" w:rsidRPr="007F25FB" w:rsidRDefault="00A671BF" w:rsidP="00A671BF">
      <w:pPr>
        <w:keepNext/>
        <w:keepLines/>
        <w:spacing w:before="240" w:after="240"/>
        <w:jc w:val="center"/>
        <w:outlineLvl w:val="0"/>
        <w:rPr>
          <w:rFonts w:ascii="Times New Roman" w:eastAsia="Times New Roman" w:hAnsi="Times New Roman"/>
          <w:b/>
          <w:sz w:val="32"/>
          <w:szCs w:val="32"/>
        </w:rPr>
      </w:pPr>
      <w:r w:rsidRPr="007F25FB">
        <w:rPr>
          <w:rFonts w:ascii="Times New Roman" w:eastAsia="Times New Roman" w:hAnsi="Times New Roman"/>
          <w:b/>
          <w:sz w:val="32"/>
          <w:szCs w:val="32"/>
        </w:rPr>
        <w:lastRenderedPageBreak/>
        <w:t>РЕФЕРАТ</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Дипломная работа содержит:</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- 50 страниц,</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- 28 рисунков,</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- 3 таблицы,</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- 6 источников использованной литературы,</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- 1 приложение.</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xml:space="preserve">Ключевые слова: </w:t>
      </w:r>
      <w:proofErr w:type="gramStart"/>
      <w:r w:rsidRPr="007F25FB">
        <w:rPr>
          <w:rFonts w:ascii="Times New Roman" w:eastAsia="Times New Roman" w:hAnsi="Times New Roman"/>
          <w:lang w:val="en-US"/>
        </w:rPr>
        <w:t>BLUETOOTH</w:t>
      </w:r>
      <w:r w:rsidRPr="007F25FB">
        <w:rPr>
          <w:rFonts w:ascii="Times New Roman" w:eastAsia="Times New Roman" w:hAnsi="Times New Roman"/>
        </w:rPr>
        <w:t xml:space="preserve">, </w:t>
      </w:r>
      <w:r w:rsidRPr="007F25FB">
        <w:rPr>
          <w:rFonts w:ascii="Times New Roman" w:eastAsia="Times New Roman" w:hAnsi="Times New Roman"/>
          <w:lang w:val="en-US"/>
        </w:rPr>
        <w:t>LOW</w:t>
      </w:r>
      <w:r w:rsidRPr="007F25FB">
        <w:rPr>
          <w:rFonts w:ascii="Times New Roman" w:eastAsia="Times New Roman" w:hAnsi="Times New Roman"/>
        </w:rPr>
        <w:t xml:space="preserve"> </w:t>
      </w:r>
      <w:r w:rsidRPr="007F25FB">
        <w:rPr>
          <w:rFonts w:ascii="Times New Roman" w:eastAsia="Times New Roman" w:hAnsi="Times New Roman"/>
          <w:lang w:val="en-US"/>
        </w:rPr>
        <w:t>ENERGY</w:t>
      </w:r>
      <w:r w:rsidRPr="007F25FB">
        <w:rPr>
          <w:rFonts w:ascii="Times New Roman" w:eastAsia="Times New Roman" w:hAnsi="Times New Roman"/>
        </w:rPr>
        <w:t>, СХЕМОТЕХНИКА, УСИЛИТЕЛЬ, КМОП – ЛОГИКА, ЧАСТОТА, КОЭФИЦИЕНТ УСИЛЕНИЯ.</w:t>
      </w:r>
      <w:proofErr w:type="gramEnd"/>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rPr>
        <w:t xml:space="preserve">В данной дипломной работе рассматриваются основные </w:t>
      </w:r>
      <w:r w:rsidRPr="007F25FB">
        <w:rPr>
          <w:rFonts w:ascii="Times New Roman" w:eastAsia="Times New Roman" w:hAnsi="Times New Roman"/>
          <w:lang w:val="be-BY"/>
        </w:rPr>
        <w:t>компоненты</w:t>
      </w:r>
      <w:r w:rsidRPr="007F25FB">
        <w:rPr>
          <w:rFonts w:ascii="Times New Roman" w:eastAsia="Times New Roman" w:hAnsi="Times New Roman"/>
        </w:rPr>
        <w:t xml:space="preserve"> усилителя промежуточной частоты,  использующегося в </w:t>
      </w:r>
      <w:r w:rsidRPr="007F25FB">
        <w:rPr>
          <w:rFonts w:ascii="Times New Roman" w:eastAsia="Times New Roman" w:hAnsi="Times New Roman"/>
          <w:lang w:val="en-US"/>
        </w:rPr>
        <w:t>Bluetooth</w:t>
      </w:r>
      <w:r w:rsidRPr="007F25FB">
        <w:rPr>
          <w:rFonts w:ascii="Times New Roman" w:eastAsia="Times New Roman" w:hAnsi="Times New Roman"/>
        </w:rPr>
        <w:t xml:space="preserve"> – устройствах,  разрабатывается дифференциальный усилитель с обратной связью по току, необходимый для дальнейшей реализации усилителя промежуточной частоты, проводятся анализы параметров, влияющих на работу усилителя, а также моделирование дифференциального усилителя.</w:t>
      </w: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Pr="007F25FB" w:rsidRDefault="00A671BF" w:rsidP="00A671BF">
      <w:pPr>
        <w:spacing w:before="0" w:after="200" w:line="276" w:lineRule="auto"/>
        <w:ind w:firstLine="0"/>
        <w:jc w:val="left"/>
        <w:rPr>
          <w:rFonts w:ascii="Calibri" w:eastAsia="Calibri" w:hAnsi="Calibri"/>
          <w:sz w:val="22"/>
          <w:szCs w:val="22"/>
        </w:rPr>
      </w:pPr>
    </w:p>
    <w:p w:rsidR="00A671BF" w:rsidRDefault="00A671BF" w:rsidP="00A671BF">
      <w:pPr>
        <w:spacing w:before="0"/>
        <w:ind w:firstLine="709"/>
        <w:jc w:val="center"/>
        <w:rPr>
          <w:rFonts w:ascii="Times New Roman" w:eastAsia="Times New Roman" w:hAnsi="Times New Roman"/>
          <w:b/>
          <w:sz w:val="32"/>
          <w:szCs w:val="32"/>
          <w:lang w:val="en-US"/>
        </w:rPr>
      </w:pPr>
    </w:p>
    <w:p w:rsidR="00A671BF" w:rsidRPr="007F25FB" w:rsidRDefault="00A671BF" w:rsidP="00A671BF">
      <w:pPr>
        <w:spacing w:before="0"/>
        <w:ind w:firstLine="709"/>
        <w:jc w:val="center"/>
        <w:rPr>
          <w:rFonts w:ascii="Times New Roman" w:eastAsia="Times New Roman" w:hAnsi="Times New Roman"/>
          <w:b/>
          <w:sz w:val="32"/>
          <w:szCs w:val="32"/>
        </w:rPr>
      </w:pPr>
      <w:bookmarkStart w:id="0" w:name="_GoBack"/>
      <w:bookmarkEnd w:id="0"/>
      <w:r w:rsidRPr="007F25FB">
        <w:rPr>
          <w:rFonts w:ascii="Times New Roman" w:eastAsia="Times New Roman" w:hAnsi="Times New Roman"/>
          <w:b/>
          <w:sz w:val="32"/>
          <w:szCs w:val="32"/>
        </w:rPr>
        <w:lastRenderedPageBreak/>
        <w:t>РЭФЕРАТ</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Дыпломная работа змяшчае:</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- 50 старонак,</w:t>
      </w:r>
    </w:p>
    <w:p w:rsidR="00A671BF" w:rsidRPr="007F25FB" w:rsidRDefault="00A671BF" w:rsidP="00A671BF">
      <w:pPr>
        <w:spacing w:before="0"/>
        <w:ind w:firstLine="709"/>
        <w:rPr>
          <w:rFonts w:ascii="Times New Roman" w:eastAsia="Times New Roman" w:hAnsi="Times New Roman"/>
        </w:rPr>
      </w:pPr>
      <w:r w:rsidRPr="007F25FB">
        <w:rPr>
          <w:rFonts w:ascii="Times New Roman" w:eastAsia="Times New Roman" w:hAnsi="Times New Roman"/>
          <w:lang w:val="be-BY"/>
        </w:rPr>
        <w:t>- 28 ілюстрацый,</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- 3 табліцы,</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- 6 рэсурсаў выкарыстанай літаратуры,</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- 1 прыкладання.</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 xml:space="preserve">Ключавыя словы: </w:t>
      </w:r>
      <w:r w:rsidRPr="007F25FB">
        <w:rPr>
          <w:rFonts w:ascii="Times New Roman" w:eastAsia="Times New Roman" w:hAnsi="Times New Roman"/>
          <w:lang w:val="en-US"/>
        </w:rPr>
        <w:t>BLUETOOTH</w:t>
      </w:r>
      <w:r w:rsidRPr="007F25FB">
        <w:rPr>
          <w:rFonts w:ascii="Times New Roman" w:eastAsia="Times New Roman" w:hAnsi="Times New Roman"/>
          <w:lang w:val="be-BY"/>
        </w:rPr>
        <w:t xml:space="preserve">, </w:t>
      </w:r>
      <w:r w:rsidRPr="007F25FB">
        <w:rPr>
          <w:rFonts w:ascii="Times New Roman" w:eastAsia="Times New Roman" w:hAnsi="Times New Roman"/>
          <w:lang w:val="en-US"/>
        </w:rPr>
        <w:t>LOW</w:t>
      </w:r>
      <w:r w:rsidRPr="007F25FB">
        <w:rPr>
          <w:rFonts w:ascii="Times New Roman" w:eastAsia="Times New Roman" w:hAnsi="Times New Roman"/>
          <w:lang w:val="be-BY"/>
        </w:rPr>
        <w:t xml:space="preserve"> </w:t>
      </w:r>
      <w:r w:rsidRPr="007F25FB">
        <w:rPr>
          <w:rFonts w:ascii="Times New Roman" w:eastAsia="Times New Roman" w:hAnsi="Times New Roman"/>
          <w:lang w:val="en-US"/>
        </w:rPr>
        <w:t>ENERGY</w:t>
      </w:r>
      <w:r w:rsidRPr="007F25FB">
        <w:rPr>
          <w:rFonts w:ascii="Times New Roman" w:eastAsia="Times New Roman" w:hAnsi="Times New Roman"/>
          <w:lang w:val="be-BY"/>
        </w:rPr>
        <w:t>, СХЕМАТЭХНІКА, УЗМАЦНЯЛЬНІК, КМОП – ЛОГІКА, ЧАСТОТА, КАЭФІЦЫЕНТ УЗМАЦНЕННЯ.</w:t>
      </w:r>
    </w:p>
    <w:p w:rsidR="00A671BF" w:rsidRPr="007F25FB" w:rsidRDefault="00A671BF" w:rsidP="00A671BF">
      <w:pPr>
        <w:spacing w:before="0"/>
        <w:ind w:firstLine="709"/>
        <w:rPr>
          <w:rFonts w:ascii="Times New Roman" w:eastAsia="Times New Roman" w:hAnsi="Times New Roman"/>
          <w:lang w:val="be-BY"/>
        </w:rPr>
      </w:pPr>
      <w:r w:rsidRPr="007F25FB">
        <w:rPr>
          <w:rFonts w:ascii="Times New Roman" w:eastAsia="Times New Roman" w:hAnsi="Times New Roman"/>
          <w:lang w:val="be-BY"/>
        </w:rPr>
        <w:t>У дадзенай дыпломнай рабоце разглядаюцца асноўныя кампаненты узмацняльніка прамежкавай частоты,  выкарыстоўваемага ў Bluetooth - прыладах, распрацоўваецца дыферэнцыяльны ўзмацняльнік з зваротнай сувяззю па току, неабходны для далейшай рэалізацыі ўзмацняльніка прамежкавай частоты, праводзяцца аналізы параметраў, якія ўплываюць на працу ўзмацняльніка, а таксама мадэляванне дыферэнцыяльнага ўзмацняльніка.</w:t>
      </w: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spacing w:before="0" w:after="200" w:line="276" w:lineRule="auto"/>
        <w:ind w:firstLine="0"/>
        <w:jc w:val="left"/>
        <w:rPr>
          <w:rFonts w:ascii="Calibri" w:eastAsia="Calibri" w:hAnsi="Calibri"/>
          <w:sz w:val="22"/>
          <w:szCs w:val="22"/>
          <w:lang w:val="be-BY"/>
        </w:rPr>
      </w:pPr>
    </w:p>
    <w:p w:rsidR="00A671BF" w:rsidRPr="007F25FB" w:rsidRDefault="00A671BF" w:rsidP="00A671BF">
      <w:pPr>
        <w:keepNext/>
        <w:keepLines/>
        <w:spacing w:before="240" w:after="240"/>
        <w:jc w:val="center"/>
        <w:outlineLvl w:val="0"/>
        <w:rPr>
          <w:rFonts w:ascii="Times New Roman" w:eastAsia="Times New Roman" w:hAnsi="Times New Roman"/>
          <w:b/>
          <w:sz w:val="32"/>
          <w:szCs w:val="32"/>
          <w:lang w:val="en-US"/>
        </w:rPr>
      </w:pPr>
      <w:r w:rsidRPr="007F25FB">
        <w:rPr>
          <w:rFonts w:ascii="Times New Roman" w:eastAsia="Times New Roman" w:hAnsi="Times New Roman"/>
          <w:b/>
          <w:sz w:val="32"/>
          <w:szCs w:val="32"/>
          <w:lang w:val="en-US"/>
        </w:rPr>
        <w:lastRenderedPageBreak/>
        <w:t>ABSTRACT</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This work contains:</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- 50 pages,</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- 28 figures,</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- 3 tables,</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- 6 sources,</w:t>
      </w:r>
    </w:p>
    <w:p w:rsidR="00A671BF" w:rsidRPr="007F25FB" w:rsidRDefault="00A671BF" w:rsidP="00A671BF">
      <w:pPr>
        <w:spacing w:before="0"/>
        <w:ind w:firstLine="709"/>
        <w:rPr>
          <w:rFonts w:ascii="Times New Roman" w:eastAsia="Times New Roman" w:hAnsi="Times New Roman"/>
          <w:lang w:val="en-US"/>
        </w:rPr>
      </w:pPr>
      <w:proofErr w:type="gramStart"/>
      <w:r w:rsidRPr="007F25FB">
        <w:rPr>
          <w:rFonts w:ascii="Times New Roman" w:eastAsia="Times New Roman" w:hAnsi="Times New Roman"/>
          <w:lang w:val="en-US"/>
        </w:rPr>
        <w:t>- 1 applications</w:t>
      </w:r>
      <w:proofErr w:type="gramEnd"/>
      <w:r w:rsidRPr="007F25FB">
        <w:rPr>
          <w:rFonts w:ascii="Times New Roman" w:eastAsia="Times New Roman" w:hAnsi="Times New Roman"/>
          <w:lang w:val="en-US"/>
        </w:rPr>
        <w:t>.</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Keywords: BLUETOOTH, LOW ENERGY, CIRCUITRY, AMPLIFIER, CMOS – LOGICS, FREQUENCY, GAIN.</w:t>
      </w:r>
    </w:p>
    <w:p w:rsidR="00A671BF" w:rsidRPr="007F25FB" w:rsidRDefault="00A671BF" w:rsidP="00A671BF">
      <w:pPr>
        <w:spacing w:before="0"/>
        <w:ind w:firstLine="709"/>
        <w:rPr>
          <w:rFonts w:ascii="Times New Roman" w:eastAsia="Times New Roman" w:hAnsi="Times New Roman"/>
          <w:lang w:val="en-US"/>
        </w:rPr>
      </w:pPr>
      <w:r w:rsidRPr="007F25FB">
        <w:rPr>
          <w:rFonts w:ascii="Times New Roman" w:eastAsia="Times New Roman" w:hAnsi="Times New Roman"/>
          <w:lang w:val="en-US"/>
        </w:rPr>
        <w:t>This work discusses the main components of an intermediate frequency amplifier used in Bluetooth devices, a current feedback differential amplifier is being developed, which is necessary for the further implementation of an intermediate frequency amplifier, analyzes the parameters affecting the operation of the amplifier, and also simulates the differential amplifier.</w:t>
      </w:r>
    </w:p>
    <w:p w:rsidR="00A671BF" w:rsidRPr="00A671BF" w:rsidRDefault="00A671BF">
      <w:pPr>
        <w:rPr>
          <w:lang w:val="en-US"/>
        </w:rPr>
      </w:pPr>
    </w:p>
    <w:sectPr w:rsidR="00A671BF" w:rsidRPr="00A67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F"/>
    <w:rsid w:val="00103BD0"/>
    <w:rsid w:val="00A6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BF"/>
    <w:pPr>
      <w:spacing w:before="120" w:after="0" w:line="360" w:lineRule="auto"/>
      <w:ind w:firstLine="567"/>
      <w:jc w:val="both"/>
    </w:pPr>
    <w:rPr>
      <w:rFonts w:eastAsiaTheme="minorEastAsia" w:cs="Times New Roman"/>
      <w:sz w:val="28"/>
      <w:szCs w:val="24"/>
    </w:rPr>
  </w:style>
  <w:style w:type="paragraph" w:styleId="1">
    <w:name w:val="heading 1"/>
    <w:basedOn w:val="a"/>
    <w:next w:val="a"/>
    <w:link w:val="10"/>
    <w:uiPriority w:val="9"/>
    <w:qFormat/>
    <w:rsid w:val="00A671B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1B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A671BF"/>
    <w:pPr>
      <w:spacing w:before="240" w:line="259" w:lineRule="auto"/>
      <w:ind w:firstLine="0"/>
      <w:jc w:val="left"/>
      <w:outlineLvl w:val="9"/>
    </w:pPr>
    <w:rPr>
      <w:b w:val="0"/>
      <w:bCs w:val="0"/>
      <w:sz w:val="32"/>
      <w:szCs w:val="32"/>
      <w:lang w:eastAsia="ru-RU"/>
    </w:rPr>
  </w:style>
  <w:style w:type="paragraph" w:styleId="11">
    <w:name w:val="toc 1"/>
    <w:basedOn w:val="a"/>
    <w:next w:val="a"/>
    <w:autoRedefine/>
    <w:uiPriority w:val="39"/>
    <w:unhideWhenUsed/>
    <w:rsid w:val="00A671BF"/>
    <w:pPr>
      <w:tabs>
        <w:tab w:val="right" w:leader="dot" w:pos="9628"/>
      </w:tabs>
      <w:spacing w:after="100"/>
    </w:pPr>
  </w:style>
  <w:style w:type="character" w:styleId="a4">
    <w:name w:val="Hyperlink"/>
    <w:basedOn w:val="a0"/>
    <w:uiPriority w:val="99"/>
    <w:unhideWhenUsed/>
    <w:rsid w:val="00A671BF"/>
    <w:rPr>
      <w:color w:val="0000FF" w:themeColor="hyperlink"/>
      <w:u w:val="single"/>
    </w:rPr>
  </w:style>
  <w:style w:type="paragraph" w:styleId="2">
    <w:name w:val="toc 2"/>
    <w:basedOn w:val="a"/>
    <w:next w:val="a"/>
    <w:autoRedefine/>
    <w:uiPriority w:val="39"/>
    <w:unhideWhenUsed/>
    <w:rsid w:val="00A671BF"/>
    <w:pPr>
      <w:spacing w:after="100"/>
      <w:ind w:left="280"/>
    </w:pPr>
  </w:style>
  <w:style w:type="paragraph" w:styleId="3">
    <w:name w:val="toc 3"/>
    <w:basedOn w:val="a"/>
    <w:next w:val="a"/>
    <w:autoRedefine/>
    <w:uiPriority w:val="39"/>
    <w:unhideWhenUsed/>
    <w:rsid w:val="00A671BF"/>
    <w:pPr>
      <w:tabs>
        <w:tab w:val="right" w:leader="dot" w:pos="9628"/>
      </w:tabs>
      <w:spacing w:after="100"/>
      <w:ind w:left="560"/>
    </w:pPr>
  </w:style>
  <w:style w:type="paragraph" w:styleId="a5">
    <w:name w:val="Balloon Text"/>
    <w:basedOn w:val="a"/>
    <w:link w:val="a6"/>
    <w:uiPriority w:val="99"/>
    <w:semiHidden/>
    <w:unhideWhenUsed/>
    <w:rsid w:val="00A671BF"/>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71B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BF"/>
    <w:pPr>
      <w:spacing w:before="120" w:after="0" w:line="360" w:lineRule="auto"/>
      <w:ind w:firstLine="567"/>
      <w:jc w:val="both"/>
    </w:pPr>
    <w:rPr>
      <w:rFonts w:eastAsiaTheme="minorEastAsia" w:cs="Times New Roman"/>
      <w:sz w:val="28"/>
      <w:szCs w:val="24"/>
    </w:rPr>
  </w:style>
  <w:style w:type="paragraph" w:styleId="1">
    <w:name w:val="heading 1"/>
    <w:basedOn w:val="a"/>
    <w:next w:val="a"/>
    <w:link w:val="10"/>
    <w:uiPriority w:val="9"/>
    <w:qFormat/>
    <w:rsid w:val="00A671B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1B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A671BF"/>
    <w:pPr>
      <w:spacing w:before="240" w:line="259" w:lineRule="auto"/>
      <w:ind w:firstLine="0"/>
      <w:jc w:val="left"/>
      <w:outlineLvl w:val="9"/>
    </w:pPr>
    <w:rPr>
      <w:b w:val="0"/>
      <w:bCs w:val="0"/>
      <w:sz w:val="32"/>
      <w:szCs w:val="32"/>
      <w:lang w:eastAsia="ru-RU"/>
    </w:rPr>
  </w:style>
  <w:style w:type="paragraph" w:styleId="11">
    <w:name w:val="toc 1"/>
    <w:basedOn w:val="a"/>
    <w:next w:val="a"/>
    <w:autoRedefine/>
    <w:uiPriority w:val="39"/>
    <w:unhideWhenUsed/>
    <w:rsid w:val="00A671BF"/>
    <w:pPr>
      <w:tabs>
        <w:tab w:val="right" w:leader="dot" w:pos="9628"/>
      </w:tabs>
      <w:spacing w:after="100"/>
    </w:pPr>
  </w:style>
  <w:style w:type="character" w:styleId="a4">
    <w:name w:val="Hyperlink"/>
    <w:basedOn w:val="a0"/>
    <w:uiPriority w:val="99"/>
    <w:unhideWhenUsed/>
    <w:rsid w:val="00A671BF"/>
    <w:rPr>
      <w:color w:val="0000FF" w:themeColor="hyperlink"/>
      <w:u w:val="single"/>
    </w:rPr>
  </w:style>
  <w:style w:type="paragraph" w:styleId="2">
    <w:name w:val="toc 2"/>
    <w:basedOn w:val="a"/>
    <w:next w:val="a"/>
    <w:autoRedefine/>
    <w:uiPriority w:val="39"/>
    <w:unhideWhenUsed/>
    <w:rsid w:val="00A671BF"/>
    <w:pPr>
      <w:spacing w:after="100"/>
      <w:ind w:left="280"/>
    </w:pPr>
  </w:style>
  <w:style w:type="paragraph" w:styleId="3">
    <w:name w:val="toc 3"/>
    <w:basedOn w:val="a"/>
    <w:next w:val="a"/>
    <w:autoRedefine/>
    <w:uiPriority w:val="39"/>
    <w:unhideWhenUsed/>
    <w:rsid w:val="00A671BF"/>
    <w:pPr>
      <w:tabs>
        <w:tab w:val="right" w:leader="dot" w:pos="9628"/>
      </w:tabs>
      <w:spacing w:after="100"/>
      <w:ind w:left="560"/>
    </w:pPr>
  </w:style>
  <w:style w:type="paragraph" w:styleId="a5">
    <w:name w:val="Balloon Text"/>
    <w:basedOn w:val="a"/>
    <w:link w:val="a6"/>
    <w:uiPriority w:val="99"/>
    <w:semiHidden/>
    <w:unhideWhenUsed/>
    <w:rsid w:val="00A671BF"/>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71B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Bukhtoyarov Sergey E.</dc:creator>
  <cp:lastModifiedBy>Bukhtoyarov Sergey E.</cp:lastModifiedBy>
  <cp:revision>1</cp:revision>
  <dcterms:created xsi:type="dcterms:W3CDTF">2021-03-02T05:48:00Z</dcterms:created>
  <dcterms:modified xsi:type="dcterms:W3CDTF">2021-03-02T05:48:00Z</dcterms:modified>
</cp:coreProperties>
</file>